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DECLARO que o conteúdo do evento de capacitação intitulado “</w:t>
      </w:r>
      <w:r>
        <w:rPr>
          <w:rStyle w:val="Fontepargpadro"/>
          <w:rFonts w:cs="Arial" w:ascii="Times New Roman" w:hAnsi="Times New Roman"/>
          <w:b/>
          <w:bCs/>
          <w:color w:val="000000"/>
          <w:sz w:val="24"/>
          <w:szCs w:val="24"/>
        </w:rPr>
        <w:t>Software Eberick-Presencial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” contribuirá para o desenvolvimento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do servidor,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Wilson Nery da Cunha,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no exercício de suas atividades e atenderá aos interesses da Instituição, sendo certo que o afastamento no período indicado é oportuno e não causará prejuízos ao serviço público.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drawing>
          <wp:anchor behindDoc="0" distT="0" distB="127000" distL="0" distR="0" simplePos="0" locked="0" layoutInCell="1" allowOverlap="1" relativeHeight="3">
            <wp:simplePos x="0" y="0"/>
            <wp:positionH relativeFrom="column">
              <wp:posOffset>1291590</wp:posOffset>
            </wp:positionH>
            <wp:positionV relativeFrom="paragraph">
              <wp:posOffset>104140</wp:posOffset>
            </wp:positionV>
            <wp:extent cx="3364230" cy="21145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2547620</wp:posOffset>
          </wp:positionH>
          <wp:positionV relativeFrom="paragraph">
            <wp:posOffset>-242570</wp:posOffset>
          </wp:positionV>
          <wp:extent cx="507365" cy="50736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</w:r>
  </w:p>
  <w:p>
    <w:pPr>
      <w:pStyle w:val="Normal"/>
      <w:spacing w:lineRule="auto" w:line="240"/>
      <w:jc w:val="center"/>
      <w:rPr>
        <w:rStyle w:val="Strong"/>
        <w:rFonts w:ascii="Times New Roman" w:hAnsi="Times New Roman" w:cs="Times New Roman"/>
        <w:caps w:val="false"/>
        <w:smallCaps w:val="false"/>
        <w:color w:val="FF3333"/>
        <w:sz w:val="24"/>
        <w:szCs w:val="24"/>
      </w:rPr>
    </w:pPr>
    <w:r>
      <w:rPr>
        <w:rFonts w:cs="Arial" w:ascii="Times New Roman" w:hAnsi="Times New Roman"/>
        <w:b/>
        <w:bCs/>
        <w:color w:val="000000"/>
        <w:sz w:val="20"/>
        <w:szCs w:val="20"/>
      </w:rPr>
      <w:t>Ministério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da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Educação</w:t>
    </w:r>
  </w:p>
  <w:p>
    <w:pPr>
      <w:pStyle w:val="Normal"/>
      <w:spacing w:lineRule="auto" w:line="240"/>
      <w:jc w:val="center"/>
      <w:rPr>
        <w:rFonts w:ascii="Times New Roman" w:hAnsi="Times New Roman"/>
        <w:sz w:val="20"/>
        <w:szCs w:val="20"/>
      </w:rPr>
    </w:pPr>
    <w:r>
      <w:rPr>
        <w:rFonts w:cs="Arial" w:ascii="Times New Roman" w:hAnsi="Times New Roman"/>
        <w:b/>
        <w:bCs/>
        <w:color w:val="000000"/>
        <w:sz w:val="20"/>
        <w:szCs w:val="20"/>
      </w:rPr>
      <w:t>Secretaria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de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Educação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Profissional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e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Tecnológica</w:t>
    </w:r>
  </w:p>
  <w:p>
    <w:pPr>
      <w:pStyle w:val="Normal"/>
      <w:spacing w:lineRule="auto" w:line="240"/>
      <w:ind w:left="0" w:right="-286" w:hanging="0"/>
      <w:jc w:val="center"/>
      <w:rPr/>
    </w:pPr>
    <w:r>
      <w:rPr>
        <w:rFonts w:cs="Arial" w:ascii="Times New Roman" w:hAnsi="Times New Roman"/>
        <w:b/>
        <w:bCs/>
        <w:color w:val="000000"/>
        <w:sz w:val="20"/>
        <w:szCs w:val="20"/>
      </w:rPr>
      <w:t>Instituto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F</w:t>
    </w:r>
    <w:r>
      <w:rPr>
        <w:rFonts w:cs="Arial" w:ascii="Times New Roman" w:hAnsi="Times New Roman"/>
        <w:b/>
        <w:bCs/>
        <w:color w:val="000000"/>
        <w:sz w:val="20"/>
        <w:szCs w:val="20"/>
      </w:rPr>
      <w:t>ederal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de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E</w:t>
    </w:r>
    <w:r>
      <w:rPr>
        <w:rFonts w:cs="Arial" w:ascii="Times New Roman" w:hAnsi="Times New Roman"/>
        <w:b/>
        <w:bCs/>
        <w:color w:val="000000"/>
        <w:sz w:val="20"/>
        <w:szCs w:val="20"/>
      </w:rPr>
      <w:t>ducação,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C</w:t>
    </w:r>
    <w:r>
      <w:rPr>
        <w:rFonts w:cs="Arial" w:ascii="Times New Roman" w:hAnsi="Times New Roman"/>
        <w:b/>
        <w:bCs/>
        <w:color w:val="000000"/>
        <w:sz w:val="20"/>
        <w:szCs w:val="20"/>
      </w:rPr>
      <w:t>iência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</w:t>
    </w:r>
    <w:r>
      <w:rPr>
        <w:rFonts w:cs="Arial" w:ascii="Times New Roman" w:hAnsi="Times New Roman"/>
        <w:b/>
        <w:bCs/>
        <w:color w:val="000000"/>
        <w:sz w:val="20"/>
        <w:szCs w:val="20"/>
      </w:rPr>
      <w:t>e</w:t>
    </w:r>
    <w:r>
      <w:rPr>
        <w:rFonts w:eastAsia="Arial" w:cs="Arial" w:ascii="Times New Roman" w:hAnsi="Times New Roman"/>
        <w:b/>
        <w:bCs/>
        <w:color w:val="000000"/>
        <w:sz w:val="20"/>
        <w:szCs w:val="20"/>
      </w:rPr>
      <w:t xml:space="preserve"> T</w:t>
    </w:r>
    <w:r>
      <w:rPr>
        <w:rFonts w:cs="Arial" w:ascii="Times New Roman" w:hAnsi="Times New Roman"/>
        <w:b/>
        <w:bCs/>
        <w:color w:val="000000"/>
        <w:sz w:val="20"/>
        <w:szCs w:val="20"/>
      </w:rPr>
      <w:t>ecnologia</w:t>
    </w:r>
    <w:r>
      <w:rPr>
        <w:rStyle w:val="Style9"/>
        <w:rFonts w:eastAsia="Arial" w:cs="Arial" w:ascii="Times New Roman" w:hAnsi="Times New Roman"/>
        <w:b/>
        <w:bCs/>
        <w:color w:val="000000"/>
        <w:sz w:val="20"/>
        <w:szCs w:val="20"/>
        <w:u w:val="none"/>
      </w:rPr>
      <w:t xml:space="preserve"> </w:t>
    </w:r>
    <w:r>
      <w:rPr>
        <w:rStyle w:val="Style9"/>
        <w:rFonts w:cs="Arial" w:ascii="Times New Roman" w:hAnsi="Times New Roman"/>
        <w:b/>
        <w:bCs/>
        <w:color w:val="000000"/>
        <w:sz w:val="20"/>
        <w:szCs w:val="20"/>
        <w:u w:val="none"/>
      </w:rPr>
      <w:t>do</w:t>
    </w:r>
    <w:r>
      <w:rPr>
        <w:rStyle w:val="Style9"/>
        <w:rFonts w:eastAsia="Arial" w:cs="Arial" w:ascii="Times New Roman" w:hAnsi="Times New Roman"/>
        <w:b/>
        <w:bCs/>
        <w:color w:val="000000"/>
        <w:sz w:val="20"/>
        <w:szCs w:val="20"/>
        <w:u w:val="none"/>
      </w:rPr>
      <w:t xml:space="preserve"> </w:t>
    </w:r>
    <w:r>
      <w:rPr>
        <w:rStyle w:val="Style9"/>
        <w:rFonts w:cs="Arial" w:ascii="Times New Roman" w:hAnsi="Times New Roman"/>
        <w:b/>
        <w:bCs/>
        <w:color w:val="000000"/>
        <w:sz w:val="20"/>
        <w:szCs w:val="20"/>
        <w:u w:val="none"/>
      </w:rPr>
      <w:t>Sertão-PE</w:t>
    </w:r>
  </w:p>
  <w:p>
    <w:pPr>
      <w:pStyle w:val="Normal"/>
      <w:keepNext/>
      <w:tabs>
        <w:tab w:val="center" w:pos="4252" w:leader="none"/>
      </w:tabs>
      <w:autoSpaceDE w:val="false"/>
      <w:spacing w:lineRule="auto" w:line="240"/>
      <w:jc w:val="center"/>
      <w:rPr>
        <w:rFonts w:ascii="Times New Roman" w:hAnsi="Times New Roman" w:cs="Arial"/>
        <w:b/>
        <w:b/>
        <w:bCs/>
        <w:color w:val="000000"/>
        <w:sz w:val="20"/>
        <w:szCs w:val="20"/>
      </w:rPr>
    </w:pPr>
    <w:r>
      <w:rPr>
        <w:rFonts w:cs="Arial" w:ascii="Times New Roman" w:hAnsi="Times New Roman"/>
        <w:b/>
        <w:bCs/>
        <w:color w:val="000000"/>
        <w:sz w:val="20"/>
        <w:szCs w:val="20"/>
      </w:rPr>
      <w:t>Pró-Reitoria de Desenvolvimento Institucional</w:t>
    </w:r>
  </w:p>
  <w:p>
    <w:pPr>
      <w:pStyle w:val="Normal"/>
      <w:spacing w:lineRule="auto" w:line="240"/>
      <w:jc w:val="center"/>
      <w:rPr>
        <w:rStyle w:val="Strong"/>
        <w:rFonts w:ascii="Times New Roman" w:hAnsi="Times New Roman" w:cs="Times New Roman"/>
        <w:caps w:val="false"/>
        <w:smallCaps w:val="false"/>
        <w:color w:val="FF3333"/>
        <w:sz w:val="24"/>
        <w:szCs w:val="24"/>
      </w:rPr>
    </w:pPr>
    <w:r>
      <w:rPr>
        <w:rStyle w:val="Strong"/>
        <w:rFonts w:cs="Arial" w:ascii="Times New Roman" w:hAnsi="Times New Roman"/>
        <w:b/>
        <w:bCs/>
        <w:caps w:val="false"/>
        <w:smallCaps w:val="false"/>
        <w:color w:val="000000"/>
        <w:sz w:val="20"/>
        <w:szCs w:val="20"/>
      </w:rPr>
      <w:t>Diretoria de Expansão, Reestruturação e Obras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2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613b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613ba"/>
    <w:rPr/>
  </w:style>
  <w:style w:type="character" w:styleId="BookTitle">
    <w:name w:val="Book Title"/>
    <w:qFormat/>
    <w:rsid w:val="00d613ba"/>
    <w:rPr>
      <w:b/>
      <w:bCs/>
      <w:smallCaps/>
      <w:spacing w:val="5"/>
    </w:rPr>
  </w:style>
  <w:style w:type="character" w:styleId="Strong">
    <w:name w:val="Strong"/>
    <w:qFormat/>
    <w:rsid w:val="00d613ba"/>
    <w:rPr>
      <w:b/>
      <w:bCs/>
    </w:rPr>
  </w:style>
  <w:style w:type="character" w:styleId="LinkdaInternet">
    <w:name w:val="Link da Internet"/>
    <w:qFormat/>
    <w:rPr>
      <w:color w:val="000080"/>
      <w:u w:val="single"/>
      <w:lang w:val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d613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Application>LibreOffice/4.4.1.2$Windows_x86 LibreOffice_project/45e2de17089c24a1fa810c8f975a7171ba4cd432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2017-07-10T16:54:00Z</dcterms:created>
  <dc:creator>ricardo.barbosa</dc:creator>
  <dc:language>pt-BR</dc:language>
  <dcterms:modified xsi:type="dcterms:W3CDTF">2018-04-09T16:40:37Z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