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5DF" w:rsidRPr="003512AE" w:rsidRDefault="00F0417E">
      <w:pPr>
        <w:pStyle w:val="Standard"/>
        <w:jc w:val="center"/>
        <w:rPr>
          <w:rFonts w:cs="Liberation Serif"/>
          <w:b/>
          <w:bCs/>
          <w:sz w:val="20"/>
          <w:szCs w:val="20"/>
        </w:rPr>
      </w:pPr>
      <w:r w:rsidRPr="003512AE">
        <w:rPr>
          <w:rFonts w:cs="Liberation Serif"/>
          <w:b/>
          <w:bCs/>
          <w:sz w:val="20"/>
          <w:szCs w:val="20"/>
        </w:rPr>
        <w:t>FORMALIZAÇÃO DA DEMANDA</w:t>
      </w:r>
    </w:p>
    <w:p w:rsidR="00AE75DF" w:rsidRPr="003512AE" w:rsidRDefault="00F0417E">
      <w:pPr>
        <w:pStyle w:val="Standard"/>
        <w:jc w:val="center"/>
        <w:rPr>
          <w:rFonts w:cs="Liberation Serif"/>
          <w:b/>
          <w:bCs/>
          <w:sz w:val="20"/>
          <w:szCs w:val="20"/>
        </w:rPr>
      </w:pPr>
      <w:r w:rsidRPr="003512AE">
        <w:rPr>
          <w:rFonts w:cs="Liberation Serif"/>
          <w:b/>
          <w:bCs/>
          <w:sz w:val="20"/>
          <w:szCs w:val="20"/>
        </w:rPr>
        <w:t>Serviço de Limpeza e Conservação</w:t>
      </w:r>
    </w:p>
    <w:p w:rsidR="00AE75DF" w:rsidRPr="003512AE" w:rsidRDefault="00AE75DF">
      <w:pPr>
        <w:pStyle w:val="Standard"/>
        <w:jc w:val="center"/>
        <w:rPr>
          <w:rFonts w:cs="Liberation Serif"/>
          <w:b/>
          <w:bCs/>
          <w:sz w:val="20"/>
          <w:szCs w:val="20"/>
        </w:rPr>
      </w:pPr>
    </w:p>
    <w:p w:rsidR="00AE75DF" w:rsidRPr="003512AE" w:rsidRDefault="00AE75DF">
      <w:pPr>
        <w:pStyle w:val="Standard"/>
        <w:jc w:val="center"/>
        <w:rPr>
          <w:rFonts w:cs="Liberation Serif"/>
          <w:b/>
          <w:bCs/>
          <w:sz w:val="20"/>
          <w:szCs w:val="20"/>
        </w:rPr>
      </w:pPr>
    </w:p>
    <w:tbl>
      <w:tblPr>
        <w:tblW w:w="9637" w:type="dxa"/>
        <w:tblInd w:w="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2" w:type="dxa"/>
          <w:bottom w:w="55" w:type="dxa"/>
          <w:right w:w="55" w:type="dxa"/>
        </w:tblCellMar>
        <w:tblLook w:val="04A0" w:firstRow="1" w:lastRow="0" w:firstColumn="1" w:lastColumn="0" w:noHBand="0" w:noVBand="1"/>
      </w:tblPr>
      <w:tblGrid>
        <w:gridCol w:w="2954"/>
        <w:gridCol w:w="1637"/>
        <w:gridCol w:w="5046"/>
      </w:tblGrid>
      <w:tr w:rsidR="003512AE" w:rsidRPr="003512AE">
        <w:tc>
          <w:tcPr>
            <w:tcW w:w="9636" w:type="dxa"/>
            <w:gridSpan w:val="3"/>
            <w:tcBorders>
              <w:top w:val="single" w:sz="2" w:space="0" w:color="000001"/>
              <w:left w:val="single" w:sz="2" w:space="0" w:color="000001"/>
              <w:bottom w:val="single" w:sz="2" w:space="0" w:color="000001"/>
              <w:right w:val="single" w:sz="2" w:space="0" w:color="000001"/>
            </w:tcBorders>
            <w:shd w:val="clear" w:color="auto" w:fill="auto"/>
            <w:tcMar>
              <w:left w:w="52" w:type="dxa"/>
            </w:tcMar>
          </w:tcPr>
          <w:p w:rsidR="00AE75DF" w:rsidRPr="003512AE" w:rsidRDefault="00F0417E">
            <w:pPr>
              <w:pStyle w:val="Contedodatabela"/>
              <w:jc w:val="center"/>
              <w:rPr>
                <w:rFonts w:cs="Liberation Serif"/>
                <w:sz w:val="20"/>
                <w:szCs w:val="20"/>
              </w:rPr>
            </w:pPr>
            <w:r w:rsidRPr="003512AE">
              <w:rPr>
                <w:rFonts w:cs="Liberation Serif"/>
                <w:sz w:val="20"/>
                <w:szCs w:val="20"/>
              </w:rPr>
              <w:t>INSTITUTO FEDERAL DO SERTÃO PERNAMBUCANO</w:t>
            </w:r>
          </w:p>
          <w:p w:rsidR="00AE75DF" w:rsidRPr="003512AE" w:rsidRDefault="00F0417E" w:rsidP="00435CEB">
            <w:pPr>
              <w:pStyle w:val="Contedodatabela"/>
              <w:jc w:val="center"/>
              <w:rPr>
                <w:rFonts w:cs="Liberation Serif"/>
                <w:sz w:val="20"/>
                <w:szCs w:val="20"/>
              </w:rPr>
            </w:pPr>
            <w:r w:rsidRPr="003512AE">
              <w:rPr>
                <w:rFonts w:cs="Liberation Serif"/>
                <w:sz w:val="20"/>
                <w:szCs w:val="20"/>
              </w:rPr>
              <w:t>Campus</w:t>
            </w:r>
            <w:r w:rsidR="00435CEB" w:rsidRPr="003512AE">
              <w:rPr>
                <w:rFonts w:cs="Liberation Serif"/>
                <w:sz w:val="20"/>
                <w:szCs w:val="20"/>
              </w:rPr>
              <w:t xml:space="preserve"> Petrolina</w:t>
            </w:r>
            <w:r w:rsidR="004E0A4D">
              <w:rPr>
                <w:rFonts w:cs="Liberation Serif"/>
                <w:sz w:val="20"/>
                <w:szCs w:val="20"/>
              </w:rPr>
              <w:t xml:space="preserve"> Zona Rural</w:t>
            </w:r>
          </w:p>
        </w:tc>
      </w:tr>
      <w:tr w:rsidR="003512AE" w:rsidRPr="003512AE">
        <w:tc>
          <w:tcPr>
            <w:tcW w:w="9636" w:type="dxa"/>
            <w:gridSpan w:val="3"/>
            <w:tcBorders>
              <w:left w:val="single" w:sz="2" w:space="0" w:color="000001"/>
              <w:bottom w:val="single" w:sz="2" w:space="0" w:color="000001"/>
              <w:right w:val="single" w:sz="2" w:space="0" w:color="000001"/>
            </w:tcBorders>
            <w:shd w:val="clear" w:color="auto" w:fill="auto"/>
            <w:tcMar>
              <w:left w:w="52" w:type="dxa"/>
            </w:tcMar>
          </w:tcPr>
          <w:p w:rsidR="00AE75DF" w:rsidRPr="003512AE" w:rsidRDefault="00F0417E">
            <w:pPr>
              <w:pStyle w:val="Contedodatabela"/>
              <w:jc w:val="both"/>
              <w:rPr>
                <w:rFonts w:cs="Liberation Serif"/>
                <w:sz w:val="20"/>
                <w:szCs w:val="20"/>
              </w:rPr>
            </w:pPr>
            <w:r w:rsidRPr="003512AE">
              <w:rPr>
                <w:rFonts w:cs="Liberation Serif"/>
                <w:sz w:val="20"/>
                <w:szCs w:val="20"/>
              </w:rPr>
              <w:t>Responsável:</w:t>
            </w:r>
            <w:r w:rsidR="004E0A4D">
              <w:rPr>
                <w:rFonts w:cs="Liberation Serif"/>
                <w:sz w:val="20"/>
                <w:szCs w:val="20"/>
              </w:rPr>
              <w:t xml:space="preserve"> LUIS</w:t>
            </w:r>
            <w:r w:rsidR="002A15C7">
              <w:rPr>
                <w:rFonts w:cs="Liberation Serif"/>
                <w:sz w:val="20"/>
                <w:szCs w:val="20"/>
              </w:rPr>
              <w:t xml:space="preserve"> </w:t>
            </w:r>
            <w:r w:rsidR="004E0A4D">
              <w:rPr>
                <w:rFonts w:cs="Liberation Serif"/>
                <w:sz w:val="20"/>
                <w:szCs w:val="20"/>
              </w:rPr>
              <w:t>FERNANDO DE SOUZA MAGNO CAMPECHE</w:t>
            </w:r>
          </w:p>
        </w:tc>
      </w:tr>
      <w:tr w:rsidR="003512AE" w:rsidRPr="002A15C7">
        <w:tc>
          <w:tcPr>
            <w:tcW w:w="2954" w:type="dxa"/>
            <w:vMerge w:val="restart"/>
            <w:tcBorders>
              <w:left w:val="single" w:sz="2" w:space="0" w:color="000001"/>
              <w:bottom w:val="single" w:sz="2" w:space="0" w:color="000001"/>
            </w:tcBorders>
            <w:shd w:val="clear" w:color="auto" w:fill="auto"/>
            <w:tcMar>
              <w:left w:w="52" w:type="dxa"/>
            </w:tcMar>
          </w:tcPr>
          <w:p w:rsidR="00AE75DF" w:rsidRPr="003512AE" w:rsidRDefault="00F0417E">
            <w:pPr>
              <w:pStyle w:val="Contedodatabela"/>
              <w:jc w:val="center"/>
              <w:rPr>
                <w:rFonts w:cs="Liberation Serif"/>
                <w:sz w:val="20"/>
                <w:szCs w:val="20"/>
              </w:rPr>
            </w:pPr>
            <w:r w:rsidRPr="003512AE">
              <w:rPr>
                <w:rFonts w:cs="Liberation Serif"/>
                <w:sz w:val="20"/>
                <w:szCs w:val="20"/>
              </w:rPr>
              <w:t>Matrícula/SIAPE:</w:t>
            </w:r>
          </w:p>
          <w:p w:rsidR="00AE75DF" w:rsidRPr="003512AE" w:rsidRDefault="004E0A4D">
            <w:pPr>
              <w:pStyle w:val="Contedodatabela"/>
              <w:jc w:val="center"/>
              <w:rPr>
                <w:rFonts w:cs="Liberation Serif"/>
                <w:sz w:val="20"/>
                <w:szCs w:val="20"/>
              </w:rPr>
            </w:pPr>
            <w:r>
              <w:rPr>
                <w:rFonts w:cs="Liberation Serif"/>
                <w:sz w:val="20"/>
                <w:szCs w:val="20"/>
              </w:rPr>
              <w:t>1545085</w:t>
            </w:r>
          </w:p>
        </w:tc>
        <w:tc>
          <w:tcPr>
            <w:tcW w:w="6682" w:type="dxa"/>
            <w:gridSpan w:val="2"/>
            <w:tcBorders>
              <w:left w:val="single" w:sz="2" w:space="0" w:color="000001"/>
              <w:bottom w:val="single" w:sz="2" w:space="0" w:color="000001"/>
              <w:right w:val="single" w:sz="2" w:space="0" w:color="000001"/>
            </w:tcBorders>
            <w:shd w:val="clear" w:color="auto" w:fill="auto"/>
            <w:tcMar>
              <w:left w:w="52" w:type="dxa"/>
            </w:tcMar>
          </w:tcPr>
          <w:p w:rsidR="00AE75DF" w:rsidRPr="004E0A4D" w:rsidRDefault="00F0417E">
            <w:pPr>
              <w:pStyle w:val="Contedodatabela"/>
              <w:jc w:val="both"/>
              <w:rPr>
                <w:rFonts w:cs="Liberation Serif"/>
                <w:sz w:val="20"/>
                <w:szCs w:val="20"/>
                <w:lang w:val="en-US"/>
              </w:rPr>
            </w:pPr>
            <w:r w:rsidRPr="004E0A4D">
              <w:rPr>
                <w:rFonts w:cs="Liberation Serif"/>
                <w:sz w:val="20"/>
                <w:szCs w:val="20"/>
                <w:lang w:val="en-US"/>
              </w:rPr>
              <w:t>Email:</w:t>
            </w:r>
            <w:r w:rsidR="004E0A4D" w:rsidRPr="004E0A4D">
              <w:rPr>
                <w:rFonts w:cs="Liberation Serif"/>
                <w:sz w:val="20"/>
                <w:szCs w:val="20"/>
                <w:lang w:val="en-US"/>
              </w:rPr>
              <w:t xml:space="preserve"> LUIS.CAMPECHE</w:t>
            </w:r>
            <w:r w:rsidR="006756C0" w:rsidRPr="004E0A4D">
              <w:rPr>
                <w:rFonts w:cs="Liberation Serif"/>
                <w:sz w:val="20"/>
                <w:szCs w:val="20"/>
                <w:lang w:val="en-US"/>
              </w:rPr>
              <w:t>@IFSERTAO-PE.EDU.BR</w:t>
            </w:r>
          </w:p>
        </w:tc>
      </w:tr>
      <w:tr w:rsidR="003512AE" w:rsidRPr="003512AE">
        <w:tc>
          <w:tcPr>
            <w:tcW w:w="2954" w:type="dxa"/>
            <w:vMerge/>
            <w:tcBorders>
              <w:left w:val="single" w:sz="2" w:space="0" w:color="000001"/>
              <w:bottom w:val="single" w:sz="2" w:space="0" w:color="000001"/>
            </w:tcBorders>
            <w:shd w:val="clear" w:color="auto" w:fill="auto"/>
            <w:tcMar>
              <w:left w:w="52" w:type="dxa"/>
            </w:tcMar>
          </w:tcPr>
          <w:p w:rsidR="00AE75DF" w:rsidRPr="004E0A4D" w:rsidRDefault="00AE75DF">
            <w:pPr>
              <w:rPr>
                <w:rFonts w:cs="Liberation Serif"/>
                <w:sz w:val="20"/>
                <w:szCs w:val="20"/>
                <w:lang w:val="en-US"/>
              </w:rPr>
            </w:pPr>
          </w:p>
        </w:tc>
        <w:tc>
          <w:tcPr>
            <w:tcW w:w="6682" w:type="dxa"/>
            <w:gridSpan w:val="2"/>
            <w:tcBorders>
              <w:left w:val="single" w:sz="2" w:space="0" w:color="000001"/>
              <w:bottom w:val="single" w:sz="2" w:space="0" w:color="000001"/>
              <w:right w:val="single" w:sz="2" w:space="0" w:color="000001"/>
            </w:tcBorders>
            <w:shd w:val="clear" w:color="auto" w:fill="auto"/>
            <w:tcMar>
              <w:left w:w="52" w:type="dxa"/>
            </w:tcMar>
          </w:tcPr>
          <w:p w:rsidR="00AE75DF" w:rsidRPr="003512AE" w:rsidRDefault="00F0417E">
            <w:pPr>
              <w:pStyle w:val="Contedodatabela"/>
              <w:jc w:val="both"/>
              <w:rPr>
                <w:rFonts w:cs="Liberation Serif"/>
                <w:sz w:val="20"/>
                <w:szCs w:val="20"/>
              </w:rPr>
            </w:pPr>
            <w:r w:rsidRPr="003512AE">
              <w:rPr>
                <w:rFonts w:cs="Liberation Serif"/>
                <w:sz w:val="20"/>
                <w:szCs w:val="20"/>
              </w:rPr>
              <w:t>Telefone:</w:t>
            </w:r>
            <w:r w:rsidR="004E0A4D">
              <w:rPr>
                <w:rFonts w:cs="Liberation Serif"/>
                <w:sz w:val="20"/>
                <w:szCs w:val="20"/>
              </w:rPr>
              <w:t xml:space="preserve"> 2101-8055</w:t>
            </w:r>
          </w:p>
        </w:tc>
      </w:tr>
      <w:tr w:rsidR="003512AE" w:rsidRPr="003512AE">
        <w:tc>
          <w:tcPr>
            <w:tcW w:w="9636" w:type="dxa"/>
            <w:gridSpan w:val="3"/>
            <w:tcBorders>
              <w:left w:val="single" w:sz="2" w:space="0" w:color="000001"/>
              <w:bottom w:val="single" w:sz="2" w:space="0" w:color="000001"/>
              <w:right w:val="single" w:sz="4" w:space="0" w:color="00000A"/>
            </w:tcBorders>
            <w:shd w:val="clear" w:color="auto" w:fill="auto"/>
            <w:tcMar>
              <w:left w:w="52" w:type="dxa"/>
            </w:tcMar>
          </w:tcPr>
          <w:p w:rsidR="00144841" w:rsidRDefault="00144841" w:rsidP="00144841">
            <w:pPr>
              <w:pStyle w:val="Contedodatabela"/>
              <w:ind w:left="720"/>
              <w:jc w:val="both"/>
              <w:rPr>
                <w:rFonts w:cs="Liberation Serif"/>
                <w:sz w:val="20"/>
                <w:szCs w:val="20"/>
              </w:rPr>
            </w:pPr>
          </w:p>
          <w:p w:rsidR="00F45B06" w:rsidRPr="003512AE" w:rsidRDefault="00F0417E" w:rsidP="00F45B06">
            <w:pPr>
              <w:pStyle w:val="Contedodatabela"/>
              <w:numPr>
                <w:ilvl w:val="0"/>
                <w:numId w:val="4"/>
              </w:numPr>
              <w:jc w:val="both"/>
              <w:rPr>
                <w:rFonts w:cs="Liberation Serif"/>
                <w:sz w:val="20"/>
                <w:szCs w:val="20"/>
              </w:rPr>
            </w:pPr>
            <w:r w:rsidRPr="003512AE">
              <w:rPr>
                <w:rFonts w:cs="Liberation Serif"/>
                <w:sz w:val="20"/>
                <w:szCs w:val="20"/>
              </w:rPr>
              <w:t>Justificativa da necessidade da contratação de serviço terceirizado</w:t>
            </w:r>
            <w:r w:rsidR="00F45B06" w:rsidRPr="003512AE">
              <w:rPr>
                <w:rFonts w:cs="Liberation Serif"/>
                <w:sz w:val="20"/>
                <w:szCs w:val="20"/>
              </w:rPr>
              <w:t xml:space="preserve">: </w:t>
            </w:r>
            <w:r w:rsidR="00F45B06" w:rsidRPr="003512AE">
              <w:rPr>
                <w:rFonts w:eastAsia="Times New Roman" w:cs="Liberation Serif"/>
                <w:sz w:val="20"/>
                <w:szCs w:val="20"/>
              </w:rPr>
              <w:t>A Lei nº 8.666/93 e alterações posteriores contemplam esses serviços que, por sua natureza, são necessários ao órgão, cuja paralisação pode ocasionar transtornos ao bom andamento das suas atividades. Os serviços solicitados se enquadram perfeitamente nessa essência, são de natureza necessária e, portanto, devem ser executados de forma contínua para que não venha comprometer a ordem e causar sérios prejuízos à Administração.</w:t>
            </w:r>
          </w:p>
          <w:p w:rsidR="003512AE" w:rsidRPr="003512AE" w:rsidRDefault="00F45B06" w:rsidP="003512AE">
            <w:pPr>
              <w:pStyle w:val="Contedodatabela"/>
              <w:ind w:left="720"/>
              <w:jc w:val="both"/>
              <w:rPr>
                <w:rFonts w:eastAsia="Times New Roman" w:cs="Liberation Serif"/>
                <w:sz w:val="20"/>
                <w:szCs w:val="20"/>
              </w:rPr>
            </w:pPr>
            <w:r w:rsidRPr="003512AE">
              <w:rPr>
                <w:rFonts w:eastAsia="Times New Roman" w:cs="Liberation Serif"/>
                <w:sz w:val="20"/>
                <w:szCs w:val="20"/>
              </w:rPr>
              <w:t>Justificam-se a contratação de serviços de limpeza e conservação para garantir as condições necessárias de higiene e garantir um ambiente limpo e conservado, proporcionando estímulo, saúde e bem-estar não só ao cliente interno, como também a todos os usuários que buscam os serviços prestados pelo campus Petrolina</w:t>
            </w:r>
            <w:r w:rsidR="00EA5896">
              <w:rPr>
                <w:rFonts w:eastAsia="Times New Roman" w:cs="Liberation Serif"/>
                <w:sz w:val="20"/>
                <w:szCs w:val="20"/>
              </w:rPr>
              <w:t xml:space="preserve"> Zona Rural</w:t>
            </w:r>
            <w:r w:rsidRPr="003512AE">
              <w:rPr>
                <w:rFonts w:eastAsia="Times New Roman" w:cs="Liberation Serif"/>
                <w:sz w:val="20"/>
                <w:szCs w:val="20"/>
              </w:rPr>
              <w:t xml:space="preserve">. A prestação de serviços de limpeza e conservação a serem contratados se enquadra como serviços continuados, pois a sua interrupção pode comprometer a continuidade das atividades da Administração e sua contratação deve estender-se por mais de um exercício financeiro e continuamente. Conforme a regulamentação legal, os cargos extintos e em extinção são passivos de </w:t>
            </w:r>
            <w:r w:rsidR="003512AE" w:rsidRPr="003512AE">
              <w:rPr>
                <w:rFonts w:eastAsia="Times New Roman" w:cs="Liberation Serif"/>
                <w:sz w:val="20"/>
                <w:szCs w:val="20"/>
              </w:rPr>
              <w:t>ser objeto de execução indireta.</w:t>
            </w:r>
          </w:p>
          <w:p w:rsidR="003512AE" w:rsidRDefault="003512AE" w:rsidP="003512AE">
            <w:pPr>
              <w:pStyle w:val="Contedodatabela"/>
              <w:ind w:left="720"/>
              <w:jc w:val="both"/>
              <w:rPr>
                <w:rFonts w:eastAsia="Times New Roman" w:cs="Liberation Serif"/>
                <w:sz w:val="20"/>
                <w:szCs w:val="20"/>
              </w:rPr>
            </w:pPr>
            <w:r w:rsidRPr="003512AE">
              <w:rPr>
                <w:rFonts w:eastAsia="Times New Roman" w:cs="Liberation Serif"/>
                <w:sz w:val="20"/>
                <w:szCs w:val="20"/>
              </w:rPr>
              <w:t>A Contratação dos serviços para o campus Petrolina</w:t>
            </w:r>
            <w:r w:rsidR="00EA5896">
              <w:rPr>
                <w:rFonts w:eastAsia="Times New Roman" w:cs="Liberation Serif"/>
                <w:sz w:val="20"/>
                <w:szCs w:val="20"/>
              </w:rPr>
              <w:t xml:space="preserve"> Zona Rural</w:t>
            </w:r>
            <w:r w:rsidRPr="003512AE">
              <w:rPr>
                <w:rFonts w:eastAsia="Times New Roman" w:cs="Liberation Serif"/>
                <w:sz w:val="20"/>
                <w:szCs w:val="20"/>
              </w:rPr>
              <w:t xml:space="preserve"> deve-se ao fato de existir dotação orçamentária descentralizada para todos os Campi do IF Sertão – PE, sendo esta dotação orçamentária repassada através da Reitoria – órgão gerenciador dos recursos financeiros, de acordo com art. 9°, da Lei Federal n° 11.892 de 29 de dezembro de 2008 que Institui a Rede Federal de Educação Profissional, Científica e Tecnológica, cria os Institutos Federais de Educação, Ciência e Tecnologia, e dá outras providências.</w:t>
            </w:r>
          </w:p>
          <w:p w:rsidR="00C146D4" w:rsidRPr="003512AE" w:rsidRDefault="00C146D4" w:rsidP="003512AE">
            <w:pPr>
              <w:pStyle w:val="Contedodatabela"/>
              <w:ind w:left="720"/>
              <w:jc w:val="both"/>
              <w:rPr>
                <w:rFonts w:eastAsia="Times New Roman" w:cs="Liberation Serif"/>
                <w:sz w:val="20"/>
                <w:szCs w:val="20"/>
              </w:rPr>
            </w:pPr>
            <w:r>
              <w:rPr>
                <w:rFonts w:eastAsia="Times New Roman" w:cs="Liberation Serif"/>
                <w:sz w:val="20"/>
                <w:szCs w:val="20"/>
              </w:rPr>
              <w:t xml:space="preserve">O quantitativo das áreas tem como referências as </w:t>
            </w:r>
            <w:r w:rsidR="00EA5896">
              <w:rPr>
                <w:rFonts w:eastAsia="Times New Roman" w:cs="Liberation Serif"/>
                <w:sz w:val="20"/>
                <w:szCs w:val="20"/>
              </w:rPr>
              <w:t>áreas medidas pelo Departamento de Administração e Patrimônio do Campus Petrolina Zona Rural</w:t>
            </w:r>
            <w:r>
              <w:rPr>
                <w:rFonts w:eastAsia="Times New Roman" w:cs="Liberation Serif"/>
                <w:sz w:val="20"/>
                <w:szCs w:val="20"/>
              </w:rPr>
              <w:t xml:space="preserve">, </w:t>
            </w:r>
          </w:p>
          <w:p w:rsidR="003512AE" w:rsidRPr="003512AE" w:rsidRDefault="003512AE" w:rsidP="003512AE">
            <w:pPr>
              <w:pStyle w:val="Contedodatabela"/>
              <w:ind w:left="720"/>
              <w:jc w:val="both"/>
              <w:rPr>
                <w:rFonts w:eastAsia="Times New Roman" w:cs="Liberation Serif"/>
                <w:sz w:val="20"/>
                <w:szCs w:val="20"/>
              </w:rPr>
            </w:pPr>
          </w:p>
          <w:p w:rsidR="00AE75DF" w:rsidRDefault="00A754BE" w:rsidP="00144841">
            <w:pPr>
              <w:pStyle w:val="Contedodatabela"/>
              <w:numPr>
                <w:ilvl w:val="0"/>
                <w:numId w:val="4"/>
              </w:numPr>
              <w:jc w:val="both"/>
              <w:rPr>
                <w:rFonts w:cs="Liberation Serif"/>
                <w:sz w:val="20"/>
                <w:szCs w:val="20"/>
              </w:rPr>
            </w:pPr>
            <w:r w:rsidRPr="003512AE">
              <w:rPr>
                <w:rFonts w:cs="Liberation Serif"/>
                <w:sz w:val="20"/>
                <w:szCs w:val="20"/>
              </w:rPr>
              <w:t xml:space="preserve">Justificativa quanto </w:t>
            </w:r>
            <w:r w:rsidR="003C00AA" w:rsidRPr="003512AE">
              <w:rPr>
                <w:rFonts w:cs="Liberation Serif"/>
                <w:sz w:val="20"/>
                <w:szCs w:val="20"/>
              </w:rPr>
              <w:t>à</w:t>
            </w:r>
            <w:r w:rsidRPr="003512AE">
              <w:rPr>
                <w:rFonts w:cs="Liberation Serif"/>
                <w:sz w:val="20"/>
                <w:szCs w:val="20"/>
              </w:rPr>
              <w:t xml:space="preserve"> produtividade: a produtividade de piso frio foi estimada em 1</w:t>
            </w:r>
            <w:r w:rsidR="00822740" w:rsidRPr="003512AE">
              <w:rPr>
                <w:rFonts w:cs="Liberation Serif"/>
                <w:sz w:val="20"/>
                <w:szCs w:val="20"/>
              </w:rPr>
              <w:t>2</w:t>
            </w:r>
            <w:r w:rsidRPr="003512AE">
              <w:rPr>
                <w:rFonts w:cs="Liberation Serif"/>
                <w:sz w:val="20"/>
                <w:szCs w:val="20"/>
              </w:rPr>
              <w:t>00m</w:t>
            </w:r>
            <w:proofErr w:type="gramStart"/>
            <w:r w:rsidRPr="003512AE">
              <w:rPr>
                <w:rFonts w:cs="Liberation Serif"/>
                <w:sz w:val="20"/>
                <w:szCs w:val="20"/>
              </w:rPr>
              <w:t>²</w:t>
            </w:r>
            <w:proofErr w:type="gramEnd"/>
            <w:r w:rsidRPr="003512AE">
              <w:rPr>
                <w:rFonts w:cs="Liberation Serif"/>
                <w:sz w:val="20"/>
                <w:szCs w:val="20"/>
              </w:rPr>
              <w:t>, considerando que, em sua maioria, é composta de salas de aula, as quais devem ser limpas em curto espaço de tempo, tendo em vista o início das atividades escolares nos três períodos diários</w:t>
            </w:r>
            <w:r w:rsidR="00822740" w:rsidRPr="003512AE">
              <w:rPr>
                <w:rFonts w:cs="Liberation Serif"/>
                <w:sz w:val="20"/>
                <w:szCs w:val="20"/>
              </w:rPr>
              <w:t>, além de galgar o princípio da economicidade</w:t>
            </w:r>
            <w:r w:rsidRPr="003512AE">
              <w:rPr>
                <w:rFonts w:cs="Liberation Serif"/>
                <w:sz w:val="20"/>
                <w:szCs w:val="20"/>
              </w:rPr>
              <w:t>. A produtividade de laboratórios foi estimada em 4</w:t>
            </w:r>
            <w:r w:rsidR="00822740" w:rsidRPr="003512AE">
              <w:rPr>
                <w:rFonts w:cs="Liberation Serif"/>
                <w:sz w:val="20"/>
                <w:szCs w:val="20"/>
              </w:rPr>
              <w:t>5</w:t>
            </w:r>
            <w:r w:rsidRPr="003512AE">
              <w:rPr>
                <w:rFonts w:cs="Liberation Serif"/>
                <w:sz w:val="20"/>
                <w:szCs w:val="20"/>
              </w:rPr>
              <w:t>0m</w:t>
            </w:r>
            <w:proofErr w:type="gramStart"/>
            <w:r w:rsidRPr="003512AE">
              <w:rPr>
                <w:rFonts w:cs="Liberation Serif"/>
                <w:sz w:val="20"/>
                <w:szCs w:val="20"/>
              </w:rPr>
              <w:t>²</w:t>
            </w:r>
            <w:proofErr w:type="gramEnd"/>
            <w:r w:rsidRPr="003512AE">
              <w:rPr>
                <w:rFonts w:cs="Liberation Serif"/>
                <w:sz w:val="20"/>
                <w:szCs w:val="20"/>
              </w:rPr>
              <w:t>, considerando a amplitude das salas de laboratórios, e tendo em vista que as bancadas são fixas, não necessitando de deslocamento, e ainda, considerando que a limpeza de materiais de laboratórios estão sob responsabilidade dos técnicos em laboratório.  A produtividade das áreas com espaços livres foi estimada na máxima, 1500m</w:t>
            </w:r>
            <w:proofErr w:type="gramStart"/>
            <w:r w:rsidRPr="003512AE">
              <w:rPr>
                <w:rFonts w:cs="Liberation Serif"/>
                <w:sz w:val="20"/>
                <w:szCs w:val="20"/>
              </w:rPr>
              <w:t>²</w:t>
            </w:r>
            <w:proofErr w:type="gramEnd"/>
            <w:r w:rsidRPr="003512AE">
              <w:rPr>
                <w:rFonts w:cs="Liberation Serif"/>
                <w:sz w:val="20"/>
                <w:szCs w:val="20"/>
              </w:rPr>
              <w:t>, considerando que as áreas são livres</w:t>
            </w:r>
            <w:r w:rsidR="00144841">
              <w:rPr>
                <w:rFonts w:cs="Liberation Serif"/>
                <w:sz w:val="20"/>
                <w:szCs w:val="20"/>
              </w:rPr>
              <w:t xml:space="preserve"> de obstáculos e intentando a maior economicidade</w:t>
            </w:r>
            <w:r w:rsidRPr="003512AE">
              <w:rPr>
                <w:rFonts w:cs="Liberation Serif"/>
                <w:sz w:val="20"/>
                <w:szCs w:val="20"/>
              </w:rPr>
              <w:t>. A produtividade dos banheiros foi estimada na máxima,</w:t>
            </w:r>
            <w:r w:rsidR="00EA5896">
              <w:rPr>
                <w:rFonts w:cs="Liberation Serif"/>
                <w:sz w:val="20"/>
                <w:szCs w:val="20"/>
              </w:rPr>
              <w:t xml:space="preserve"> ou seja, de 300 m</w:t>
            </w:r>
            <w:r w:rsidR="00EA5896" w:rsidRPr="00EA5896">
              <w:rPr>
                <w:rFonts w:cs="Liberation Serif"/>
                <w:sz w:val="20"/>
                <w:szCs w:val="20"/>
                <w:vertAlign w:val="superscript"/>
              </w:rPr>
              <w:t>2</w:t>
            </w:r>
            <w:r w:rsidRPr="003512AE">
              <w:rPr>
                <w:rFonts w:cs="Liberation Serif"/>
                <w:sz w:val="20"/>
                <w:szCs w:val="20"/>
              </w:rPr>
              <w:t>, permitindo a limpeza em menor tempo.</w:t>
            </w:r>
          </w:p>
          <w:p w:rsidR="00144841" w:rsidRDefault="00144841" w:rsidP="00144841">
            <w:pPr>
              <w:pStyle w:val="Contedodatabela"/>
              <w:ind w:left="720"/>
              <w:jc w:val="both"/>
              <w:rPr>
                <w:rFonts w:cs="Liberation Serif"/>
                <w:sz w:val="20"/>
                <w:szCs w:val="20"/>
              </w:rPr>
            </w:pPr>
          </w:p>
          <w:p w:rsidR="00144841" w:rsidRPr="00144841" w:rsidRDefault="00144841" w:rsidP="00144841">
            <w:pPr>
              <w:pStyle w:val="Contedodatabela"/>
              <w:ind w:left="720"/>
              <w:jc w:val="both"/>
              <w:rPr>
                <w:rFonts w:cs="Liberation Serif"/>
                <w:sz w:val="20"/>
                <w:szCs w:val="20"/>
              </w:rPr>
            </w:pPr>
          </w:p>
        </w:tc>
      </w:tr>
      <w:tr w:rsidR="00AE75DF" w:rsidRPr="003512AE">
        <w:tc>
          <w:tcPr>
            <w:tcW w:w="9636" w:type="dxa"/>
            <w:gridSpan w:val="3"/>
            <w:tcBorders>
              <w:left w:val="single" w:sz="2" w:space="0" w:color="000001"/>
              <w:bottom w:val="single" w:sz="2" w:space="0" w:color="000001"/>
              <w:right w:val="single" w:sz="2" w:space="0" w:color="000001"/>
            </w:tcBorders>
            <w:shd w:val="clear" w:color="auto" w:fill="auto"/>
            <w:tcMar>
              <w:left w:w="52" w:type="dxa"/>
            </w:tcMar>
          </w:tcPr>
          <w:p w:rsidR="00AE75DF" w:rsidRPr="003512AE" w:rsidRDefault="00F0417E" w:rsidP="00435CEB">
            <w:pPr>
              <w:pStyle w:val="Contedodatabela"/>
              <w:jc w:val="both"/>
              <w:rPr>
                <w:rFonts w:cs="Liberation Serif"/>
                <w:sz w:val="20"/>
                <w:szCs w:val="20"/>
              </w:rPr>
            </w:pPr>
            <w:r w:rsidRPr="003512AE">
              <w:rPr>
                <w:rFonts w:cs="Liberation Serif"/>
                <w:sz w:val="20"/>
                <w:szCs w:val="20"/>
              </w:rPr>
              <w:t>2. Quantidade de serviço a ser contratada</w:t>
            </w:r>
            <w:r w:rsidR="00435CEB" w:rsidRPr="003512AE">
              <w:rPr>
                <w:rFonts w:cs="Liberation Serif"/>
                <w:sz w:val="20"/>
                <w:szCs w:val="20"/>
              </w:rPr>
              <w:t>:</w:t>
            </w:r>
          </w:p>
        </w:tc>
      </w:tr>
      <w:tr w:rsidR="00AE75DF" w:rsidRPr="003512AE">
        <w:tc>
          <w:tcPr>
            <w:tcW w:w="4591" w:type="dxa"/>
            <w:gridSpan w:val="2"/>
            <w:tcBorders>
              <w:top w:val="single" w:sz="4" w:space="0" w:color="00000A"/>
              <w:left w:val="single" w:sz="2" w:space="0" w:color="000001"/>
              <w:bottom w:val="single" w:sz="2" w:space="0" w:color="000001"/>
              <w:right w:val="single" w:sz="4" w:space="0" w:color="00000A"/>
            </w:tcBorders>
            <w:shd w:val="clear" w:color="auto" w:fill="A6A6A6" w:themeFill="background1" w:themeFillShade="A6"/>
            <w:tcMar>
              <w:left w:w="52" w:type="dxa"/>
            </w:tcMar>
          </w:tcPr>
          <w:p w:rsidR="00AE75DF" w:rsidRPr="003512AE" w:rsidRDefault="00F0417E">
            <w:pPr>
              <w:pStyle w:val="Contedodatabela"/>
              <w:jc w:val="center"/>
              <w:rPr>
                <w:rFonts w:cs="Liberation Serif"/>
                <w:sz w:val="20"/>
                <w:szCs w:val="20"/>
              </w:rPr>
            </w:pPr>
            <w:r w:rsidRPr="003512AE">
              <w:rPr>
                <w:rFonts w:cs="Liberation Serif"/>
                <w:b/>
                <w:sz w:val="20"/>
                <w:szCs w:val="20"/>
              </w:rPr>
              <w:t>ÁREA INTERNA</w:t>
            </w:r>
          </w:p>
        </w:tc>
        <w:tc>
          <w:tcPr>
            <w:tcW w:w="5045" w:type="dxa"/>
            <w:tcBorders>
              <w:left w:val="single" w:sz="4" w:space="0" w:color="00000A"/>
              <w:bottom w:val="single" w:sz="2" w:space="0" w:color="000001"/>
              <w:right w:val="single" w:sz="4" w:space="0" w:color="00000A"/>
            </w:tcBorders>
            <w:shd w:val="clear" w:color="auto" w:fill="A6A6A6" w:themeFill="background1" w:themeFillShade="A6"/>
            <w:tcMar>
              <w:top w:w="0" w:type="dxa"/>
              <w:left w:w="5" w:type="dxa"/>
              <w:bottom w:w="0" w:type="dxa"/>
              <w:right w:w="10" w:type="dxa"/>
            </w:tcMar>
          </w:tcPr>
          <w:p w:rsidR="00AE75DF" w:rsidRPr="003512AE" w:rsidRDefault="00F0417E">
            <w:pPr>
              <w:pStyle w:val="Contedodatabela"/>
              <w:jc w:val="center"/>
              <w:rPr>
                <w:rFonts w:cs="Liberation Serif"/>
                <w:b/>
                <w:sz w:val="20"/>
                <w:szCs w:val="20"/>
              </w:rPr>
            </w:pPr>
            <w:r w:rsidRPr="003512AE">
              <w:rPr>
                <w:rFonts w:cs="Liberation Serif"/>
                <w:b/>
                <w:sz w:val="20"/>
                <w:szCs w:val="20"/>
              </w:rPr>
              <w:t>ÁREA EXTENA</w:t>
            </w:r>
          </w:p>
        </w:tc>
      </w:tr>
      <w:tr w:rsidR="00AE75DF" w:rsidRPr="003512AE">
        <w:tc>
          <w:tcPr>
            <w:tcW w:w="4591" w:type="dxa"/>
            <w:gridSpan w:val="2"/>
            <w:tcBorders>
              <w:left w:val="single" w:sz="2" w:space="0" w:color="000001"/>
              <w:bottom w:val="single" w:sz="2" w:space="0" w:color="000001"/>
              <w:right w:val="single" w:sz="4" w:space="0" w:color="00000A"/>
            </w:tcBorders>
            <w:shd w:val="clear" w:color="auto" w:fill="auto"/>
            <w:tcMar>
              <w:left w:w="52" w:type="dxa"/>
            </w:tcMar>
          </w:tcPr>
          <w:p w:rsidR="00AE75DF" w:rsidRPr="003512AE" w:rsidRDefault="00F0417E" w:rsidP="006756C0">
            <w:pPr>
              <w:pStyle w:val="Contedodatabela"/>
              <w:jc w:val="both"/>
              <w:rPr>
                <w:rFonts w:cs="Liberation Serif"/>
                <w:sz w:val="20"/>
                <w:szCs w:val="20"/>
              </w:rPr>
            </w:pPr>
            <w:r w:rsidRPr="003512AE">
              <w:rPr>
                <w:rFonts w:cs="Liberation Serif"/>
                <w:sz w:val="20"/>
                <w:szCs w:val="20"/>
              </w:rPr>
              <w:t xml:space="preserve">Pisos acarpetados: </w:t>
            </w:r>
            <w:r w:rsidR="006756C0" w:rsidRPr="003512AE">
              <w:rPr>
                <w:rFonts w:cs="Liberation Serif"/>
                <w:b/>
                <w:sz w:val="20"/>
                <w:szCs w:val="20"/>
              </w:rPr>
              <w:t>-</w:t>
            </w:r>
          </w:p>
        </w:tc>
        <w:tc>
          <w:tcPr>
            <w:tcW w:w="5045" w:type="dxa"/>
            <w:tcBorders>
              <w:left w:val="single" w:sz="4" w:space="0" w:color="00000A"/>
              <w:bottom w:val="single" w:sz="2" w:space="0" w:color="000001"/>
              <w:right w:val="single" w:sz="2" w:space="0" w:color="000001"/>
            </w:tcBorders>
            <w:shd w:val="clear" w:color="auto" w:fill="auto"/>
            <w:tcMar>
              <w:top w:w="0" w:type="dxa"/>
              <w:left w:w="5" w:type="dxa"/>
              <w:bottom w:w="0" w:type="dxa"/>
              <w:right w:w="10" w:type="dxa"/>
            </w:tcMar>
          </w:tcPr>
          <w:p w:rsidR="00AE75DF" w:rsidRPr="003512AE" w:rsidRDefault="00F0417E" w:rsidP="006756C0">
            <w:pPr>
              <w:pStyle w:val="Contedodatabela"/>
              <w:ind w:right="216"/>
              <w:jc w:val="both"/>
              <w:rPr>
                <w:rFonts w:cs="Liberation Serif"/>
                <w:b/>
                <w:sz w:val="20"/>
                <w:szCs w:val="20"/>
              </w:rPr>
            </w:pPr>
            <w:r w:rsidRPr="003512AE">
              <w:rPr>
                <w:rFonts w:cs="Liberation Serif"/>
                <w:sz w:val="20"/>
                <w:szCs w:val="20"/>
              </w:rPr>
              <w:t xml:space="preserve">Pisos pavimentados </w:t>
            </w:r>
            <w:proofErr w:type="gramStart"/>
            <w:r w:rsidRPr="003512AE">
              <w:rPr>
                <w:rFonts w:cs="Liberation Serif"/>
                <w:sz w:val="20"/>
                <w:szCs w:val="20"/>
              </w:rPr>
              <w:t>adjacentes/contíguos</w:t>
            </w:r>
            <w:proofErr w:type="gramEnd"/>
            <w:r w:rsidRPr="003512AE">
              <w:rPr>
                <w:rFonts w:cs="Liberation Serif"/>
                <w:sz w:val="20"/>
                <w:szCs w:val="20"/>
              </w:rPr>
              <w:t xml:space="preserve"> às edificações: </w:t>
            </w:r>
            <w:r w:rsidR="006756C0" w:rsidRPr="003512AE">
              <w:rPr>
                <w:rFonts w:cs="Liberation Serif"/>
                <w:sz w:val="20"/>
                <w:szCs w:val="20"/>
              </w:rPr>
              <w:t>-</w:t>
            </w:r>
          </w:p>
        </w:tc>
      </w:tr>
      <w:tr w:rsidR="00AE75DF" w:rsidRPr="003512AE">
        <w:tc>
          <w:tcPr>
            <w:tcW w:w="4591" w:type="dxa"/>
            <w:gridSpan w:val="2"/>
            <w:tcBorders>
              <w:left w:val="single" w:sz="2" w:space="0" w:color="000001"/>
              <w:bottom w:val="single" w:sz="2" w:space="0" w:color="000001"/>
              <w:right w:val="single" w:sz="4" w:space="0" w:color="00000A"/>
            </w:tcBorders>
            <w:shd w:val="clear" w:color="auto" w:fill="auto"/>
            <w:tcMar>
              <w:left w:w="52" w:type="dxa"/>
            </w:tcMar>
          </w:tcPr>
          <w:p w:rsidR="00AE75DF" w:rsidRPr="003512AE" w:rsidRDefault="00F0417E" w:rsidP="00822740">
            <w:pPr>
              <w:pStyle w:val="Contedodatabela"/>
              <w:jc w:val="both"/>
              <w:rPr>
                <w:rFonts w:cs="Liberation Serif"/>
                <w:sz w:val="20"/>
                <w:szCs w:val="20"/>
              </w:rPr>
            </w:pPr>
            <w:r w:rsidRPr="003512AE">
              <w:rPr>
                <w:rFonts w:cs="Liberation Serif"/>
                <w:sz w:val="20"/>
                <w:szCs w:val="20"/>
              </w:rPr>
              <w:t xml:space="preserve">Pisos frios: </w:t>
            </w:r>
            <w:r w:rsidR="00EA5896">
              <w:rPr>
                <w:rFonts w:cs="Liberation Serif"/>
                <w:b/>
                <w:sz w:val="20"/>
                <w:szCs w:val="20"/>
              </w:rPr>
              <w:t>8.141</w:t>
            </w:r>
            <w:r w:rsidR="00AE28DB" w:rsidRPr="003512AE">
              <w:rPr>
                <w:rFonts w:cs="Liberation Serif"/>
                <w:b/>
                <w:sz w:val="20"/>
                <w:szCs w:val="20"/>
              </w:rPr>
              <w:t xml:space="preserve"> </w:t>
            </w:r>
            <w:r w:rsidR="009462F4" w:rsidRPr="003512AE">
              <w:rPr>
                <w:rFonts w:cs="Liberation Serif"/>
                <w:b/>
                <w:sz w:val="20"/>
                <w:szCs w:val="20"/>
              </w:rPr>
              <w:t>m²</w:t>
            </w:r>
            <w:r w:rsidR="00A754BE" w:rsidRPr="003512AE">
              <w:rPr>
                <w:rFonts w:cs="Liberation Serif"/>
                <w:b/>
                <w:sz w:val="20"/>
                <w:szCs w:val="20"/>
              </w:rPr>
              <w:t xml:space="preserve"> - Produtividade: 1</w:t>
            </w:r>
            <w:r w:rsidR="00822740" w:rsidRPr="003512AE">
              <w:rPr>
                <w:rFonts w:cs="Liberation Serif"/>
                <w:b/>
                <w:sz w:val="20"/>
                <w:szCs w:val="20"/>
              </w:rPr>
              <w:t>2</w:t>
            </w:r>
            <w:r w:rsidR="00A754BE" w:rsidRPr="003512AE">
              <w:rPr>
                <w:rFonts w:cs="Liberation Serif"/>
                <w:b/>
                <w:sz w:val="20"/>
                <w:szCs w:val="20"/>
              </w:rPr>
              <w:t>00m</w:t>
            </w:r>
            <w:proofErr w:type="gramStart"/>
            <w:r w:rsidR="00A754BE" w:rsidRPr="003512AE">
              <w:rPr>
                <w:rFonts w:cs="Liberation Serif"/>
                <w:b/>
                <w:sz w:val="20"/>
                <w:szCs w:val="20"/>
              </w:rPr>
              <w:t>²</w:t>
            </w:r>
            <w:proofErr w:type="gramEnd"/>
          </w:p>
        </w:tc>
        <w:tc>
          <w:tcPr>
            <w:tcW w:w="5045" w:type="dxa"/>
            <w:tcBorders>
              <w:left w:val="single" w:sz="4" w:space="0" w:color="00000A"/>
              <w:bottom w:val="single" w:sz="2" w:space="0" w:color="000001"/>
              <w:right w:val="single" w:sz="2" w:space="0" w:color="000001"/>
            </w:tcBorders>
            <w:shd w:val="clear" w:color="auto" w:fill="auto"/>
            <w:tcMar>
              <w:top w:w="0" w:type="dxa"/>
              <w:left w:w="5" w:type="dxa"/>
              <w:bottom w:w="0" w:type="dxa"/>
              <w:right w:w="10" w:type="dxa"/>
            </w:tcMar>
          </w:tcPr>
          <w:p w:rsidR="00AE75DF" w:rsidRPr="003512AE" w:rsidRDefault="00F0417E" w:rsidP="006756C0">
            <w:pPr>
              <w:pStyle w:val="Contedodatabela"/>
              <w:jc w:val="both"/>
              <w:rPr>
                <w:rFonts w:cs="Liberation Serif"/>
                <w:b/>
                <w:sz w:val="20"/>
                <w:szCs w:val="20"/>
              </w:rPr>
            </w:pPr>
            <w:r w:rsidRPr="003512AE">
              <w:rPr>
                <w:rFonts w:cs="Liberation Serif"/>
                <w:sz w:val="20"/>
                <w:szCs w:val="20"/>
              </w:rPr>
              <w:t>Varrição de passeios e arruamentos:</w:t>
            </w:r>
            <w:r w:rsidR="006756C0" w:rsidRPr="003512AE">
              <w:rPr>
                <w:rFonts w:cs="Liberation Serif"/>
                <w:sz w:val="20"/>
                <w:szCs w:val="20"/>
              </w:rPr>
              <w:t xml:space="preserve"> -</w:t>
            </w:r>
            <w:r w:rsidRPr="003512AE">
              <w:rPr>
                <w:rFonts w:cs="Liberation Serif"/>
                <w:sz w:val="20"/>
                <w:szCs w:val="20"/>
              </w:rPr>
              <w:t xml:space="preserve"> </w:t>
            </w:r>
            <w:r w:rsidR="00AA59CC" w:rsidRPr="001D568B">
              <w:rPr>
                <w:rFonts w:cs="Liberation Serif"/>
                <w:b/>
                <w:sz w:val="20"/>
                <w:szCs w:val="20"/>
              </w:rPr>
              <w:t>8.676 m</w:t>
            </w:r>
            <w:r w:rsidR="00AA59CC" w:rsidRPr="001D568B">
              <w:rPr>
                <w:rFonts w:cs="Liberation Serif"/>
                <w:b/>
                <w:sz w:val="20"/>
                <w:szCs w:val="20"/>
                <w:vertAlign w:val="superscript"/>
              </w:rPr>
              <w:t>2</w:t>
            </w:r>
            <w:r w:rsidR="00AA59CC" w:rsidRPr="001D568B">
              <w:rPr>
                <w:rFonts w:cs="Liberation Serif"/>
                <w:b/>
                <w:sz w:val="20"/>
                <w:szCs w:val="20"/>
              </w:rPr>
              <w:t xml:space="preserve"> – Produtividade de 9.000 m</w:t>
            </w:r>
            <w:r w:rsidR="00AA59CC" w:rsidRPr="001D568B">
              <w:rPr>
                <w:rFonts w:cs="Liberation Serif"/>
                <w:b/>
                <w:sz w:val="20"/>
                <w:szCs w:val="20"/>
                <w:vertAlign w:val="superscript"/>
              </w:rPr>
              <w:t>2</w:t>
            </w:r>
            <w:r w:rsidR="00AA59CC">
              <w:rPr>
                <w:rFonts w:cs="Liberation Serif"/>
                <w:sz w:val="20"/>
                <w:szCs w:val="20"/>
              </w:rPr>
              <w:t>.</w:t>
            </w:r>
          </w:p>
        </w:tc>
      </w:tr>
      <w:tr w:rsidR="00AE75DF" w:rsidRPr="003512AE">
        <w:tc>
          <w:tcPr>
            <w:tcW w:w="4591" w:type="dxa"/>
            <w:gridSpan w:val="2"/>
            <w:tcBorders>
              <w:left w:val="single" w:sz="2" w:space="0" w:color="000001"/>
              <w:bottom w:val="single" w:sz="2" w:space="0" w:color="000001"/>
              <w:right w:val="single" w:sz="4" w:space="0" w:color="00000A"/>
            </w:tcBorders>
            <w:shd w:val="clear" w:color="auto" w:fill="auto"/>
            <w:tcMar>
              <w:left w:w="52" w:type="dxa"/>
            </w:tcMar>
          </w:tcPr>
          <w:p w:rsidR="00AE75DF" w:rsidRPr="003512AE" w:rsidRDefault="00F0417E" w:rsidP="00822740">
            <w:pPr>
              <w:pStyle w:val="Contedodatabela"/>
              <w:jc w:val="both"/>
              <w:rPr>
                <w:rFonts w:cs="Liberation Serif"/>
                <w:sz w:val="20"/>
                <w:szCs w:val="20"/>
              </w:rPr>
            </w:pPr>
            <w:r w:rsidRPr="003512AE">
              <w:rPr>
                <w:rFonts w:cs="Liberation Serif"/>
                <w:sz w:val="20"/>
                <w:szCs w:val="20"/>
              </w:rPr>
              <w:t>Laboratórios:</w:t>
            </w:r>
            <w:r w:rsidR="006756C0" w:rsidRPr="003512AE">
              <w:rPr>
                <w:rFonts w:cs="Liberation Serif"/>
                <w:sz w:val="20"/>
                <w:szCs w:val="20"/>
              </w:rPr>
              <w:t xml:space="preserve"> </w:t>
            </w:r>
            <w:r w:rsidR="00EA5896">
              <w:rPr>
                <w:rFonts w:cs="Liberation Serif"/>
                <w:b/>
                <w:sz w:val="20"/>
                <w:szCs w:val="20"/>
              </w:rPr>
              <w:t>1.089</w:t>
            </w:r>
            <w:r w:rsidR="00AE28DB" w:rsidRPr="003512AE">
              <w:rPr>
                <w:rFonts w:cs="Liberation Serif"/>
                <w:b/>
                <w:sz w:val="20"/>
                <w:szCs w:val="20"/>
              </w:rPr>
              <w:t xml:space="preserve"> </w:t>
            </w:r>
            <w:r w:rsidRPr="003512AE">
              <w:rPr>
                <w:rFonts w:cs="Liberation Serif"/>
                <w:b/>
                <w:sz w:val="20"/>
                <w:szCs w:val="20"/>
              </w:rPr>
              <w:t>m²</w:t>
            </w:r>
            <w:r w:rsidR="00A754BE" w:rsidRPr="003512AE">
              <w:rPr>
                <w:rFonts w:cs="Liberation Serif"/>
                <w:b/>
                <w:sz w:val="20"/>
                <w:szCs w:val="20"/>
              </w:rPr>
              <w:t xml:space="preserve"> - Produtividade: 4</w:t>
            </w:r>
            <w:r w:rsidR="00822740" w:rsidRPr="003512AE">
              <w:rPr>
                <w:rFonts w:cs="Liberation Serif"/>
                <w:b/>
                <w:sz w:val="20"/>
                <w:szCs w:val="20"/>
              </w:rPr>
              <w:t>5</w:t>
            </w:r>
            <w:r w:rsidR="00A754BE" w:rsidRPr="003512AE">
              <w:rPr>
                <w:rFonts w:cs="Liberation Serif"/>
                <w:b/>
                <w:sz w:val="20"/>
                <w:szCs w:val="20"/>
              </w:rPr>
              <w:t>0m</w:t>
            </w:r>
            <w:proofErr w:type="gramStart"/>
            <w:r w:rsidR="00A754BE" w:rsidRPr="003512AE">
              <w:rPr>
                <w:rFonts w:cs="Liberation Serif"/>
                <w:b/>
                <w:sz w:val="20"/>
                <w:szCs w:val="20"/>
              </w:rPr>
              <w:t>²</w:t>
            </w:r>
            <w:proofErr w:type="gramEnd"/>
          </w:p>
        </w:tc>
        <w:tc>
          <w:tcPr>
            <w:tcW w:w="5045" w:type="dxa"/>
            <w:tcBorders>
              <w:left w:val="single" w:sz="4" w:space="0" w:color="00000A"/>
              <w:bottom w:val="single" w:sz="2" w:space="0" w:color="000001"/>
              <w:right w:val="single" w:sz="2" w:space="0" w:color="000001"/>
            </w:tcBorders>
            <w:shd w:val="clear" w:color="auto" w:fill="auto"/>
            <w:tcMar>
              <w:top w:w="0" w:type="dxa"/>
              <w:left w:w="5" w:type="dxa"/>
              <w:bottom w:w="0" w:type="dxa"/>
              <w:right w:w="10" w:type="dxa"/>
            </w:tcMar>
          </w:tcPr>
          <w:p w:rsidR="00AE75DF" w:rsidRPr="003512AE" w:rsidRDefault="00F0417E" w:rsidP="006756C0">
            <w:pPr>
              <w:pStyle w:val="Contedodatabela"/>
              <w:jc w:val="both"/>
              <w:rPr>
                <w:rFonts w:cs="Liberation Serif"/>
                <w:b/>
                <w:sz w:val="20"/>
                <w:szCs w:val="20"/>
              </w:rPr>
            </w:pPr>
            <w:r w:rsidRPr="003512AE">
              <w:rPr>
                <w:rFonts w:cs="Liberation Serif"/>
                <w:sz w:val="20"/>
                <w:szCs w:val="20"/>
              </w:rPr>
              <w:t>Pátios e áreas verdes com alta frequência:</w:t>
            </w:r>
            <w:r w:rsidR="006756C0" w:rsidRPr="003512AE">
              <w:rPr>
                <w:rFonts w:cs="Liberation Serif"/>
                <w:sz w:val="20"/>
                <w:szCs w:val="20"/>
              </w:rPr>
              <w:t xml:space="preserve"> -</w:t>
            </w:r>
          </w:p>
        </w:tc>
      </w:tr>
      <w:tr w:rsidR="00AE75DF" w:rsidRPr="003512AE">
        <w:tc>
          <w:tcPr>
            <w:tcW w:w="4591" w:type="dxa"/>
            <w:gridSpan w:val="2"/>
            <w:tcBorders>
              <w:left w:val="single" w:sz="2" w:space="0" w:color="000001"/>
              <w:bottom w:val="single" w:sz="2" w:space="0" w:color="000001"/>
              <w:right w:val="single" w:sz="4" w:space="0" w:color="00000A"/>
            </w:tcBorders>
            <w:shd w:val="clear" w:color="auto" w:fill="auto"/>
            <w:tcMar>
              <w:left w:w="52" w:type="dxa"/>
            </w:tcMar>
          </w:tcPr>
          <w:p w:rsidR="00AE75DF" w:rsidRPr="003512AE" w:rsidRDefault="00F0417E" w:rsidP="00822740">
            <w:pPr>
              <w:pStyle w:val="Contedodatabela"/>
              <w:jc w:val="both"/>
              <w:rPr>
                <w:rFonts w:cs="Liberation Serif"/>
                <w:sz w:val="20"/>
                <w:szCs w:val="20"/>
              </w:rPr>
            </w:pPr>
            <w:r w:rsidRPr="003512AE">
              <w:rPr>
                <w:rFonts w:cs="Liberation Serif"/>
                <w:sz w:val="20"/>
                <w:szCs w:val="20"/>
              </w:rPr>
              <w:t>Almoxarifados/galpões:</w:t>
            </w:r>
            <w:r w:rsidR="006756C0" w:rsidRPr="003512AE">
              <w:rPr>
                <w:rFonts w:cs="Liberation Serif"/>
                <w:sz w:val="20"/>
                <w:szCs w:val="20"/>
              </w:rPr>
              <w:t xml:space="preserve"> </w:t>
            </w:r>
            <w:r w:rsidR="00EA5896">
              <w:rPr>
                <w:rFonts w:cs="Liberation Serif"/>
                <w:b/>
                <w:sz w:val="20"/>
                <w:szCs w:val="20"/>
              </w:rPr>
              <w:t>368</w:t>
            </w:r>
            <w:r w:rsidR="006756C0" w:rsidRPr="003512AE">
              <w:rPr>
                <w:rFonts w:cs="Liberation Serif"/>
                <w:b/>
                <w:sz w:val="20"/>
                <w:szCs w:val="20"/>
              </w:rPr>
              <w:t xml:space="preserve"> m²</w:t>
            </w:r>
            <w:r w:rsidR="00A754BE" w:rsidRPr="003512AE">
              <w:rPr>
                <w:rFonts w:cs="Liberation Serif"/>
                <w:b/>
                <w:sz w:val="20"/>
                <w:szCs w:val="20"/>
              </w:rPr>
              <w:t xml:space="preserve"> - Produtividade: </w:t>
            </w:r>
            <w:r w:rsidR="00822740" w:rsidRPr="003512AE">
              <w:rPr>
                <w:rFonts w:cs="Liberation Serif"/>
                <w:b/>
                <w:sz w:val="20"/>
                <w:szCs w:val="20"/>
              </w:rPr>
              <w:t>2</w:t>
            </w:r>
            <w:r w:rsidR="00A754BE" w:rsidRPr="003512AE">
              <w:rPr>
                <w:rFonts w:cs="Liberation Serif"/>
                <w:b/>
                <w:sz w:val="20"/>
                <w:szCs w:val="20"/>
              </w:rPr>
              <w:t>500m</w:t>
            </w:r>
            <w:proofErr w:type="gramStart"/>
            <w:r w:rsidR="00A754BE" w:rsidRPr="003512AE">
              <w:rPr>
                <w:rFonts w:cs="Liberation Serif"/>
                <w:b/>
                <w:sz w:val="20"/>
                <w:szCs w:val="20"/>
              </w:rPr>
              <w:t>²</w:t>
            </w:r>
            <w:proofErr w:type="gramEnd"/>
          </w:p>
        </w:tc>
        <w:tc>
          <w:tcPr>
            <w:tcW w:w="5045" w:type="dxa"/>
            <w:tcBorders>
              <w:left w:val="single" w:sz="4" w:space="0" w:color="00000A"/>
              <w:bottom w:val="single" w:sz="2" w:space="0" w:color="000001"/>
              <w:right w:val="single" w:sz="2" w:space="0" w:color="000001"/>
            </w:tcBorders>
            <w:shd w:val="clear" w:color="auto" w:fill="auto"/>
            <w:tcMar>
              <w:top w:w="0" w:type="dxa"/>
              <w:left w:w="5" w:type="dxa"/>
              <w:bottom w:w="0" w:type="dxa"/>
              <w:right w:w="10" w:type="dxa"/>
            </w:tcMar>
          </w:tcPr>
          <w:p w:rsidR="00AE75DF" w:rsidRPr="003512AE" w:rsidRDefault="00F0417E" w:rsidP="006756C0">
            <w:pPr>
              <w:pStyle w:val="Contedodatabela"/>
              <w:jc w:val="both"/>
              <w:rPr>
                <w:rFonts w:cs="Liberation Serif"/>
                <w:b/>
                <w:sz w:val="20"/>
                <w:szCs w:val="20"/>
              </w:rPr>
            </w:pPr>
            <w:r w:rsidRPr="003512AE">
              <w:rPr>
                <w:rFonts w:cs="Liberation Serif"/>
                <w:sz w:val="20"/>
                <w:szCs w:val="20"/>
              </w:rPr>
              <w:t>Pátios e áreas verdes com média frequência:</w:t>
            </w:r>
            <w:r w:rsidR="006756C0" w:rsidRPr="003512AE">
              <w:rPr>
                <w:rFonts w:cs="Liberation Serif"/>
                <w:sz w:val="20"/>
                <w:szCs w:val="20"/>
              </w:rPr>
              <w:t xml:space="preserve"> -</w:t>
            </w:r>
            <w:r w:rsidR="004530C6">
              <w:rPr>
                <w:rFonts w:cs="Liberation Serif"/>
                <w:sz w:val="20"/>
                <w:szCs w:val="20"/>
              </w:rPr>
              <w:t xml:space="preserve"> </w:t>
            </w:r>
            <w:r w:rsidR="00AA59CC" w:rsidRPr="004530C6">
              <w:rPr>
                <w:rFonts w:cs="Liberation Serif"/>
                <w:b/>
                <w:sz w:val="20"/>
                <w:szCs w:val="20"/>
              </w:rPr>
              <w:t>4.000 m</w:t>
            </w:r>
            <w:r w:rsidR="00AA59CC" w:rsidRPr="004530C6">
              <w:rPr>
                <w:rFonts w:cs="Liberation Serif"/>
                <w:b/>
                <w:sz w:val="20"/>
                <w:szCs w:val="20"/>
                <w:vertAlign w:val="superscript"/>
              </w:rPr>
              <w:t>2</w:t>
            </w:r>
            <w:r w:rsidR="00AA59CC" w:rsidRPr="004530C6">
              <w:rPr>
                <w:rFonts w:cs="Liberation Serif"/>
                <w:b/>
                <w:sz w:val="20"/>
                <w:szCs w:val="20"/>
              </w:rPr>
              <w:t xml:space="preserve"> – Produtividade de 2.700 m</w:t>
            </w:r>
            <w:r w:rsidR="00AA59CC" w:rsidRPr="004530C6">
              <w:rPr>
                <w:rFonts w:cs="Liberation Serif"/>
                <w:b/>
                <w:sz w:val="20"/>
                <w:szCs w:val="20"/>
                <w:vertAlign w:val="superscript"/>
              </w:rPr>
              <w:t>2</w:t>
            </w:r>
          </w:p>
        </w:tc>
      </w:tr>
      <w:tr w:rsidR="00AE75DF" w:rsidRPr="003512AE">
        <w:tc>
          <w:tcPr>
            <w:tcW w:w="4591" w:type="dxa"/>
            <w:gridSpan w:val="2"/>
            <w:tcBorders>
              <w:left w:val="single" w:sz="2" w:space="0" w:color="000001"/>
              <w:bottom w:val="single" w:sz="2" w:space="0" w:color="000001"/>
              <w:right w:val="single" w:sz="4" w:space="0" w:color="00000A"/>
            </w:tcBorders>
            <w:shd w:val="clear" w:color="auto" w:fill="auto"/>
            <w:tcMar>
              <w:left w:w="52" w:type="dxa"/>
            </w:tcMar>
          </w:tcPr>
          <w:p w:rsidR="00AE75DF" w:rsidRPr="003512AE" w:rsidRDefault="00F0417E" w:rsidP="006756C0">
            <w:pPr>
              <w:pStyle w:val="Contedodatabela"/>
              <w:jc w:val="both"/>
              <w:rPr>
                <w:rFonts w:cs="Liberation Serif"/>
                <w:sz w:val="20"/>
                <w:szCs w:val="20"/>
              </w:rPr>
            </w:pPr>
            <w:r w:rsidRPr="003512AE">
              <w:rPr>
                <w:rFonts w:cs="Liberation Serif"/>
                <w:sz w:val="20"/>
                <w:szCs w:val="20"/>
              </w:rPr>
              <w:t>Oficinas:</w:t>
            </w:r>
            <w:r w:rsidR="00EA5896">
              <w:rPr>
                <w:rFonts w:cs="Liberation Serif"/>
                <w:sz w:val="20"/>
                <w:szCs w:val="20"/>
              </w:rPr>
              <w:t xml:space="preserve"> </w:t>
            </w:r>
            <w:r w:rsidR="00EA5896" w:rsidRPr="00EA5896">
              <w:rPr>
                <w:rFonts w:cs="Liberation Serif"/>
                <w:b/>
                <w:sz w:val="20"/>
                <w:szCs w:val="20"/>
              </w:rPr>
              <w:t>500 m2 – Produtividade de 1.800 m</w:t>
            </w:r>
            <w:r w:rsidR="00EA5896" w:rsidRPr="00EA5896">
              <w:rPr>
                <w:rFonts w:cs="Liberation Serif"/>
                <w:b/>
                <w:sz w:val="20"/>
                <w:szCs w:val="20"/>
                <w:vertAlign w:val="superscript"/>
              </w:rPr>
              <w:t>2</w:t>
            </w:r>
          </w:p>
        </w:tc>
        <w:tc>
          <w:tcPr>
            <w:tcW w:w="5045" w:type="dxa"/>
            <w:tcBorders>
              <w:left w:val="single" w:sz="4" w:space="0" w:color="00000A"/>
              <w:bottom w:val="single" w:sz="2" w:space="0" w:color="000001"/>
              <w:right w:val="single" w:sz="2" w:space="0" w:color="000001"/>
            </w:tcBorders>
            <w:shd w:val="clear" w:color="auto" w:fill="auto"/>
            <w:tcMar>
              <w:top w:w="0" w:type="dxa"/>
              <w:left w:w="5" w:type="dxa"/>
              <w:bottom w:w="0" w:type="dxa"/>
              <w:right w:w="10" w:type="dxa"/>
            </w:tcMar>
          </w:tcPr>
          <w:p w:rsidR="00AE75DF" w:rsidRPr="003512AE" w:rsidRDefault="00F0417E" w:rsidP="006756C0">
            <w:pPr>
              <w:pStyle w:val="Contedodatabela"/>
              <w:jc w:val="both"/>
              <w:rPr>
                <w:rFonts w:cs="Liberation Serif"/>
                <w:b/>
                <w:sz w:val="20"/>
                <w:szCs w:val="20"/>
              </w:rPr>
            </w:pPr>
            <w:r w:rsidRPr="003512AE">
              <w:rPr>
                <w:rFonts w:cs="Liberation Serif"/>
                <w:sz w:val="20"/>
                <w:szCs w:val="20"/>
              </w:rPr>
              <w:t>Pátios e áreas verdes com baixa frequência:</w:t>
            </w:r>
            <w:r w:rsidR="006756C0" w:rsidRPr="003512AE">
              <w:rPr>
                <w:rFonts w:cs="Liberation Serif"/>
                <w:sz w:val="20"/>
                <w:szCs w:val="20"/>
              </w:rPr>
              <w:t xml:space="preserve"> -</w:t>
            </w:r>
          </w:p>
        </w:tc>
      </w:tr>
      <w:tr w:rsidR="00AE75DF" w:rsidRPr="003512AE">
        <w:tc>
          <w:tcPr>
            <w:tcW w:w="4591" w:type="dxa"/>
            <w:gridSpan w:val="2"/>
            <w:tcBorders>
              <w:left w:val="single" w:sz="2" w:space="0" w:color="000001"/>
              <w:bottom w:val="single" w:sz="2" w:space="0" w:color="000001"/>
              <w:right w:val="single" w:sz="4" w:space="0" w:color="00000A"/>
            </w:tcBorders>
            <w:shd w:val="clear" w:color="auto" w:fill="auto"/>
            <w:tcMar>
              <w:left w:w="52" w:type="dxa"/>
            </w:tcMar>
          </w:tcPr>
          <w:p w:rsidR="00AE75DF" w:rsidRPr="003512AE" w:rsidRDefault="00F0417E" w:rsidP="009462F4">
            <w:pPr>
              <w:pStyle w:val="Contedodatabela"/>
              <w:jc w:val="both"/>
              <w:rPr>
                <w:rFonts w:cs="Liberation Serif"/>
                <w:b/>
                <w:sz w:val="20"/>
                <w:szCs w:val="20"/>
              </w:rPr>
            </w:pPr>
            <w:r w:rsidRPr="003512AE">
              <w:rPr>
                <w:rFonts w:cs="Liberation Serif"/>
                <w:sz w:val="20"/>
                <w:szCs w:val="20"/>
              </w:rPr>
              <w:lastRenderedPageBreak/>
              <w:t>Áreas com espaços livres - saguão, hall e salão:</w:t>
            </w:r>
            <w:r w:rsidR="009462F4" w:rsidRPr="003512AE">
              <w:rPr>
                <w:rFonts w:cs="Liberation Serif"/>
                <w:sz w:val="20"/>
                <w:szCs w:val="20"/>
              </w:rPr>
              <w:t xml:space="preserve"> </w:t>
            </w:r>
            <w:r w:rsidR="00EA5896">
              <w:rPr>
                <w:rFonts w:cs="Liberation Serif"/>
                <w:b/>
                <w:sz w:val="20"/>
                <w:szCs w:val="20"/>
              </w:rPr>
              <w:t>1.</w:t>
            </w:r>
            <w:r w:rsidR="00AA59CC">
              <w:rPr>
                <w:rFonts w:cs="Liberation Serif"/>
                <w:b/>
                <w:sz w:val="20"/>
                <w:szCs w:val="20"/>
              </w:rPr>
              <w:t>0</w:t>
            </w:r>
            <w:r w:rsidR="00EA5896">
              <w:rPr>
                <w:rFonts w:cs="Liberation Serif"/>
                <w:b/>
                <w:sz w:val="20"/>
                <w:szCs w:val="20"/>
              </w:rPr>
              <w:t>80</w:t>
            </w:r>
            <w:r w:rsidR="00AE28DB" w:rsidRPr="003512AE">
              <w:rPr>
                <w:rFonts w:cs="Liberation Serif"/>
                <w:b/>
                <w:sz w:val="20"/>
                <w:szCs w:val="20"/>
              </w:rPr>
              <w:t xml:space="preserve"> </w:t>
            </w:r>
            <w:r w:rsidR="009462F4" w:rsidRPr="003512AE">
              <w:rPr>
                <w:rFonts w:cs="Liberation Serif"/>
                <w:b/>
                <w:sz w:val="20"/>
                <w:szCs w:val="20"/>
              </w:rPr>
              <w:t>m²</w:t>
            </w:r>
            <w:r w:rsidR="00A754BE" w:rsidRPr="003512AE">
              <w:rPr>
                <w:rFonts w:cs="Liberation Serif"/>
                <w:b/>
                <w:sz w:val="20"/>
                <w:szCs w:val="20"/>
              </w:rPr>
              <w:t xml:space="preserve"> - Produtividade: 1</w:t>
            </w:r>
            <w:r w:rsidR="00EA5896">
              <w:rPr>
                <w:rFonts w:cs="Liberation Serif"/>
                <w:b/>
                <w:sz w:val="20"/>
                <w:szCs w:val="20"/>
              </w:rPr>
              <w:t>.</w:t>
            </w:r>
            <w:r w:rsidR="00A754BE" w:rsidRPr="003512AE">
              <w:rPr>
                <w:rFonts w:cs="Liberation Serif"/>
                <w:b/>
                <w:sz w:val="20"/>
                <w:szCs w:val="20"/>
              </w:rPr>
              <w:t>500</w:t>
            </w:r>
            <w:proofErr w:type="gramStart"/>
            <w:r w:rsidR="00A754BE" w:rsidRPr="003512AE">
              <w:rPr>
                <w:rFonts w:cs="Liberation Serif"/>
                <w:b/>
                <w:sz w:val="20"/>
                <w:szCs w:val="20"/>
              </w:rPr>
              <w:t>m²</w:t>
            </w:r>
            <w:proofErr w:type="gramEnd"/>
          </w:p>
        </w:tc>
        <w:tc>
          <w:tcPr>
            <w:tcW w:w="5045" w:type="dxa"/>
            <w:vMerge w:val="restart"/>
            <w:tcBorders>
              <w:left w:val="single" w:sz="4" w:space="0" w:color="00000A"/>
              <w:right w:val="single" w:sz="2" w:space="0" w:color="000001"/>
            </w:tcBorders>
            <w:shd w:val="clear" w:color="auto" w:fill="auto"/>
            <w:tcMar>
              <w:top w:w="0" w:type="dxa"/>
              <w:left w:w="5" w:type="dxa"/>
              <w:bottom w:w="0" w:type="dxa"/>
              <w:right w:w="10" w:type="dxa"/>
            </w:tcMar>
          </w:tcPr>
          <w:p w:rsidR="00AE75DF" w:rsidRPr="003512AE" w:rsidRDefault="00F0417E" w:rsidP="006756C0">
            <w:pPr>
              <w:pStyle w:val="Contedodatabela"/>
              <w:jc w:val="both"/>
              <w:rPr>
                <w:rFonts w:cs="Liberation Serif"/>
                <w:b/>
                <w:sz w:val="20"/>
                <w:szCs w:val="20"/>
              </w:rPr>
            </w:pPr>
            <w:r w:rsidRPr="003512AE">
              <w:rPr>
                <w:rFonts w:cs="Liberation Serif"/>
                <w:sz w:val="20"/>
                <w:szCs w:val="20"/>
              </w:rPr>
              <w:t>Coleta de detritos em pátios e áreas verdes com frequência diária:</w:t>
            </w:r>
            <w:r w:rsidR="00AA59CC">
              <w:rPr>
                <w:rFonts w:cs="Liberation Serif"/>
                <w:sz w:val="20"/>
                <w:szCs w:val="20"/>
              </w:rPr>
              <w:t xml:space="preserve"> </w:t>
            </w:r>
            <w:r w:rsidR="00AA59CC" w:rsidRPr="00AA59CC">
              <w:rPr>
                <w:rFonts w:cs="Liberation Serif"/>
                <w:b/>
                <w:sz w:val="20"/>
                <w:szCs w:val="20"/>
              </w:rPr>
              <w:t>24.000 m</w:t>
            </w:r>
            <w:r w:rsidR="00AA59CC" w:rsidRPr="00AA59CC">
              <w:rPr>
                <w:rFonts w:cs="Liberation Serif"/>
                <w:b/>
                <w:sz w:val="20"/>
                <w:szCs w:val="20"/>
                <w:vertAlign w:val="superscript"/>
              </w:rPr>
              <w:t>2</w:t>
            </w:r>
            <w:r w:rsidR="00AA59CC" w:rsidRPr="00AA59CC">
              <w:rPr>
                <w:rFonts w:cs="Liberation Serif"/>
                <w:b/>
                <w:sz w:val="20"/>
                <w:szCs w:val="20"/>
              </w:rPr>
              <w:t xml:space="preserve"> – Produtividade de 100.000 m</w:t>
            </w:r>
            <w:r w:rsidR="00AA59CC" w:rsidRPr="00AA59CC">
              <w:rPr>
                <w:rFonts w:cs="Liberation Serif"/>
                <w:b/>
                <w:sz w:val="20"/>
                <w:szCs w:val="20"/>
                <w:vertAlign w:val="superscript"/>
              </w:rPr>
              <w:t>2</w:t>
            </w:r>
            <w:r w:rsidR="00AA59CC">
              <w:rPr>
                <w:rFonts w:cs="Liberation Serif"/>
                <w:sz w:val="20"/>
                <w:szCs w:val="20"/>
              </w:rPr>
              <w:t>.</w:t>
            </w:r>
          </w:p>
        </w:tc>
      </w:tr>
      <w:tr w:rsidR="00AE75DF" w:rsidRPr="003512AE">
        <w:tc>
          <w:tcPr>
            <w:tcW w:w="4591" w:type="dxa"/>
            <w:gridSpan w:val="2"/>
            <w:tcBorders>
              <w:left w:val="single" w:sz="2" w:space="0" w:color="000001"/>
              <w:bottom w:val="single" w:sz="2" w:space="0" w:color="000001"/>
              <w:right w:val="single" w:sz="4" w:space="0" w:color="00000A"/>
            </w:tcBorders>
            <w:shd w:val="clear" w:color="auto" w:fill="auto"/>
            <w:tcMar>
              <w:left w:w="52" w:type="dxa"/>
            </w:tcMar>
          </w:tcPr>
          <w:p w:rsidR="00AE75DF" w:rsidRPr="003512AE" w:rsidRDefault="00F0417E" w:rsidP="009462F4">
            <w:pPr>
              <w:pStyle w:val="Contedodatabela"/>
              <w:jc w:val="both"/>
              <w:rPr>
                <w:rFonts w:cs="Liberation Serif"/>
                <w:sz w:val="20"/>
                <w:szCs w:val="20"/>
              </w:rPr>
            </w:pPr>
            <w:r w:rsidRPr="003512AE">
              <w:rPr>
                <w:rFonts w:cs="Liberation Serif"/>
                <w:sz w:val="20"/>
                <w:szCs w:val="20"/>
              </w:rPr>
              <w:t xml:space="preserve">Banheiros: </w:t>
            </w:r>
            <w:r w:rsidR="00EA5896">
              <w:rPr>
                <w:rFonts w:cs="Liberation Serif"/>
                <w:b/>
                <w:sz w:val="20"/>
                <w:szCs w:val="20"/>
              </w:rPr>
              <w:t>300</w:t>
            </w:r>
            <w:r w:rsidR="00AE28DB" w:rsidRPr="003512AE">
              <w:rPr>
                <w:rFonts w:cs="Liberation Serif"/>
                <w:b/>
                <w:sz w:val="20"/>
                <w:szCs w:val="20"/>
              </w:rPr>
              <w:t xml:space="preserve"> </w:t>
            </w:r>
            <w:r w:rsidR="009462F4" w:rsidRPr="003512AE">
              <w:rPr>
                <w:rFonts w:cs="Liberation Serif"/>
                <w:b/>
                <w:sz w:val="20"/>
                <w:szCs w:val="20"/>
              </w:rPr>
              <w:t>m²</w:t>
            </w:r>
            <w:r w:rsidR="00A754BE" w:rsidRPr="003512AE">
              <w:rPr>
                <w:rFonts w:cs="Liberation Serif"/>
                <w:b/>
                <w:sz w:val="20"/>
                <w:szCs w:val="20"/>
              </w:rPr>
              <w:t xml:space="preserve"> - Produtividade: 300m</w:t>
            </w:r>
            <w:proofErr w:type="gramStart"/>
            <w:r w:rsidR="00A754BE" w:rsidRPr="003512AE">
              <w:rPr>
                <w:rFonts w:cs="Liberation Serif"/>
                <w:b/>
                <w:sz w:val="20"/>
                <w:szCs w:val="20"/>
              </w:rPr>
              <w:t>²</w:t>
            </w:r>
            <w:proofErr w:type="gramEnd"/>
          </w:p>
        </w:tc>
        <w:tc>
          <w:tcPr>
            <w:tcW w:w="5045" w:type="dxa"/>
            <w:vMerge/>
            <w:tcBorders>
              <w:left w:val="single" w:sz="4" w:space="0" w:color="00000A"/>
              <w:bottom w:val="single" w:sz="2" w:space="0" w:color="000001"/>
              <w:right w:val="single" w:sz="2" w:space="0" w:color="000001"/>
            </w:tcBorders>
            <w:shd w:val="clear" w:color="auto" w:fill="auto"/>
            <w:tcMar>
              <w:top w:w="0" w:type="dxa"/>
              <w:left w:w="5" w:type="dxa"/>
              <w:bottom w:w="0" w:type="dxa"/>
              <w:right w:w="10" w:type="dxa"/>
            </w:tcMar>
          </w:tcPr>
          <w:p w:rsidR="00AE75DF" w:rsidRPr="003512AE" w:rsidRDefault="00AE75DF">
            <w:pPr>
              <w:pStyle w:val="Contedodatabela"/>
              <w:jc w:val="both"/>
              <w:rPr>
                <w:rFonts w:cs="Liberation Serif"/>
                <w:b/>
                <w:sz w:val="20"/>
                <w:szCs w:val="20"/>
              </w:rPr>
            </w:pPr>
          </w:p>
        </w:tc>
      </w:tr>
      <w:tr w:rsidR="00AE75DF" w:rsidRPr="003512AE">
        <w:tc>
          <w:tcPr>
            <w:tcW w:w="4591" w:type="dxa"/>
            <w:gridSpan w:val="2"/>
            <w:tcBorders>
              <w:left w:val="single" w:sz="2" w:space="0" w:color="000001"/>
              <w:bottom w:val="single" w:sz="2" w:space="0" w:color="000001"/>
              <w:right w:val="single" w:sz="2" w:space="0" w:color="000001"/>
            </w:tcBorders>
            <w:shd w:val="clear" w:color="auto" w:fill="A6A6A6" w:themeFill="background1" w:themeFillShade="A6"/>
            <w:tcMar>
              <w:left w:w="52" w:type="dxa"/>
            </w:tcMar>
          </w:tcPr>
          <w:p w:rsidR="00AE75DF" w:rsidRPr="003512AE" w:rsidRDefault="00F0417E">
            <w:pPr>
              <w:pStyle w:val="Contedodatabela"/>
              <w:jc w:val="center"/>
              <w:rPr>
                <w:rFonts w:cs="Liberation Serif"/>
                <w:b/>
                <w:sz w:val="20"/>
                <w:szCs w:val="20"/>
              </w:rPr>
            </w:pPr>
            <w:r w:rsidRPr="003512AE">
              <w:rPr>
                <w:rFonts w:cs="Liberation Serif"/>
                <w:b/>
                <w:sz w:val="20"/>
                <w:szCs w:val="20"/>
              </w:rPr>
              <w:t>ESQUADRIAS EXTERNAS</w:t>
            </w:r>
          </w:p>
        </w:tc>
        <w:tc>
          <w:tcPr>
            <w:tcW w:w="5045" w:type="dxa"/>
            <w:tcBorders>
              <w:left w:val="single" w:sz="4" w:space="0" w:color="00000A"/>
              <w:bottom w:val="single" w:sz="4" w:space="0" w:color="00000A"/>
              <w:right w:val="single" w:sz="2" w:space="0" w:color="000001"/>
            </w:tcBorders>
            <w:shd w:val="clear" w:color="auto" w:fill="A6A6A6" w:themeFill="background1" w:themeFillShade="A6"/>
            <w:tcMar>
              <w:top w:w="0" w:type="dxa"/>
              <w:left w:w="5" w:type="dxa"/>
              <w:bottom w:w="0" w:type="dxa"/>
              <w:right w:w="10" w:type="dxa"/>
            </w:tcMar>
          </w:tcPr>
          <w:p w:rsidR="00AE75DF" w:rsidRPr="003512AE" w:rsidRDefault="00F0417E">
            <w:pPr>
              <w:pStyle w:val="Contedodatabela"/>
              <w:jc w:val="center"/>
              <w:rPr>
                <w:rFonts w:cs="Liberation Serif"/>
                <w:sz w:val="20"/>
                <w:szCs w:val="20"/>
              </w:rPr>
            </w:pPr>
            <w:r w:rsidRPr="003512AE">
              <w:rPr>
                <w:rFonts w:cs="Liberation Serif"/>
                <w:b/>
                <w:sz w:val="20"/>
                <w:szCs w:val="20"/>
              </w:rPr>
              <w:t>FACHADAS ENVIDRAÇADAS</w:t>
            </w:r>
          </w:p>
        </w:tc>
      </w:tr>
      <w:tr w:rsidR="00AE75DF" w:rsidRPr="003512AE">
        <w:tc>
          <w:tcPr>
            <w:tcW w:w="4591" w:type="dxa"/>
            <w:gridSpan w:val="2"/>
            <w:tcBorders>
              <w:left w:val="single" w:sz="2" w:space="0" w:color="000001"/>
              <w:bottom w:val="single" w:sz="2" w:space="0" w:color="000001"/>
              <w:right w:val="single" w:sz="2" w:space="0" w:color="000001"/>
            </w:tcBorders>
            <w:shd w:val="clear" w:color="auto" w:fill="auto"/>
            <w:tcMar>
              <w:left w:w="52" w:type="dxa"/>
            </w:tcMar>
          </w:tcPr>
          <w:p w:rsidR="00AE75DF" w:rsidRPr="003512AE" w:rsidRDefault="00F0417E" w:rsidP="00AA59CC">
            <w:pPr>
              <w:pStyle w:val="Contedodatabela"/>
              <w:rPr>
                <w:rFonts w:cs="Liberation Serif"/>
                <w:b/>
                <w:sz w:val="20"/>
                <w:szCs w:val="20"/>
              </w:rPr>
            </w:pPr>
            <w:r w:rsidRPr="003512AE">
              <w:rPr>
                <w:rFonts w:cs="Liberation Serif"/>
                <w:sz w:val="20"/>
                <w:szCs w:val="20"/>
              </w:rPr>
              <w:t xml:space="preserve">Face externa com exposição </w:t>
            </w:r>
            <w:proofErr w:type="gramStart"/>
            <w:r w:rsidRPr="003512AE">
              <w:rPr>
                <w:rFonts w:cs="Liberation Serif"/>
                <w:sz w:val="20"/>
                <w:szCs w:val="20"/>
              </w:rPr>
              <w:t>a</w:t>
            </w:r>
            <w:proofErr w:type="gramEnd"/>
            <w:r w:rsidRPr="003512AE">
              <w:rPr>
                <w:rFonts w:cs="Liberation Serif"/>
                <w:sz w:val="20"/>
                <w:szCs w:val="20"/>
              </w:rPr>
              <w:t xml:space="preserve"> situação de risco: </w:t>
            </w:r>
          </w:p>
        </w:tc>
        <w:tc>
          <w:tcPr>
            <w:tcW w:w="504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10" w:type="dxa"/>
            </w:tcMar>
            <w:vAlign w:val="center"/>
          </w:tcPr>
          <w:p w:rsidR="00AE75DF" w:rsidRPr="003512AE" w:rsidRDefault="00435CEB" w:rsidP="00435CEB">
            <w:pPr>
              <w:pStyle w:val="Contedodatabela"/>
              <w:jc w:val="center"/>
              <w:rPr>
                <w:rFonts w:cs="Liberation Serif"/>
                <w:sz w:val="20"/>
                <w:szCs w:val="20"/>
              </w:rPr>
            </w:pPr>
            <w:r w:rsidRPr="003512AE">
              <w:rPr>
                <w:rFonts w:cs="Liberation Serif"/>
                <w:b/>
                <w:sz w:val="20"/>
                <w:szCs w:val="20"/>
              </w:rPr>
              <w:t>-</w:t>
            </w:r>
          </w:p>
        </w:tc>
      </w:tr>
      <w:tr w:rsidR="00AE75DF" w:rsidRPr="003512AE">
        <w:tc>
          <w:tcPr>
            <w:tcW w:w="4591" w:type="dxa"/>
            <w:gridSpan w:val="2"/>
            <w:tcBorders>
              <w:left w:val="single" w:sz="2" w:space="0" w:color="000001"/>
              <w:bottom w:val="single" w:sz="2" w:space="0" w:color="000001"/>
              <w:right w:val="single" w:sz="2" w:space="0" w:color="000001"/>
            </w:tcBorders>
            <w:shd w:val="clear" w:color="auto" w:fill="auto"/>
            <w:tcMar>
              <w:left w:w="52" w:type="dxa"/>
            </w:tcMar>
          </w:tcPr>
          <w:p w:rsidR="00AE75DF" w:rsidRPr="003512AE" w:rsidRDefault="00F0417E" w:rsidP="00AA59CC">
            <w:pPr>
              <w:pStyle w:val="Contedodatabela"/>
              <w:rPr>
                <w:rFonts w:cs="Liberation Serif"/>
                <w:b/>
                <w:sz w:val="20"/>
                <w:szCs w:val="20"/>
              </w:rPr>
            </w:pPr>
            <w:r w:rsidRPr="003512AE">
              <w:rPr>
                <w:rFonts w:cs="Liberation Serif"/>
                <w:sz w:val="20"/>
                <w:szCs w:val="20"/>
              </w:rPr>
              <w:t xml:space="preserve">Face externa sem exposição </w:t>
            </w:r>
            <w:proofErr w:type="gramStart"/>
            <w:r w:rsidRPr="003512AE">
              <w:rPr>
                <w:rFonts w:cs="Liberation Serif"/>
                <w:sz w:val="20"/>
                <w:szCs w:val="20"/>
              </w:rPr>
              <w:t>a</w:t>
            </w:r>
            <w:proofErr w:type="gramEnd"/>
            <w:r w:rsidRPr="003512AE">
              <w:rPr>
                <w:rFonts w:cs="Liberation Serif"/>
                <w:sz w:val="20"/>
                <w:szCs w:val="20"/>
              </w:rPr>
              <w:t xml:space="preserve"> situação de risco: </w:t>
            </w:r>
            <w:r w:rsidR="00AA59CC">
              <w:rPr>
                <w:rFonts w:cs="Liberation Serif"/>
                <w:b/>
                <w:sz w:val="20"/>
                <w:szCs w:val="20"/>
              </w:rPr>
              <w:t>970</w:t>
            </w:r>
            <w:r w:rsidR="003316EA" w:rsidRPr="003316EA">
              <w:rPr>
                <w:rFonts w:cs="Liberation Serif"/>
                <w:b/>
                <w:sz w:val="20"/>
                <w:szCs w:val="20"/>
              </w:rPr>
              <w:t xml:space="preserve"> m²</w:t>
            </w:r>
            <w:r w:rsidR="00AA59CC">
              <w:rPr>
                <w:rFonts w:cs="Liberation Serif"/>
                <w:b/>
                <w:sz w:val="20"/>
                <w:szCs w:val="20"/>
              </w:rPr>
              <w:t xml:space="preserve"> - Produtividade: 380 m</w:t>
            </w:r>
            <w:r w:rsidR="00AA59CC" w:rsidRPr="00AA59CC">
              <w:rPr>
                <w:rFonts w:cs="Liberation Serif"/>
                <w:b/>
                <w:sz w:val="20"/>
                <w:szCs w:val="20"/>
                <w:vertAlign w:val="superscript"/>
              </w:rPr>
              <w:t>2</w:t>
            </w:r>
            <w:r w:rsidR="00AA59CC">
              <w:rPr>
                <w:rFonts w:cs="Liberation Serif"/>
                <w:b/>
                <w:sz w:val="20"/>
                <w:szCs w:val="20"/>
              </w:rPr>
              <w:t>.</w:t>
            </w:r>
          </w:p>
        </w:tc>
        <w:tc>
          <w:tcPr>
            <w:tcW w:w="5045" w:type="dxa"/>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top w:w="0" w:type="dxa"/>
              <w:left w:w="5" w:type="dxa"/>
              <w:bottom w:w="0" w:type="dxa"/>
              <w:right w:w="10" w:type="dxa"/>
            </w:tcMar>
          </w:tcPr>
          <w:p w:rsidR="00AE75DF" w:rsidRPr="003512AE" w:rsidRDefault="00F0417E">
            <w:pPr>
              <w:pStyle w:val="Contedodatabela"/>
              <w:jc w:val="center"/>
              <w:rPr>
                <w:rFonts w:cs="Liberation Serif"/>
                <w:b/>
                <w:sz w:val="20"/>
                <w:szCs w:val="20"/>
              </w:rPr>
            </w:pPr>
            <w:r w:rsidRPr="003512AE">
              <w:rPr>
                <w:rFonts w:cs="Liberation Serif"/>
                <w:b/>
                <w:sz w:val="20"/>
                <w:szCs w:val="20"/>
              </w:rPr>
              <w:t>ÁREAS HOSPITALARES E ASSEMELHADAS</w:t>
            </w:r>
          </w:p>
        </w:tc>
      </w:tr>
      <w:tr w:rsidR="00AE75DF" w:rsidRPr="003512AE">
        <w:tc>
          <w:tcPr>
            <w:tcW w:w="4591" w:type="dxa"/>
            <w:gridSpan w:val="2"/>
            <w:tcBorders>
              <w:left w:val="single" w:sz="2" w:space="0" w:color="000001"/>
              <w:bottom w:val="single" w:sz="2" w:space="0" w:color="000001"/>
              <w:right w:val="single" w:sz="4" w:space="0" w:color="00000A"/>
            </w:tcBorders>
            <w:shd w:val="clear" w:color="auto" w:fill="auto"/>
            <w:tcMar>
              <w:left w:w="52" w:type="dxa"/>
            </w:tcMar>
          </w:tcPr>
          <w:p w:rsidR="00AE75DF" w:rsidRPr="003512AE" w:rsidRDefault="00F0417E" w:rsidP="003316EA">
            <w:pPr>
              <w:pStyle w:val="Contedodatabela"/>
              <w:jc w:val="both"/>
              <w:rPr>
                <w:rFonts w:cs="Liberation Serif"/>
                <w:sz w:val="20"/>
                <w:szCs w:val="20"/>
              </w:rPr>
            </w:pPr>
            <w:r w:rsidRPr="003512AE">
              <w:rPr>
                <w:rFonts w:cs="Liberation Serif"/>
                <w:sz w:val="20"/>
                <w:szCs w:val="20"/>
              </w:rPr>
              <w:t>Face interna:</w:t>
            </w:r>
            <w:r w:rsidR="003316EA">
              <w:rPr>
                <w:rFonts w:cs="Liberation Serif"/>
                <w:sz w:val="20"/>
                <w:szCs w:val="20"/>
              </w:rPr>
              <w:t xml:space="preserve"> </w:t>
            </w:r>
            <w:r w:rsidR="00AA59CC">
              <w:rPr>
                <w:rFonts w:cs="Liberation Serif"/>
                <w:b/>
                <w:sz w:val="20"/>
                <w:szCs w:val="20"/>
              </w:rPr>
              <w:t>868</w:t>
            </w:r>
            <w:r w:rsidR="003316EA" w:rsidRPr="003316EA">
              <w:rPr>
                <w:rFonts w:cs="Liberation Serif"/>
                <w:b/>
                <w:sz w:val="20"/>
                <w:szCs w:val="20"/>
              </w:rPr>
              <w:t xml:space="preserve"> m²</w:t>
            </w:r>
            <w:r w:rsidR="00AA59CC">
              <w:rPr>
                <w:rFonts w:cs="Liberation Serif"/>
                <w:b/>
                <w:sz w:val="20"/>
                <w:szCs w:val="20"/>
              </w:rPr>
              <w:t xml:space="preserve"> - Produtividade: 380 m</w:t>
            </w:r>
            <w:r w:rsidR="00AA59CC" w:rsidRPr="00AA59CC">
              <w:rPr>
                <w:rFonts w:cs="Liberation Serif"/>
                <w:b/>
                <w:sz w:val="20"/>
                <w:szCs w:val="20"/>
                <w:vertAlign w:val="superscript"/>
              </w:rPr>
              <w:t>2</w:t>
            </w:r>
            <w:r w:rsidR="00AA59CC">
              <w:rPr>
                <w:rFonts w:cs="Liberation Serif"/>
                <w:b/>
                <w:sz w:val="20"/>
                <w:szCs w:val="20"/>
              </w:rPr>
              <w:t>.</w:t>
            </w:r>
          </w:p>
        </w:tc>
        <w:tc>
          <w:tcPr>
            <w:tcW w:w="5045"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10" w:type="dxa"/>
            </w:tcMar>
          </w:tcPr>
          <w:p w:rsidR="00AE75DF" w:rsidRPr="003512AE" w:rsidRDefault="00AE28DB" w:rsidP="00822740">
            <w:pPr>
              <w:pStyle w:val="Contedodatabela"/>
              <w:jc w:val="center"/>
              <w:rPr>
                <w:rFonts w:cs="Liberation Serif"/>
                <w:sz w:val="20"/>
                <w:szCs w:val="20"/>
              </w:rPr>
            </w:pPr>
            <w:r w:rsidRPr="003512AE">
              <w:rPr>
                <w:rFonts w:cs="Liberation Serif"/>
                <w:sz w:val="20"/>
                <w:szCs w:val="20"/>
              </w:rPr>
              <w:t>-</w:t>
            </w:r>
          </w:p>
        </w:tc>
      </w:tr>
      <w:tr w:rsidR="00AE75DF" w:rsidRPr="003512AE">
        <w:tc>
          <w:tcPr>
            <w:tcW w:w="9636" w:type="dxa"/>
            <w:gridSpan w:val="3"/>
            <w:tcBorders>
              <w:left w:val="single" w:sz="2" w:space="0" w:color="000001"/>
              <w:bottom w:val="single" w:sz="2" w:space="0" w:color="000001"/>
              <w:right w:val="single" w:sz="2" w:space="0" w:color="000001"/>
            </w:tcBorders>
            <w:shd w:val="clear" w:color="auto" w:fill="auto"/>
            <w:tcMar>
              <w:left w:w="52" w:type="dxa"/>
            </w:tcMar>
          </w:tcPr>
          <w:p w:rsidR="00AE75DF" w:rsidRPr="003512AE" w:rsidRDefault="00F0417E">
            <w:pPr>
              <w:pStyle w:val="Contedodatabela"/>
              <w:jc w:val="both"/>
              <w:rPr>
                <w:rFonts w:cs="Liberation Serif"/>
                <w:sz w:val="20"/>
                <w:szCs w:val="20"/>
              </w:rPr>
            </w:pPr>
            <w:r w:rsidRPr="003512AE">
              <w:rPr>
                <w:rFonts w:cs="Liberation Serif"/>
                <w:sz w:val="20"/>
                <w:szCs w:val="20"/>
              </w:rPr>
              <w:t>3. Previsão de data em que deve ser inicia</w:t>
            </w:r>
            <w:r w:rsidR="006756C0" w:rsidRPr="003512AE">
              <w:rPr>
                <w:rFonts w:cs="Liberation Serif"/>
                <w:sz w:val="20"/>
                <w:szCs w:val="20"/>
              </w:rPr>
              <w:t xml:space="preserve">da a prestação do(s) serviço(s): </w:t>
            </w:r>
            <w:r w:rsidR="006756C0" w:rsidRPr="003512AE">
              <w:rPr>
                <w:rFonts w:cs="Liberation Serif"/>
                <w:b/>
                <w:sz w:val="20"/>
                <w:szCs w:val="20"/>
              </w:rPr>
              <w:t>SETEMBRO/2018</w:t>
            </w:r>
          </w:p>
          <w:p w:rsidR="00AE75DF" w:rsidRPr="003512AE" w:rsidRDefault="00AE75DF">
            <w:pPr>
              <w:pStyle w:val="Contedodatabela"/>
              <w:jc w:val="both"/>
              <w:rPr>
                <w:rFonts w:cs="Liberation Serif"/>
                <w:sz w:val="20"/>
                <w:szCs w:val="20"/>
              </w:rPr>
            </w:pPr>
          </w:p>
        </w:tc>
      </w:tr>
      <w:tr w:rsidR="006756C0" w:rsidRPr="003512AE">
        <w:tc>
          <w:tcPr>
            <w:tcW w:w="9636" w:type="dxa"/>
            <w:gridSpan w:val="3"/>
            <w:tcBorders>
              <w:left w:val="single" w:sz="2" w:space="0" w:color="000001"/>
              <w:bottom w:val="single" w:sz="2" w:space="0" w:color="000001"/>
              <w:right w:val="single" w:sz="2" w:space="0" w:color="000001"/>
            </w:tcBorders>
            <w:shd w:val="clear" w:color="auto" w:fill="auto"/>
            <w:tcMar>
              <w:left w:w="52" w:type="dxa"/>
            </w:tcMar>
          </w:tcPr>
          <w:p w:rsidR="00AE75DF" w:rsidRPr="003512AE" w:rsidRDefault="00F0417E">
            <w:pPr>
              <w:pStyle w:val="Contedodatabela"/>
              <w:jc w:val="both"/>
              <w:rPr>
                <w:rFonts w:cs="Liberation Serif"/>
                <w:sz w:val="20"/>
                <w:szCs w:val="20"/>
              </w:rPr>
            </w:pPr>
            <w:r w:rsidRPr="003512AE">
              <w:rPr>
                <w:rFonts w:cs="Liberation Serif"/>
                <w:sz w:val="20"/>
                <w:szCs w:val="20"/>
              </w:rPr>
              <w:t xml:space="preserve">4. Indicação do(s) membro(s) – nome completo e SIAPE – para compor a equipe de planejamento da contratação </w:t>
            </w:r>
            <w:r w:rsidRPr="003512AE">
              <w:rPr>
                <w:rFonts w:cs="Liberation Serif"/>
                <w:i/>
                <w:iCs/>
                <w:sz w:val="20"/>
                <w:szCs w:val="20"/>
              </w:rPr>
              <w:t>(avaliar a necessidade de in</w:t>
            </w:r>
            <w:bookmarkStart w:id="0" w:name="_GoBack"/>
            <w:bookmarkEnd w:id="0"/>
            <w:r w:rsidRPr="003512AE">
              <w:rPr>
                <w:rFonts w:cs="Liberation Serif"/>
                <w:i/>
                <w:iCs/>
                <w:sz w:val="20"/>
                <w:szCs w:val="20"/>
              </w:rPr>
              <w:t xml:space="preserve">cluir o(s) </w:t>
            </w:r>
            <w:proofErr w:type="gramStart"/>
            <w:r w:rsidRPr="003512AE">
              <w:rPr>
                <w:rFonts w:cs="Liberation Serif"/>
                <w:i/>
                <w:iCs/>
                <w:sz w:val="20"/>
                <w:szCs w:val="20"/>
              </w:rPr>
              <w:t>responsável(</w:t>
            </w:r>
            <w:proofErr w:type="spellStart"/>
            <w:proofErr w:type="gramEnd"/>
            <w:r w:rsidRPr="003512AE">
              <w:rPr>
                <w:rFonts w:cs="Liberation Serif"/>
                <w:i/>
                <w:iCs/>
                <w:sz w:val="20"/>
                <w:szCs w:val="20"/>
              </w:rPr>
              <w:t>is</w:t>
            </w:r>
            <w:proofErr w:type="spellEnd"/>
            <w:r w:rsidRPr="003512AE">
              <w:rPr>
                <w:rFonts w:cs="Liberation Serif"/>
                <w:i/>
                <w:iCs/>
                <w:sz w:val="20"/>
                <w:szCs w:val="20"/>
              </w:rPr>
              <w:t>) pela fiscalização).</w:t>
            </w:r>
          </w:p>
          <w:p w:rsidR="00AE75DF" w:rsidRPr="003512AE" w:rsidRDefault="00AE75DF">
            <w:pPr>
              <w:pStyle w:val="Contedodatabela"/>
              <w:jc w:val="both"/>
              <w:rPr>
                <w:rFonts w:cs="Liberation Serif"/>
                <w:sz w:val="20"/>
                <w:szCs w:val="20"/>
              </w:rPr>
            </w:pPr>
          </w:p>
          <w:p w:rsidR="00AE75DF" w:rsidRPr="003512AE" w:rsidRDefault="00AA59CC">
            <w:pPr>
              <w:pStyle w:val="Contedodatabela"/>
              <w:numPr>
                <w:ilvl w:val="0"/>
                <w:numId w:val="1"/>
              </w:numPr>
              <w:jc w:val="both"/>
              <w:rPr>
                <w:rFonts w:cs="Liberation Serif"/>
                <w:sz w:val="20"/>
                <w:szCs w:val="20"/>
              </w:rPr>
            </w:pPr>
            <w:r>
              <w:rPr>
                <w:rFonts w:cs="Liberation Serif"/>
                <w:sz w:val="20"/>
                <w:szCs w:val="20"/>
              </w:rPr>
              <w:t>FREDSON BARBOSA</w:t>
            </w:r>
            <w:r w:rsidR="00FC7A56">
              <w:rPr>
                <w:rFonts w:cs="Liberation Serif"/>
                <w:sz w:val="20"/>
                <w:szCs w:val="20"/>
              </w:rPr>
              <w:t xml:space="preserve"> DE ASSIS</w:t>
            </w:r>
            <w:r>
              <w:rPr>
                <w:rFonts w:cs="Liberation Serif"/>
                <w:sz w:val="20"/>
                <w:szCs w:val="20"/>
              </w:rPr>
              <w:t xml:space="preserve"> (Matrícula SIAPE nº</w:t>
            </w:r>
            <w:r w:rsidR="0022625B">
              <w:rPr>
                <w:rFonts w:cs="Liberation Serif"/>
                <w:sz w:val="20"/>
                <w:szCs w:val="20"/>
              </w:rPr>
              <w:t xml:space="preserve"> </w:t>
            </w:r>
            <w:r w:rsidR="00CE169B">
              <w:rPr>
                <w:rFonts w:cs="Liberation Serif"/>
                <w:sz w:val="20"/>
                <w:szCs w:val="20"/>
              </w:rPr>
              <w:t>1105715)</w:t>
            </w:r>
          </w:p>
          <w:p w:rsidR="00AE75DF" w:rsidRDefault="00FC7A56">
            <w:pPr>
              <w:pStyle w:val="Contedodatabela"/>
              <w:numPr>
                <w:ilvl w:val="0"/>
                <w:numId w:val="1"/>
              </w:numPr>
              <w:jc w:val="both"/>
              <w:rPr>
                <w:rFonts w:cs="Liberation Serif"/>
                <w:sz w:val="20"/>
                <w:szCs w:val="20"/>
              </w:rPr>
            </w:pPr>
            <w:r>
              <w:rPr>
                <w:rFonts w:cs="Liberation Serif"/>
                <w:sz w:val="20"/>
                <w:szCs w:val="20"/>
              </w:rPr>
              <w:t>DELMO SOARES FREIRE (Matrícula SIAPE nº</w:t>
            </w:r>
            <w:r w:rsidR="0022625B">
              <w:rPr>
                <w:rFonts w:cs="Liberation Serif"/>
                <w:sz w:val="20"/>
                <w:szCs w:val="20"/>
              </w:rPr>
              <w:t xml:space="preserve"> </w:t>
            </w:r>
            <w:r w:rsidR="00CE169B">
              <w:rPr>
                <w:rFonts w:cs="Liberation Serif"/>
                <w:sz w:val="20"/>
                <w:szCs w:val="20"/>
              </w:rPr>
              <w:t>7053408)</w:t>
            </w:r>
          </w:p>
          <w:p w:rsidR="00CE169B" w:rsidRDefault="00CE169B">
            <w:pPr>
              <w:pStyle w:val="Contedodatabela"/>
              <w:numPr>
                <w:ilvl w:val="0"/>
                <w:numId w:val="1"/>
              </w:numPr>
              <w:jc w:val="both"/>
              <w:rPr>
                <w:rFonts w:cs="Liberation Serif"/>
                <w:sz w:val="20"/>
                <w:szCs w:val="20"/>
              </w:rPr>
            </w:pPr>
            <w:r>
              <w:rPr>
                <w:rFonts w:cs="Liberation Serif"/>
                <w:sz w:val="20"/>
                <w:szCs w:val="20"/>
              </w:rPr>
              <w:t xml:space="preserve">FERNANDO </w:t>
            </w:r>
            <w:r w:rsidR="002A15C7">
              <w:rPr>
                <w:rFonts w:cs="Liberation Serif"/>
                <w:sz w:val="20"/>
                <w:szCs w:val="20"/>
              </w:rPr>
              <w:t xml:space="preserve">RODRIGUES </w:t>
            </w:r>
            <w:r>
              <w:rPr>
                <w:rFonts w:cs="Liberation Serif"/>
                <w:sz w:val="20"/>
                <w:szCs w:val="20"/>
              </w:rPr>
              <w:t>BORGES (Matrícula SIAPE nº 1780461)</w:t>
            </w:r>
          </w:p>
          <w:p w:rsidR="00CE169B" w:rsidRPr="003512AE" w:rsidRDefault="00CE169B">
            <w:pPr>
              <w:pStyle w:val="Contedodatabela"/>
              <w:numPr>
                <w:ilvl w:val="0"/>
                <w:numId w:val="1"/>
              </w:numPr>
              <w:jc w:val="both"/>
              <w:rPr>
                <w:rFonts w:cs="Liberation Serif"/>
                <w:sz w:val="20"/>
                <w:szCs w:val="20"/>
              </w:rPr>
            </w:pPr>
            <w:r>
              <w:rPr>
                <w:rFonts w:cs="Liberation Serif"/>
                <w:sz w:val="20"/>
                <w:szCs w:val="20"/>
              </w:rPr>
              <w:t>LUIS FERNANDO DE SOUZA MAGNO CAMPECHE (Matrícula SIAPE 1545085)</w:t>
            </w:r>
          </w:p>
          <w:p w:rsidR="00AE75DF" w:rsidRPr="003512AE" w:rsidRDefault="00AE75DF">
            <w:pPr>
              <w:pStyle w:val="Contedodatabela"/>
              <w:jc w:val="both"/>
              <w:rPr>
                <w:rFonts w:cs="Liberation Serif"/>
                <w:sz w:val="20"/>
                <w:szCs w:val="20"/>
              </w:rPr>
            </w:pPr>
          </w:p>
        </w:tc>
      </w:tr>
      <w:tr w:rsidR="00AE75DF" w:rsidRPr="003512AE">
        <w:tc>
          <w:tcPr>
            <w:tcW w:w="9636" w:type="dxa"/>
            <w:gridSpan w:val="3"/>
            <w:tcBorders>
              <w:left w:val="single" w:sz="2" w:space="0" w:color="000001"/>
              <w:bottom w:val="single" w:sz="2" w:space="0" w:color="000001"/>
              <w:right w:val="single" w:sz="2" w:space="0" w:color="000001"/>
            </w:tcBorders>
            <w:shd w:val="clear" w:color="auto" w:fill="auto"/>
            <w:tcMar>
              <w:left w:w="52" w:type="dxa"/>
            </w:tcMar>
          </w:tcPr>
          <w:p w:rsidR="00AE75DF" w:rsidRPr="003512AE" w:rsidRDefault="00AE75DF">
            <w:pPr>
              <w:pStyle w:val="Contedodatabela"/>
              <w:jc w:val="both"/>
              <w:rPr>
                <w:rFonts w:cs="Liberation Serif"/>
                <w:sz w:val="20"/>
                <w:szCs w:val="20"/>
              </w:rPr>
            </w:pPr>
          </w:p>
          <w:p w:rsidR="00AE75DF" w:rsidRPr="003512AE" w:rsidRDefault="002328EE">
            <w:pPr>
              <w:pStyle w:val="Contedodatabela"/>
              <w:jc w:val="both"/>
              <w:rPr>
                <w:rFonts w:cs="Liberation Serif"/>
                <w:sz w:val="20"/>
                <w:szCs w:val="20"/>
              </w:rPr>
            </w:pPr>
            <w:r w:rsidRPr="003512AE">
              <w:rPr>
                <w:rFonts w:cs="Liberation Serif"/>
                <w:sz w:val="20"/>
                <w:szCs w:val="20"/>
              </w:rPr>
              <w:t>Petrolina-PE</w:t>
            </w:r>
            <w:r w:rsidR="00F0417E" w:rsidRPr="003512AE">
              <w:rPr>
                <w:rFonts w:cs="Liberation Serif"/>
                <w:sz w:val="20"/>
                <w:szCs w:val="20"/>
              </w:rPr>
              <w:t xml:space="preserve">, </w:t>
            </w:r>
            <w:r w:rsidR="00530369">
              <w:rPr>
                <w:rFonts w:cs="Liberation Serif"/>
                <w:sz w:val="20"/>
                <w:szCs w:val="20"/>
              </w:rPr>
              <w:t>15</w:t>
            </w:r>
            <w:r w:rsidR="00F0417E" w:rsidRPr="003512AE">
              <w:rPr>
                <w:rFonts w:cs="Liberation Serif"/>
                <w:sz w:val="20"/>
                <w:szCs w:val="20"/>
              </w:rPr>
              <w:t xml:space="preserve"> de </w:t>
            </w:r>
            <w:r w:rsidR="00530369">
              <w:rPr>
                <w:rFonts w:cs="Liberation Serif"/>
                <w:sz w:val="20"/>
                <w:szCs w:val="20"/>
              </w:rPr>
              <w:t>março</w:t>
            </w:r>
            <w:r w:rsidR="00F0417E" w:rsidRPr="003512AE">
              <w:rPr>
                <w:rFonts w:cs="Liberation Serif"/>
                <w:sz w:val="20"/>
                <w:szCs w:val="20"/>
              </w:rPr>
              <w:t xml:space="preserve"> de 20</w:t>
            </w:r>
            <w:r w:rsidRPr="003512AE">
              <w:rPr>
                <w:rFonts w:cs="Liberation Serif"/>
                <w:sz w:val="20"/>
                <w:szCs w:val="20"/>
              </w:rPr>
              <w:t>18</w:t>
            </w:r>
            <w:r w:rsidR="00F0417E" w:rsidRPr="003512AE">
              <w:rPr>
                <w:rFonts w:cs="Liberation Serif"/>
                <w:sz w:val="20"/>
                <w:szCs w:val="20"/>
              </w:rPr>
              <w:t>.</w:t>
            </w:r>
          </w:p>
          <w:p w:rsidR="00AE75DF" w:rsidRPr="003512AE" w:rsidRDefault="00AE75DF">
            <w:pPr>
              <w:pStyle w:val="Contedodatabela"/>
              <w:jc w:val="both"/>
              <w:rPr>
                <w:rFonts w:cs="Liberation Serif"/>
                <w:sz w:val="20"/>
                <w:szCs w:val="20"/>
              </w:rPr>
            </w:pPr>
          </w:p>
          <w:p w:rsidR="00AE75DF" w:rsidRPr="003512AE" w:rsidRDefault="00AE75DF">
            <w:pPr>
              <w:pStyle w:val="Contedodatabela"/>
              <w:jc w:val="both"/>
              <w:rPr>
                <w:rFonts w:cs="Liberation Serif"/>
                <w:sz w:val="20"/>
                <w:szCs w:val="20"/>
              </w:rPr>
            </w:pPr>
          </w:p>
          <w:p w:rsidR="00AE75DF" w:rsidRDefault="00AA59CC">
            <w:pPr>
              <w:pStyle w:val="Contedodatabela"/>
              <w:jc w:val="center"/>
              <w:rPr>
                <w:rFonts w:cs="Liberation Serif"/>
                <w:b/>
                <w:sz w:val="20"/>
                <w:szCs w:val="20"/>
              </w:rPr>
            </w:pPr>
            <w:r>
              <w:rPr>
                <w:rFonts w:cs="Liberation Serif"/>
                <w:b/>
                <w:sz w:val="20"/>
                <w:szCs w:val="20"/>
              </w:rPr>
              <w:t>LUIS FERNANDO DE SOUZA MAGNO CAMPECHE</w:t>
            </w:r>
          </w:p>
          <w:p w:rsidR="003512AE" w:rsidRDefault="003512AE">
            <w:pPr>
              <w:pStyle w:val="Contedodatabela"/>
              <w:jc w:val="center"/>
              <w:rPr>
                <w:rFonts w:cs="Liberation Serif"/>
                <w:b/>
                <w:sz w:val="20"/>
                <w:szCs w:val="20"/>
              </w:rPr>
            </w:pPr>
            <w:r>
              <w:rPr>
                <w:rFonts w:cs="Liberation Serif"/>
                <w:b/>
                <w:sz w:val="20"/>
                <w:szCs w:val="20"/>
              </w:rPr>
              <w:t>Chefe do Departamento de A</w:t>
            </w:r>
            <w:r w:rsidR="002A15C7">
              <w:rPr>
                <w:rFonts w:cs="Liberation Serif"/>
                <w:b/>
                <w:sz w:val="20"/>
                <w:szCs w:val="20"/>
              </w:rPr>
              <w:t>dministração e P</w:t>
            </w:r>
            <w:r w:rsidR="00AA59CC">
              <w:rPr>
                <w:rFonts w:cs="Liberation Serif"/>
                <w:b/>
                <w:sz w:val="20"/>
                <w:szCs w:val="20"/>
              </w:rPr>
              <w:t>atrimônio</w:t>
            </w:r>
          </w:p>
          <w:p w:rsidR="00AA59CC" w:rsidRPr="003512AE" w:rsidRDefault="00AA59CC">
            <w:pPr>
              <w:pStyle w:val="Contedodatabela"/>
              <w:jc w:val="center"/>
              <w:rPr>
                <w:rFonts w:cs="Liberation Serif"/>
                <w:b/>
                <w:color w:val="FF3333"/>
                <w:sz w:val="20"/>
                <w:szCs w:val="20"/>
              </w:rPr>
            </w:pPr>
            <w:r>
              <w:rPr>
                <w:rFonts w:cs="Liberation Serif"/>
                <w:b/>
                <w:sz w:val="20"/>
                <w:szCs w:val="20"/>
              </w:rPr>
              <w:t>Campus Petrolina Zona Rural</w:t>
            </w:r>
          </w:p>
        </w:tc>
      </w:tr>
    </w:tbl>
    <w:p w:rsidR="00AE75DF" w:rsidRPr="003512AE" w:rsidRDefault="00AE75DF">
      <w:pPr>
        <w:rPr>
          <w:rFonts w:cs="Liberation Serif"/>
          <w:sz w:val="20"/>
          <w:szCs w:val="20"/>
        </w:rPr>
      </w:pPr>
    </w:p>
    <w:p w:rsidR="00AE75DF" w:rsidRPr="003512AE" w:rsidRDefault="00AE75DF">
      <w:pPr>
        <w:rPr>
          <w:rFonts w:cs="Liberation Serif"/>
          <w:sz w:val="20"/>
          <w:szCs w:val="20"/>
        </w:rPr>
      </w:pPr>
    </w:p>
    <w:p w:rsidR="00AE75DF" w:rsidRPr="003512AE" w:rsidRDefault="00AE75DF">
      <w:pPr>
        <w:rPr>
          <w:rFonts w:cs="Liberation Serif"/>
          <w:sz w:val="20"/>
          <w:szCs w:val="20"/>
        </w:rPr>
      </w:pPr>
    </w:p>
    <w:p w:rsidR="00AE75DF" w:rsidRPr="003512AE" w:rsidRDefault="00AE75DF" w:rsidP="00847FD1">
      <w:pPr>
        <w:rPr>
          <w:rFonts w:cs="Liberation Serif"/>
          <w:sz w:val="20"/>
          <w:szCs w:val="20"/>
        </w:rPr>
      </w:pPr>
    </w:p>
    <w:sectPr w:rsidR="00AE75DF" w:rsidRPr="003512AE">
      <w:headerReference w:type="default" r:id="rId8"/>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9DD" w:rsidRDefault="00FC69DD">
      <w:r>
        <w:separator/>
      </w:r>
    </w:p>
  </w:endnote>
  <w:endnote w:type="continuationSeparator" w:id="0">
    <w:p w:rsidR="00FC69DD" w:rsidRDefault="00FC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9DD" w:rsidRDefault="00FC69DD">
      <w:r>
        <w:separator/>
      </w:r>
    </w:p>
  </w:footnote>
  <w:footnote w:type="continuationSeparator" w:id="0">
    <w:p w:rsidR="00FC69DD" w:rsidRDefault="00FC6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25B" w:rsidRDefault="0022625B" w:rsidP="004E0A4D">
    <w:pPr>
      <w:pStyle w:val="Cabealho"/>
      <w:tabs>
        <w:tab w:val="center" w:pos="5726"/>
        <w:tab w:val="right" w:pos="10545"/>
      </w:tabs>
      <w:ind w:left="907"/>
      <w:jc w:val="center"/>
      <w:rPr>
        <w:rFonts w:ascii="Arial" w:hAnsi="Arial" w:cs="Arial"/>
        <w:b/>
        <w:sz w:val="22"/>
        <w:szCs w:val="22"/>
      </w:rPr>
    </w:pPr>
    <w:r>
      <w:rPr>
        <w:noProof/>
        <w:lang w:eastAsia="pt-BR" w:bidi="ar-SA"/>
      </w:rPr>
      <w:drawing>
        <wp:anchor distT="0" distB="9525" distL="114300" distR="123190" simplePos="0" relativeHeight="3" behindDoc="1" locked="0" layoutInCell="1" allowOverlap="1">
          <wp:simplePos x="0" y="0"/>
          <wp:positionH relativeFrom="column">
            <wp:posOffset>5116830</wp:posOffset>
          </wp:positionH>
          <wp:positionV relativeFrom="paragraph">
            <wp:posOffset>-234950</wp:posOffset>
          </wp:positionV>
          <wp:extent cx="791210" cy="638175"/>
          <wp:effectExtent l="0" t="0" r="8890" b="9525"/>
          <wp:wrapSquare wrapText="bothSides"/>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791210" cy="638175"/>
                  </a:xfrm>
                  <a:prstGeom prst="rect">
                    <a:avLst/>
                  </a:prstGeom>
                </pic:spPr>
              </pic:pic>
            </a:graphicData>
          </a:graphic>
        </wp:anchor>
      </w:drawing>
    </w:r>
    <w:r>
      <w:rPr>
        <w:noProof/>
        <w:lang w:eastAsia="pt-BR" w:bidi="ar-SA"/>
      </w:rPr>
      <w:drawing>
        <wp:anchor distT="0" distB="0" distL="114300" distR="123190" simplePos="0" relativeHeight="5" behindDoc="1" locked="0" layoutInCell="1" allowOverlap="1">
          <wp:simplePos x="0" y="0"/>
          <wp:positionH relativeFrom="column">
            <wp:posOffset>-206375</wp:posOffset>
          </wp:positionH>
          <wp:positionV relativeFrom="paragraph">
            <wp:posOffset>-131445</wp:posOffset>
          </wp:positionV>
          <wp:extent cx="524510" cy="517525"/>
          <wp:effectExtent l="0" t="0" r="0" b="0"/>
          <wp:wrapSquare wrapText="bothSides"/>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2"/>
                  <a:stretch>
                    <a:fillRect/>
                  </a:stretch>
                </pic:blipFill>
                <pic:spPr bwMode="auto">
                  <a:xfrm>
                    <a:off x="0" y="0"/>
                    <a:ext cx="524510" cy="517525"/>
                  </a:xfrm>
                  <a:prstGeom prst="rect">
                    <a:avLst/>
                  </a:prstGeom>
                </pic:spPr>
              </pic:pic>
            </a:graphicData>
          </a:graphic>
        </wp:anchor>
      </w:drawing>
    </w:r>
    <w:r>
      <w:rPr>
        <w:rFonts w:ascii="Arial" w:hAnsi="Arial" w:cs="Arial"/>
        <w:b/>
        <w:sz w:val="22"/>
        <w:szCs w:val="22"/>
      </w:rPr>
      <w:t>MINISTÉRIO DA EDUCAÇÃO</w:t>
    </w:r>
  </w:p>
  <w:p w:rsidR="0022625B" w:rsidRDefault="0022625B" w:rsidP="004E0A4D">
    <w:pPr>
      <w:pStyle w:val="Cabealho"/>
      <w:tabs>
        <w:tab w:val="center" w:pos="5726"/>
        <w:tab w:val="right" w:pos="10545"/>
      </w:tabs>
      <w:ind w:left="907"/>
      <w:jc w:val="center"/>
      <w:rPr>
        <w:rFonts w:ascii="Arial" w:hAnsi="Arial" w:cs="Arial"/>
        <w:b/>
        <w:sz w:val="16"/>
        <w:szCs w:val="16"/>
      </w:rPr>
    </w:pPr>
    <w:r>
      <w:rPr>
        <w:rFonts w:ascii="Arial" w:hAnsi="Arial" w:cs="Arial"/>
        <w:b/>
        <w:sz w:val="16"/>
        <w:szCs w:val="16"/>
      </w:rPr>
      <w:t>SECRETARIA DA EDUCAÇÃO PROFISSIONAL E TECNOLÓGICA</w:t>
    </w:r>
  </w:p>
  <w:p w:rsidR="0022625B" w:rsidRDefault="0022625B" w:rsidP="004E0A4D">
    <w:pPr>
      <w:pStyle w:val="Cabealho"/>
      <w:tabs>
        <w:tab w:val="center" w:pos="5726"/>
        <w:tab w:val="right" w:pos="10545"/>
      </w:tabs>
      <w:ind w:left="907"/>
      <w:jc w:val="center"/>
      <w:rPr>
        <w:rFonts w:ascii="Arial" w:hAnsi="Arial" w:cs="Arial"/>
        <w:b/>
        <w:sz w:val="14"/>
        <w:szCs w:val="14"/>
      </w:rPr>
    </w:pPr>
    <w:r>
      <w:rPr>
        <w:rFonts w:ascii="Arial" w:hAnsi="Arial" w:cs="Arial"/>
        <w:b/>
        <w:sz w:val="14"/>
        <w:szCs w:val="14"/>
      </w:rPr>
      <w:t xml:space="preserve">INSTITUTO FEDERAL DE EDUCAÇÃO, CIÊNCIA E TECNOLOGIA DO SERTÃO </w:t>
    </w:r>
    <w:proofErr w:type="gramStart"/>
    <w:r>
      <w:rPr>
        <w:rFonts w:ascii="Arial" w:hAnsi="Arial" w:cs="Arial"/>
        <w:b/>
        <w:sz w:val="14"/>
        <w:szCs w:val="14"/>
      </w:rPr>
      <w:t>PERNAMBUCANO</w:t>
    </w:r>
    <w:proofErr w:type="gramEnd"/>
  </w:p>
  <w:p w:rsidR="0022625B" w:rsidRDefault="0022625B" w:rsidP="004E0A4D">
    <w:pPr>
      <w:pStyle w:val="Cabealho"/>
      <w:tabs>
        <w:tab w:val="center" w:pos="5726"/>
        <w:tab w:val="right" w:pos="10545"/>
      </w:tabs>
      <w:ind w:left="907"/>
      <w:jc w:val="center"/>
      <w:rPr>
        <w:rFonts w:ascii="Arial" w:hAnsi="Arial" w:cs="Arial"/>
        <w:b/>
        <w:sz w:val="14"/>
        <w:szCs w:val="14"/>
      </w:rPr>
    </w:pPr>
    <w:r>
      <w:rPr>
        <w:rFonts w:ascii="Arial" w:hAnsi="Arial" w:cs="Arial"/>
        <w:b/>
        <w:sz w:val="14"/>
        <w:szCs w:val="14"/>
      </w:rPr>
      <w:t>CAMPUS PETROLINA ZONA RURAL</w:t>
    </w:r>
  </w:p>
  <w:p w:rsidR="0022625B" w:rsidRDefault="0022625B" w:rsidP="004E0A4D">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62C4"/>
    <w:multiLevelType w:val="multilevel"/>
    <w:tmpl w:val="977022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D8B4CDB"/>
    <w:multiLevelType w:val="hybridMultilevel"/>
    <w:tmpl w:val="BE729E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3DF1291"/>
    <w:multiLevelType w:val="multilevel"/>
    <w:tmpl w:val="095ED9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774E439C"/>
    <w:multiLevelType w:val="multilevel"/>
    <w:tmpl w:val="0B0645B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DF"/>
    <w:rsid w:val="00096A11"/>
    <w:rsid w:val="00144841"/>
    <w:rsid w:val="001D568B"/>
    <w:rsid w:val="0022625B"/>
    <w:rsid w:val="002328EE"/>
    <w:rsid w:val="002831A2"/>
    <w:rsid w:val="002A15C7"/>
    <w:rsid w:val="003316EA"/>
    <w:rsid w:val="003512AE"/>
    <w:rsid w:val="003C00AA"/>
    <w:rsid w:val="00435CEB"/>
    <w:rsid w:val="004530C6"/>
    <w:rsid w:val="004E0A4D"/>
    <w:rsid w:val="00530369"/>
    <w:rsid w:val="006756C0"/>
    <w:rsid w:val="00765B9F"/>
    <w:rsid w:val="00767F6A"/>
    <w:rsid w:val="007963BF"/>
    <w:rsid w:val="00822740"/>
    <w:rsid w:val="00847FD1"/>
    <w:rsid w:val="009462F4"/>
    <w:rsid w:val="00A025CE"/>
    <w:rsid w:val="00A754BE"/>
    <w:rsid w:val="00AA59CC"/>
    <w:rsid w:val="00AE28DB"/>
    <w:rsid w:val="00AE75DF"/>
    <w:rsid w:val="00C146D4"/>
    <w:rsid w:val="00CE169B"/>
    <w:rsid w:val="00EA5896"/>
    <w:rsid w:val="00F0417E"/>
    <w:rsid w:val="00F45B06"/>
    <w:rsid w:val="00FC69DD"/>
    <w:rsid w:val="00FC7A5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E6E"/>
    <w:pPr>
      <w:widowControl w:val="0"/>
      <w:suppressAutoHyphens/>
      <w:spacing w:line="240" w:lineRule="auto"/>
      <w:textAlignment w:val="baseline"/>
    </w:pPr>
    <w:rPr>
      <w:rFonts w:ascii="Liberation Serif" w:eastAsia="SimSun" w:hAnsi="Liberation Serif" w:cs="Mangal"/>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53E6E"/>
    <w:rPr>
      <w:rFonts w:ascii="Liberation Serif" w:eastAsia="SimSun" w:hAnsi="Liberation Serif" w:cs="Mangal"/>
      <w:sz w:val="24"/>
      <w:szCs w:val="21"/>
      <w:lang w:eastAsia="zh-CN" w:bidi="hi-IN"/>
    </w:rPr>
  </w:style>
  <w:style w:type="character" w:customStyle="1" w:styleId="RodapChar">
    <w:name w:val="Rodapé Char"/>
    <w:basedOn w:val="Fontepargpadro"/>
    <w:link w:val="Rodap"/>
    <w:uiPriority w:val="99"/>
    <w:qFormat/>
    <w:rsid w:val="00453E6E"/>
    <w:rPr>
      <w:rFonts w:ascii="Liberation Serif" w:eastAsia="SimSun" w:hAnsi="Liberation Serif" w:cs="Mangal"/>
      <w:sz w:val="24"/>
      <w:szCs w:val="21"/>
      <w:lang w:eastAsia="zh-CN" w:bidi="hi-IN"/>
    </w:rPr>
  </w:style>
  <w:style w:type="character" w:customStyle="1" w:styleId="Smbolosdenumerao">
    <w:name w:val="Símbolos de numeração"/>
    <w:qFormat/>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pPr>
      <w:suppressLineNumbers/>
      <w:spacing w:before="120" w:after="120"/>
    </w:pPr>
    <w:rPr>
      <w:i/>
      <w:iCs/>
    </w:rPr>
  </w:style>
  <w:style w:type="paragraph" w:customStyle="1" w:styleId="ndice">
    <w:name w:val="Índice"/>
    <w:basedOn w:val="Normal"/>
    <w:qFormat/>
    <w:pPr>
      <w:suppressLineNumbers/>
    </w:pPr>
  </w:style>
  <w:style w:type="paragraph" w:customStyle="1" w:styleId="Standard">
    <w:name w:val="Standard"/>
    <w:uiPriority w:val="99"/>
    <w:qFormat/>
    <w:rsid w:val="00453E6E"/>
    <w:pPr>
      <w:widowControl w:val="0"/>
      <w:suppressAutoHyphens/>
      <w:spacing w:line="240" w:lineRule="auto"/>
      <w:textAlignment w:val="baseline"/>
    </w:pPr>
    <w:rPr>
      <w:rFonts w:ascii="Liberation Serif" w:eastAsia="SimSun" w:hAnsi="Liberation Serif" w:cs="Mangal"/>
      <w:sz w:val="24"/>
      <w:szCs w:val="24"/>
      <w:lang w:eastAsia="zh-CN" w:bidi="hi-IN"/>
    </w:rPr>
  </w:style>
  <w:style w:type="paragraph" w:customStyle="1" w:styleId="Contedodatabela">
    <w:name w:val="Conteúdo da tabela"/>
    <w:basedOn w:val="Standard"/>
    <w:qFormat/>
    <w:rsid w:val="00453E6E"/>
    <w:pPr>
      <w:suppressLineNumbers/>
    </w:pPr>
  </w:style>
  <w:style w:type="paragraph" w:styleId="Cabealho">
    <w:name w:val="header"/>
    <w:basedOn w:val="Normal"/>
    <w:link w:val="CabealhoChar"/>
    <w:unhideWhenUsed/>
    <w:rsid w:val="00453E6E"/>
    <w:pPr>
      <w:tabs>
        <w:tab w:val="center" w:pos="4252"/>
        <w:tab w:val="right" w:pos="8504"/>
      </w:tabs>
    </w:pPr>
    <w:rPr>
      <w:szCs w:val="21"/>
    </w:rPr>
  </w:style>
  <w:style w:type="paragraph" w:styleId="Rodap">
    <w:name w:val="footer"/>
    <w:basedOn w:val="Normal"/>
    <w:link w:val="RodapChar"/>
    <w:uiPriority w:val="99"/>
    <w:unhideWhenUsed/>
    <w:rsid w:val="00453E6E"/>
    <w:pPr>
      <w:tabs>
        <w:tab w:val="center" w:pos="4252"/>
        <w:tab w:val="right" w:pos="8504"/>
      </w:tabs>
    </w:pPr>
    <w:rPr>
      <w:szCs w:val="21"/>
    </w:rPr>
  </w:style>
  <w:style w:type="paragraph" w:styleId="Textodecomentrio">
    <w:name w:val="annotation text"/>
    <w:basedOn w:val="Normal"/>
    <w:link w:val="TextodecomentrioChar"/>
    <w:uiPriority w:val="99"/>
    <w:semiHidden/>
    <w:unhideWhenUsed/>
    <w:rPr>
      <w:sz w:val="20"/>
      <w:szCs w:val="18"/>
    </w:rPr>
  </w:style>
  <w:style w:type="character" w:customStyle="1" w:styleId="TextodecomentrioChar">
    <w:name w:val="Texto de comentário Char"/>
    <w:basedOn w:val="Fontepargpadro"/>
    <w:link w:val="Textodecomentrio"/>
    <w:uiPriority w:val="99"/>
    <w:semiHidden/>
    <w:rPr>
      <w:rFonts w:ascii="Liberation Serif" w:eastAsia="SimSun" w:hAnsi="Liberation Serif" w:cs="Mangal"/>
      <w:szCs w:val="18"/>
      <w:lang w:eastAsia="zh-CN" w:bidi="hi-IN"/>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6756C0"/>
    <w:rPr>
      <w:rFonts w:ascii="Tahoma" w:hAnsi="Tahoma"/>
      <w:sz w:val="16"/>
      <w:szCs w:val="14"/>
    </w:rPr>
  </w:style>
  <w:style w:type="character" w:customStyle="1" w:styleId="TextodebaloChar">
    <w:name w:val="Texto de balão Char"/>
    <w:basedOn w:val="Fontepargpadro"/>
    <w:link w:val="Textodebalo"/>
    <w:uiPriority w:val="99"/>
    <w:semiHidden/>
    <w:rsid w:val="006756C0"/>
    <w:rPr>
      <w:rFonts w:ascii="Tahoma" w:eastAsia="SimSun"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E6E"/>
    <w:pPr>
      <w:widowControl w:val="0"/>
      <w:suppressAutoHyphens/>
      <w:spacing w:line="240" w:lineRule="auto"/>
      <w:textAlignment w:val="baseline"/>
    </w:pPr>
    <w:rPr>
      <w:rFonts w:ascii="Liberation Serif" w:eastAsia="SimSun" w:hAnsi="Liberation Serif" w:cs="Mangal"/>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53E6E"/>
    <w:rPr>
      <w:rFonts w:ascii="Liberation Serif" w:eastAsia="SimSun" w:hAnsi="Liberation Serif" w:cs="Mangal"/>
      <w:sz w:val="24"/>
      <w:szCs w:val="21"/>
      <w:lang w:eastAsia="zh-CN" w:bidi="hi-IN"/>
    </w:rPr>
  </w:style>
  <w:style w:type="character" w:customStyle="1" w:styleId="RodapChar">
    <w:name w:val="Rodapé Char"/>
    <w:basedOn w:val="Fontepargpadro"/>
    <w:link w:val="Rodap"/>
    <w:uiPriority w:val="99"/>
    <w:qFormat/>
    <w:rsid w:val="00453E6E"/>
    <w:rPr>
      <w:rFonts w:ascii="Liberation Serif" w:eastAsia="SimSun" w:hAnsi="Liberation Serif" w:cs="Mangal"/>
      <w:sz w:val="24"/>
      <w:szCs w:val="21"/>
      <w:lang w:eastAsia="zh-CN" w:bidi="hi-IN"/>
    </w:rPr>
  </w:style>
  <w:style w:type="character" w:customStyle="1" w:styleId="Smbolosdenumerao">
    <w:name w:val="Símbolos de numeração"/>
    <w:qFormat/>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pPr>
      <w:suppressLineNumbers/>
      <w:spacing w:before="120" w:after="120"/>
    </w:pPr>
    <w:rPr>
      <w:i/>
      <w:iCs/>
    </w:rPr>
  </w:style>
  <w:style w:type="paragraph" w:customStyle="1" w:styleId="ndice">
    <w:name w:val="Índice"/>
    <w:basedOn w:val="Normal"/>
    <w:qFormat/>
    <w:pPr>
      <w:suppressLineNumbers/>
    </w:pPr>
  </w:style>
  <w:style w:type="paragraph" w:customStyle="1" w:styleId="Standard">
    <w:name w:val="Standard"/>
    <w:uiPriority w:val="99"/>
    <w:qFormat/>
    <w:rsid w:val="00453E6E"/>
    <w:pPr>
      <w:widowControl w:val="0"/>
      <w:suppressAutoHyphens/>
      <w:spacing w:line="240" w:lineRule="auto"/>
      <w:textAlignment w:val="baseline"/>
    </w:pPr>
    <w:rPr>
      <w:rFonts w:ascii="Liberation Serif" w:eastAsia="SimSun" w:hAnsi="Liberation Serif" w:cs="Mangal"/>
      <w:sz w:val="24"/>
      <w:szCs w:val="24"/>
      <w:lang w:eastAsia="zh-CN" w:bidi="hi-IN"/>
    </w:rPr>
  </w:style>
  <w:style w:type="paragraph" w:customStyle="1" w:styleId="Contedodatabela">
    <w:name w:val="Conteúdo da tabela"/>
    <w:basedOn w:val="Standard"/>
    <w:qFormat/>
    <w:rsid w:val="00453E6E"/>
    <w:pPr>
      <w:suppressLineNumbers/>
    </w:pPr>
  </w:style>
  <w:style w:type="paragraph" w:styleId="Cabealho">
    <w:name w:val="header"/>
    <w:basedOn w:val="Normal"/>
    <w:link w:val="CabealhoChar"/>
    <w:unhideWhenUsed/>
    <w:rsid w:val="00453E6E"/>
    <w:pPr>
      <w:tabs>
        <w:tab w:val="center" w:pos="4252"/>
        <w:tab w:val="right" w:pos="8504"/>
      </w:tabs>
    </w:pPr>
    <w:rPr>
      <w:szCs w:val="21"/>
    </w:rPr>
  </w:style>
  <w:style w:type="paragraph" w:styleId="Rodap">
    <w:name w:val="footer"/>
    <w:basedOn w:val="Normal"/>
    <w:link w:val="RodapChar"/>
    <w:uiPriority w:val="99"/>
    <w:unhideWhenUsed/>
    <w:rsid w:val="00453E6E"/>
    <w:pPr>
      <w:tabs>
        <w:tab w:val="center" w:pos="4252"/>
        <w:tab w:val="right" w:pos="8504"/>
      </w:tabs>
    </w:pPr>
    <w:rPr>
      <w:szCs w:val="21"/>
    </w:rPr>
  </w:style>
  <w:style w:type="paragraph" w:styleId="Textodecomentrio">
    <w:name w:val="annotation text"/>
    <w:basedOn w:val="Normal"/>
    <w:link w:val="TextodecomentrioChar"/>
    <w:uiPriority w:val="99"/>
    <w:semiHidden/>
    <w:unhideWhenUsed/>
    <w:rPr>
      <w:sz w:val="20"/>
      <w:szCs w:val="18"/>
    </w:rPr>
  </w:style>
  <w:style w:type="character" w:customStyle="1" w:styleId="TextodecomentrioChar">
    <w:name w:val="Texto de comentário Char"/>
    <w:basedOn w:val="Fontepargpadro"/>
    <w:link w:val="Textodecomentrio"/>
    <w:uiPriority w:val="99"/>
    <w:semiHidden/>
    <w:rPr>
      <w:rFonts w:ascii="Liberation Serif" w:eastAsia="SimSun" w:hAnsi="Liberation Serif" w:cs="Mangal"/>
      <w:szCs w:val="18"/>
      <w:lang w:eastAsia="zh-CN" w:bidi="hi-IN"/>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6756C0"/>
    <w:rPr>
      <w:rFonts w:ascii="Tahoma" w:hAnsi="Tahoma"/>
      <w:sz w:val="16"/>
      <w:szCs w:val="14"/>
    </w:rPr>
  </w:style>
  <w:style w:type="character" w:customStyle="1" w:styleId="TextodebaloChar">
    <w:name w:val="Texto de balão Char"/>
    <w:basedOn w:val="Fontepargpadro"/>
    <w:link w:val="Textodebalo"/>
    <w:uiPriority w:val="99"/>
    <w:semiHidden/>
    <w:rsid w:val="006756C0"/>
    <w:rPr>
      <w:rFonts w:ascii="Tahoma" w:eastAsia="SimSun" w:hAnsi="Tahoma" w:cs="Mangal"/>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4550</TotalTime>
  <Pages>2</Pages>
  <Words>752</Words>
  <Characters>4061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Luis dos Santos Barbosa</dc:creator>
  <cp:lastModifiedBy>PRF</cp:lastModifiedBy>
  <cp:revision>10</cp:revision>
  <dcterms:created xsi:type="dcterms:W3CDTF">2018-02-22T17:34:00Z</dcterms:created>
  <dcterms:modified xsi:type="dcterms:W3CDTF">2018-03-15T11:50:00Z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