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sz w:val="28"/>
          <w:szCs w:val="28"/>
        </w:rPr>
      </w:pPr>
      <w:r>
        <w:rPr>
          <w:rFonts w:cs="Arial" w:ascii="Arial" w:hAnsi="Arial"/>
          <w:sz w:val="28"/>
          <w:szCs w:val="28"/>
        </w:rPr>
        <w:t xml:space="preserve">Lista </w:t>
      </w:r>
      <w:r>
        <w:rPr>
          <w:rFonts w:cs="Arial" w:ascii="Arial" w:hAnsi="Arial"/>
          <w:sz w:val="28"/>
          <w:szCs w:val="28"/>
        </w:rPr>
        <w:t>d</w:t>
      </w:r>
      <w:r>
        <w:rPr>
          <w:rFonts w:cs="Arial" w:ascii="Arial" w:hAnsi="Arial"/>
          <w:sz w:val="28"/>
          <w:szCs w:val="28"/>
        </w:rPr>
        <w:t>e</w:t>
      </w:r>
      <w:r>
        <w:rPr>
          <w:rFonts w:cs="Arial" w:ascii="Arial" w:hAnsi="Arial"/>
          <w:sz w:val="28"/>
          <w:szCs w:val="28"/>
        </w:rPr>
        <w:t xml:space="preserve"> materiais</w:t>
      </w:r>
      <w:r>
        <w:rPr>
          <w:rFonts w:cs="Arial" w:ascii="Arial" w:hAnsi="Arial"/>
          <w:sz w:val="28"/>
          <w:szCs w:val="28"/>
        </w:rPr>
        <w:t xml:space="preserve"> para o processo de </w:t>
      </w:r>
      <w:r>
        <w:rPr>
          <w:rFonts w:cs="Arial" w:ascii="Arial" w:hAnsi="Arial"/>
          <w:sz w:val="28"/>
          <w:szCs w:val="28"/>
        </w:rPr>
        <w:t>contratação de empresa prestadora de serviços de Portaria para o Campus Floresta</w:t>
      </w:r>
      <w:r>
        <w:rPr>
          <w:rFonts w:cs="Arial" w:ascii="Arial" w:hAnsi="Arial"/>
          <w:sz w:val="28"/>
          <w:szCs w:val="28"/>
        </w:rPr>
        <w:t>.</w:t>
      </w:r>
    </w:p>
    <w:p>
      <w:pPr>
        <w:pStyle w:val="Normal"/>
        <w:jc w:val="both"/>
        <w:rPr>
          <w:rFonts w:cs="Arial"/>
        </w:rPr>
      </w:pPr>
      <w:r>
        <w:rPr>
          <w:rFonts w:ascii="Arial" w:hAnsi="Arial"/>
          <w:sz w:val="28"/>
          <w:szCs w:val="28"/>
        </w:rPr>
      </w:r>
    </w:p>
    <w:p>
      <w:pPr>
        <w:pStyle w:val="Normal"/>
        <w:numPr>
          <w:ilvl w:val="0"/>
          <w:numId w:val="0"/>
        </w:numPr>
        <w:ind w:left="360" w:hanging="0"/>
        <w:jc w:val="both"/>
        <w:rPr>
          <w:rFonts w:ascii="Arial" w:hAnsi="Arial" w:cs="Arial"/>
          <w:b/>
          <w:b/>
          <w:sz w:val="22"/>
          <w:szCs w:val="22"/>
        </w:rPr>
      </w:pPr>
      <w:r>
        <w:rPr>
          <w:rFonts w:cs="Arial" w:ascii="Arial" w:hAnsi="Arial"/>
          <w:b/>
          <w:sz w:val="22"/>
          <w:szCs w:val="22"/>
        </w:rPr>
        <w:t xml:space="preserve">1. </w:t>
      </w:r>
      <w:r>
        <w:rPr>
          <w:rFonts w:cs="Arial" w:ascii="Arial" w:hAnsi="Arial"/>
          <w:b/>
          <w:sz w:val="22"/>
          <w:szCs w:val="22"/>
        </w:rPr>
        <w:t xml:space="preserve">UNIFORMES </w:t>
      </w:r>
      <w:r>
        <w:rPr>
          <w:rFonts w:cs="Arial" w:ascii="Arial" w:hAnsi="Arial"/>
          <w:b/>
          <w:sz w:val="22"/>
          <w:szCs w:val="22"/>
        </w:rPr>
        <w:t>E CONDIÇÕES DE FORNECIMENTO:</w:t>
      </w:r>
    </w:p>
    <w:p>
      <w:pPr>
        <w:pStyle w:val="Normal"/>
        <w:numPr>
          <w:ilvl w:val="1"/>
          <w:numId w:val="1"/>
        </w:numPr>
        <w:jc w:val="both"/>
        <w:rPr>
          <w:rFonts w:ascii="Arial" w:hAnsi="Arial" w:cs="Arial"/>
          <w:sz w:val="22"/>
          <w:szCs w:val="22"/>
        </w:rPr>
      </w:pPr>
      <w:r>
        <w:rPr>
          <w:rFonts w:cs="Arial" w:ascii="Arial" w:hAnsi="Arial"/>
          <w:sz w:val="22"/>
          <w:szCs w:val="22"/>
        </w:rPr>
        <w:t>Os uniformes a serem fornecidos pela Contratada a seus empregados deverão ser condizentes com a atividade a ser desempenhada (Porteiro), compreendendo peças para todas as estações climáticas do ano, sem qualquer repasse do custo para o empregado, observando o disposto nos itens seguintes:</w:t>
      </w:r>
    </w:p>
    <w:p>
      <w:pPr>
        <w:pStyle w:val="Normal"/>
        <w:numPr>
          <w:ilvl w:val="2"/>
          <w:numId w:val="1"/>
        </w:numPr>
        <w:jc w:val="both"/>
        <w:rPr>
          <w:rFonts w:ascii="Arial" w:hAnsi="Arial" w:cs="Arial"/>
          <w:sz w:val="22"/>
          <w:szCs w:val="22"/>
        </w:rPr>
      </w:pPr>
      <w:r>
        <w:rPr>
          <w:rFonts w:cs="Arial" w:ascii="Arial" w:hAnsi="Arial"/>
          <w:sz w:val="22"/>
          <w:szCs w:val="22"/>
        </w:rPr>
        <w:t xml:space="preserve">A CONTRATADA deverá fornecer uniformes completos para seus empregados, para uso durante a execução dos serviços, sendo 02 (dois) conjuntos completos. </w:t>
      </w:r>
    </w:p>
    <w:p>
      <w:pPr>
        <w:pStyle w:val="Normal"/>
        <w:numPr>
          <w:ilvl w:val="2"/>
          <w:numId w:val="1"/>
        </w:numPr>
        <w:jc w:val="both"/>
        <w:rPr>
          <w:rFonts w:ascii="Arial" w:hAnsi="Arial" w:cs="Arial"/>
          <w:sz w:val="22"/>
          <w:szCs w:val="22"/>
        </w:rPr>
      </w:pPr>
      <w:r>
        <w:rPr>
          <w:rFonts w:cs="Arial" w:ascii="Arial" w:hAnsi="Arial"/>
          <w:sz w:val="22"/>
          <w:szCs w:val="22"/>
        </w:rPr>
        <w:t xml:space="preserve">Os uniformes completos deverão ser fornecidos em até 15 (quinze) dias do início da contratação do prestador de serviços, mediante recibo (relação nominal), cuja cópia deverá ser enviada ao fiscal do Contrato. </w:t>
      </w:r>
    </w:p>
    <w:p>
      <w:pPr>
        <w:pStyle w:val="Normal"/>
        <w:numPr>
          <w:ilvl w:val="2"/>
          <w:numId w:val="1"/>
        </w:numPr>
        <w:jc w:val="both"/>
        <w:rPr>
          <w:rFonts w:ascii="Arial" w:hAnsi="Arial" w:cs="Arial"/>
          <w:sz w:val="22"/>
          <w:szCs w:val="22"/>
        </w:rPr>
      </w:pPr>
      <w:r>
        <w:rPr>
          <w:rFonts w:cs="Arial" w:ascii="Arial" w:hAnsi="Arial"/>
          <w:sz w:val="22"/>
          <w:szCs w:val="22"/>
        </w:rPr>
        <w:t>A cada 06 (seis) meses, contados da data prevista para o início da execução dos serviços, 01 (um) conjunto completo de uniforme deve ser substituído para cada um dos funcionários da CONTRATADA.</w:t>
      </w:r>
    </w:p>
    <w:p>
      <w:pPr>
        <w:pStyle w:val="Normal"/>
        <w:numPr>
          <w:ilvl w:val="2"/>
          <w:numId w:val="1"/>
        </w:numPr>
        <w:jc w:val="both"/>
        <w:rPr>
          <w:rFonts w:ascii="Arial" w:hAnsi="Arial"/>
        </w:rPr>
      </w:pPr>
      <w:r>
        <w:rPr>
          <w:rFonts w:eastAsia="Arial" w:cs="Arial" w:ascii="Arial" w:hAnsi="Arial"/>
          <w:sz w:val="22"/>
          <w:szCs w:val="22"/>
        </w:rPr>
        <w:t xml:space="preserve"> </w:t>
      </w:r>
      <w:r>
        <w:rPr>
          <w:rFonts w:cs="Arial" w:ascii="Arial" w:hAnsi="Arial"/>
          <w:sz w:val="22"/>
          <w:szCs w:val="22"/>
        </w:rPr>
        <w:t>Excepcionalmente, se constatado pela CONTRATANTE que os uniformes não atendem às   condições mínimas de apresentação, a substituição deverá ocorrer em 48 (quarenta e oito) horas, contadas da solicitação escrita.</w:t>
      </w:r>
    </w:p>
    <w:p>
      <w:pPr>
        <w:pStyle w:val="Normal"/>
        <w:numPr>
          <w:ilvl w:val="2"/>
          <w:numId w:val="1"/>
        </w:numPr>
        <w:jc w:val="both"/>
        <w:rPr>
          <w:rFonts w:ascii="Arial" w:hAnsi="Arial"/>
        </w:rPr>
      </w:pPr>
      <w:r>
        <w:rPr>
          <w:rFonts w:eastAsia="Arial" w:cs="Arial" w:ascii="Arial" w:hAnsi="Arial"/>
          <w:sz w:val="22"/>
          <w:szCs w:val="22"/>
        </w:rPr>
        <w:t xml:space="preserve"> </w:t>
      </w:r>
      <w:r>
        <w:rPr>
          <w:rFonts w:cs="Arial" w:ascii="Arial" w:hAnsi="Arial"/>
          <w:sz w:val="22"/>
          <w:szCs w:val="22"/>
        </w:rPr>
        <w:t>Os uniformes devem estar identificados, em local apropriado, com o nome da Empresa.</w:t>
      </w:r>
    </w:p>
    <w:p>
      <w:pPr>
        <w:pStyle w:val="Normal"/>
        <w:numPr>
          <w:ilvl w:val="2"/>
          <w:numId w:val="1"/>
        </w:numPr>
        <w:jc w:val="both"/>
        <w:rPr>
          <w:rFonts w:ascii="Arial" w:hAnsi="Arial" w:cs="Arial"/>
          <w:sz w:val="22"/>
          <w:szCs w:val="22"/>
        </w:rPr>
      </w:pPr>
      <w:r>
        <w:rPr>
          <w:rFonts w:cs="Arial" w:ascii="Arial" w:hAnsi="Arial"/>
          <w:sz w:val="22"/>
          <w:szCs w:val="22"/>
        </w:rPr>
        <w:t>As cores dos uniformes devem ser discretas: azul marinho ou preto para as calças, casacos e jaquetas; branco para as camisas e camisetas.</w:t>
      </w:r>
    </w:p>
    <w:p>
      <w:pPr>
        <w:pStyle w:val="Normal"/>
        <w:numPr>
          <w:ilvl w:val="2"/>
          <w:numId w:val="1"/>
        </w:numPr>
        <w:jc w:val="both"/>
        <w:rPr>
          <w:rFonts w:ascii="Arial" w:hAnsi="Arial"/>
        </w:rPr>
      </w:pPr>
      <w:r>
        <w:rPr>
          <w:rFonts w:eastAsia="Arial" w:cs="Arial" w:ascii="Arial" w:hAnsi="Arial"/>
          <w:sz w:val="22"/>
          <w:szCs w:val="22"/>
        </w:rPr>
        <w:t xml:space="preserve"> </w:t>
      </w:r>
      <w:r>
        <w:rPr>
          <w:rFonts w:cs="Arial" w:ascii="Arial" w:hAnsi="Arial"/>
          <w:sz w:val="22"/>
          <w:szCs w:val="22"/>
        </w:rPr>
        <w:t>As cores dos tecidos utilizados para confecção dos uniformes podem ser alteradas, desde   que haja CONCORDÂNCIA DA CONTRATANTE.</w:t>
      </w:r>
    </w:p>
    <w:p>
      <w:pPr>
        <w:pStyle w:val="Normal"/>
        <w:numPr>
          <w:ilvl w:val="2"/>
          <w:numId w:val="1"/>
        </w:numPr>
        <w:jc w:val="both"/>
        <w:rPr>
          <w:rFonts w:ascii="Arial" w:hAnsi="Arial" w:cs="Arial"/>
          <w:sz w:val="22"/>
          <w:szCs w:val="22"/>
        </w:rPr>
      </w:pPr>
      <w:r>
        <w:rPr>
          <w:rFonts w:cs="Arial" w:ascii="Arial" w:hAnsi="Arial"/>
          <w:sz w:val="22"/>
          <w:szCs w:val="22"/>
        </w:rPr>
        <w:t>Os uniformes deverão ser fornecidos, conforme a seguir descrito, de acordo com o clima da região e com o disposto no respectivo Acordo, Convenção ou Dissídio Coletivo de Trabalho.</w:t>
      </w:r>
    </w:p>
    <w:p>
      <w:pPr>
        <w:pStyle w:val="Normal"/>
        <w:numPr>
          <w:ilvl w:val="2"/>
          <w:numId w:val="1"/>
        </w:numPr>
        <w:jc w:val="both"/>
        <w:rPr>
          <w:rFonts w:ascii="Arial" w:hAnsi="Arial" w:cs="Arial"/>
          <w:sz w:val="22"/>
          <w:szCs w:val="22"/>
        </w:rPr>
      </w:pPr>
      <w:r>
        <w:rPr>
          <w:rFonts w:cs="Arial" w:ascii="Arial" w:hAnsi="Arial"/>
          <w:sz w:val="22"/>
          <w:szCs w:val="22"/>
        </w:rPr>
        <w:t>O uniforme deverá compreender as seguintes peças do vestuário:</w:t>
      </w:r>
    </w:p>
    <w:p>
      <w:pPr>
        <w:pStyle w:val="Normal"/>
        <w:numPr>
          <w:ilvl w:val="3"/>
          <w:numId w:val="1"/>
        </w:numPr>
        <w:jc w:val="both"/>
        <w:rPr>
          <w:rFonts w:ascii="Arial" w:hAnsi="Arial" w:cs="Arial"/>
          <w:sz w:val="22"/>
          <w:szCs w:val="22"/>
        </w:rPr>
      </w:pPr>
      <w:r>
        <w:rPr>
          <w:rFonts w:cs="Arial" w:ascii="Arial" w:hAnsi="Arial"/>
          <w:sz w:val="22"/>
          <w:szCs w:val="22"/>
        </w:rPr>
        <w:t>Calça</w:t>
      </w:r>
    </w:p>
    <w:p>
      <w:pPr>
        <w:pStyle w:val="Normal"/>
        <w:numPr>
          <w:ilvl w:val="3"/>
          <w:numId w:val="1"/>
        </w:numPr>
        <w:jc w:val="both"/>
        <w:rPr>
          <w:rFonts w:ascii="Arial" w:hAnsi="Arial" w:cs="Arial"/>
          <w:sz w:val="22"/>
          <w:szCs w:val="22"/>
        </w:rPr>
      </w:pPr>
      <w:r>
        <w:rPr>
          <w:rFonts w:cs="Arial" w:ascii="Arial" w:hAnsi="Arial"/>
          <w:sz w:val="22"/>
          <w:szCs w:val="22"/>
        </w:rPr>
        <w:t>Camisa de mangas compridas e curtas</w:t>
      </w:r>
    </w:p>
    <w:p>
      <w:pPr>
        <w:pStyle w:val="Normal"/>
        <w:numPr>
          <w:ilvl w:val="3"/>
          <w:numId w:val="1"/>
        </w:numPr>
        <w:jc w:val="both"/>
        <w:rPr>
          <w:rFonts w:ascii="Arial" w:hAnsi="Arial" w:cs="Arial"/>
          <w:sz w:val="22"/>
          <w:szCs w:val="22"/>
        </w:rPr>
      </w:pPr>
      <w:r>
        <w:rPr>
          <w:rFonts w:cs="Arial" w:ascii="Arial" w:hAnsi="Arial"/>
          <w:sz w:val="22"/>
          <w:szCs w:val="22"/>
        </w:rPr>
        <w:t>Sapatos ou botas</w:t>
      </w:r>
    </w:p>
    <w:p>
      <w:pPr>
        <w:pStyle w:val="Normal"/>
        <w:numPr>
          <w:ilvl w:val="3"/>
          <w:numId w:val="1"/>
        </w:numPr>
        <w:jc w:val="both"/>
        <w:rPr>
          <w:rFonts w:ascii="Arial" w:hAnsi="Arial" w:cs="Arial"/>
          <w:sz w:val="22"/>
          <w:szCs w:val="22"/>
        </w:rPr>
      </w:pPr>
      <w:r>
        <w:rPr>
          <w:rFonts w:cs="Arial" w:ascii="Arial" w:hAnsi="Arial"/>
          <w:sz w:val="22"/>
          <w:szCs w:val="22"/>
        </w:rPr>
        <w:t>Meias</w:t>
      </w:r>
    </w:p>
    <w:p>
      <w:pPr>
        <w:pStyle w:val="Normal"/>
        <w:numPr>
          <w:ilvl w:val="2"/>
          <w:numId w:val="1"/>
        </w:numPr>
        <w:jc w:val="both"/>
        <w:rPr>
          <w:rFonts w:ascii="Arial" w:hAnsi="Arial" w:cs="Arial"/>
          <w:sz w:val="22"/>
          <w:szCs w:val="22"/>
        </w:rPr>
      </w:pPr>
      <w:r>
        <w:rPr>
          <w:rFonts w:cs="Arial" w:ascii="Arial" w:hAnsi="Arial"/>
          <w:sz w:val="22"/>
          <w:szCs w:val="22"/>
        </w:rPr>
        <w:t>As peças devem ser confeccionadas com tecido e material de qualidade, seguindo os seguintes parâmetros mínimos:</w:t>
      </w:r>
    </w:p>
    <w:p>
      <w:pPr>
        <w:pStyle w:val="Normal"/>
        <w:numPr>
          <w:ilvl w:val="3"/>
          <w:numId w:val="1"/>
        </w:numPr>
        <w:jc w:val="both"/>
        <w:rPr>
          <w:rFonts w:ascii="Arial" w:hAnsi="Arial" w:cs="Arial"/>
          <w:sz w:val="22"/>
          <w:szCs w:val="22"/>
        </w:rPr>
      </w:pPr>
      <w:r>
        <w:rPr>
          <w:rFonts w:cs="Arial" w:ascii="Arial" w:hAnsi="Arial"/>
          <w:sz w:val="22"/>
          <w:szCs w:val="22"/>
        </w:rPr>
        <w:t>Calça (confeccionadas em semprigual calça, sarja poliéster/algodão, sarja em microfibra ou gabardine)</w:t>
      </w:r>
    </w:p>
    <w:p>
      <w:pPr>
        <w:pStyle w:val="Normal"/>
        <w:numPr>
          <w:ilvl w:val="3"/>
          <w:numId w:val="1"/>
        </w:numPr>
        <w:jc w:val="both"/>
        <w:rPr>
          <w:rFonts w:ascii="Arial" w:hAnsi="Arial" w:cs="Arial"/>
          <w:sz w:val="22"/>
          <w:szCs w:val="22"/>
        </w:rPr>
      </w:pPr>
      <w:r>
        <w:rPr>
          <w:rFonts w:cs="Arial" w:ascii="Arial" w:hAnsi="Arial"/>
          <w:sz w:val="22"/>
          <w:szCs w:val="22"/>
        </w:rPr>
        <w:t>Camisa de mangas compridas e curtas (confeccionadas em tricoline, microfibra leve ou algodão)</w:t>
      </w:r>
    </w:p>
    <w:p>
      <w:pPr>
        <w:pStyle w:val="Normal"/>
        <w:numPr>
          <w:ilvl w:val="3"/>
          <w:numId w:val="1"/>
        </w:numPr>
        <w:jc w:val="both"/>
        <w:rPr>
          <w:rFonts w:ascii="Arial" w:hAnsi="Arial" w:cs="Arial"/>
          <w:sz w:val="22"/>
          <w:szCs w:val="22"/>
        </w:rPr>
      </w:pPr>
      <w:r>
        <w:rPr>
          <w:rFonts w:cs="Arial" w:ascii="Arial" w:hAnsi="Arial"/>
          <w:sz w:val="22"/>
          <w:szCs w:val="22"/>
        </w:rPr>
        <w:t>Sapatos ou botas (confeccionadas em material de alta durabilidade e qualidade)</w:t>
      </w:r>
    </w:p>
    <w:p>
      <w:pPr>
        <w:pStyle w:val="Normal"/>
        <w:numPr>
          <w:ilvl w:val="3"/>
          <w:numId w:val="1"/>
        </w:numPr>
        <w:jc w:val="both"/>
        <w:rPr>
          <w:rFonts w:ascii="Arial" w:hAnsi="Arial" w:cs="Arial"/>
          <w:sz w:val="22"/>
          <w:szCs w:val="22"/>
        </w:rPr>
      </w:pPr>
      <w:r>
        <w:rPr>
          <w:rFonts w:cs="Arial" w:ascii="Arial" w:hAnsi="Arial"/>
          <w:sz w:val="22"/>
          <w:szCs w:val="22"/>
        </w:rPr>
        <w:t>Meias (confeccionadas em algodão)</w:t>
      </w:r>
    </w:p>
    <w:p>
      <w:pPr>
        <w:pStyle w:val="Normal"/>
        <w:numPr>
          <w:ilvl w:val="2"/>
          <w:numId w:val="1"/>
        </w:numPr>
        <w:jc w:val="both"/>
        <w:rPr>
          <w:rFonts w:ascii="Arial" w:hAnsi="Arial" w:cs="Arial"/>
          <w:sz w:val="22"/>
          <w:szCs w:val="22"/>
        </w:rPr>
      </w:pPr>
      <w:r>
        <w:rPr>
          <w:rFonts w:cs="Arial" w:ascii="Arial" w:hAnsi="Arial"/>
          <w:sz w:val="22"/>
          <w:szCs w:val="22"/>
        </w:rPr>
        <w:t>Os custos com os uniformes não deverão ser cobrados dos empregados, a não ser que haja   destruição intencional ou desvio de peças por culpa do empregado.</w:t>
      </w:r>
    </w:p>
    <w:p>
      <w:pPr>
        <w:pStyle w:val="Normal"/>
        <w:numPr>
          <w:ilvl w:val="2"/>
          <w:numId w:val="1"/>
        </w:numPr>
        <w:jc w:val="both"/>
        <w:rPr>
          <w:rFonts w:ascii="Arial" w:hAnsi="Arial" w:cs="Arial"/>
          <w:sz w:val="22"/>
          <w:szCs w:val="22"/>
        </w:rPr>
      </w:pPr>
      <w:r>
        <w:rPr>
          <w:rFonts w:cs="Arial" w:ascii="Arial" w:hAnsi="Arial"/>
          <w:sz w:val="22"/>
          <w:szCs w:val="22"/>
        </w:rPr>
        <w:t>Os empregados da CONTRATADA deverão portar sempre, em local visível, crachá de identificação com fotografia 3x4 colorida e recente, fornecido pela Empresa.</w:t>
      </w:r>
    </w:p>
    <w:p>
      <w:pPr>
        <w:pStyle w:val="Normal"/>
        <w:jc w:val="both"/>
        <w:rPr>
          <w:rFonts w:cs="Arial"/>
          <w:sz w:val="24"/>
        </w:rPr>
      </w:pPr>
      <w:r>
        <w:rPr>
          <w:rFonts w:cs="Arial" w:ascii="Arial" w:hAnsi="Arial"/>
          <w:sz w:val="24"/>
        </w:rPr>
      </w:r>
    </w:p>
    <w:p>
      <w:pPr>
        <w:pStyle w:val="Normal"/>
        <w:jc w:val="center"/>
        <w:rPr>
          <w:rFonts w:ascii="Arial" w:hAnsi="Arial" w:cs="Arial"/>
          <w:sz w:val="22"/>
          <w:szCs w:val="22"/>
        </w:rPr>
      </w:pPr>
      <w:r>
        <w:rPr>
          <w:rFonts w:cs="Arial" w:ascii="Arial" w:hAnsi="Arial"/>
          <w:sz w:val="22"/>
          <w:szCs w:val="22"/>
        </w:rPr>
        <w:t>L</w:t>
      </w:r>
      <w:r>
        <w:rPr>
          <w:rFonts w:cs="Arial" w:ascii="Arial" w:hAnsi="Arial"/>
          <w:sz w:val="22"/>
          <w:szCs w:val="22"/>
        </w:rPr>
        <w:t>u</w:t>
      </w:r>
      <w:r>
        <w:rPr>
          <w:rFonts w:cs="Arial" w:ascii="Arial" w:hAnsi="Arial"/>
          <w:sz w:val="22"/>
          <w:szCs w:val="22"/>
        </w:rPr>
        <w:t>í</w:t>
      </w:r>
      <w:r>
        <w:rPr>
          <w:rFonts w:cs="Arial" w:ascii="Arial" w:hAnsi="Arial"/>
          <w:sz w:val="22"/>
          <w:szCs w:val="22"/>
        </w:rPr>
        <w:t>s Carlos de Oliveira Nunes</w:t>
      </w:r>
    </w:p>
    <w:p>
      <w:pPr>
        <w:pStyle w:val="Normal"/>
        <w:jc w:val="center"/>
        <w:rPr>
          <w:rFonts w:ascii="Arial" w:hAnsi="Arial" w:cs="Arial"/>
          <w:sz w:val="22"/>
          <w:szCs w:val="22"/>
        </w:rPr>
      </w:pPr>
      <w:r>
        <w:rPr>
          <w:rFonts w:cs="Arial" w:ascii="Arial" w:hAnsi="Arial"/>
          <w:sz w:val="22"/>
          <w:szCs w:val="22"/>
        </w:rPr>
        <w:t>Chefe do Departamento de Administração e Planejamento</w:t>
      </w:r>
    </w:p>
    <w:p>
      <w:pPr>
        <w:pStyle w:val="Normal"/>
        <w:jc w:val="center"/>
        <w:rPr>
          <w:rFonts w:ascii="Arial" w:hAnsi="Arial" w:cs="Arial"/>
          <w:sz w:val="22"/>
          <w:szCs w:val="22"/>
        </w:rPr>
      </w:pPr>
      <w:r>
        <w:rPr>
          <w:rFonts w:cs="Arial" w:ascii="Arial" w:hAnsi="Arial"/>
          <w:sz w:val="22"/>
          <w:szCs w:val="22"/>
        </w:rPr>
        <w:t>IF Sertão Pernambucano Campus Floresta</w:t>
      </w:r>
    </w:p>
    <w:p>
      <w:pPr>
        <w:pStyle w:val="Normal"/>
        <w:jc w:val="both"/>
        <w:rPr>
          <w:rFonts w:ascii="Arial" w:hAnsi="Arial" w:cs="Arial"/>
          <w:sz w:val="22"/>
          <w:szCs w:val="22"/>
        </w:rPr>
      </w:pPr>
      <w:r>
        <w:rPr>
          <w:rFonts w:cs="Arial" w:ascii="Arial" w:hAnsi="Arial"/>
          <w:sz w:val="22"/>
          <w:szCs w:val="22"/>
        </w:rPr>
      </w:r>
    </w:p>
    <w:p>
      <w:pPr>
        <w:pStyle w:val="Normal"/>
        <w:widowControl/>
        <w:bidi w:val="0"/>
        <w:spacing w:lineRule="auto" w:line="276" w:before="0" w:after="200"/>
        <w:jc w:val="left"/>
        <w:rPr/>
      </w:pPr>
      <w:r>
        <w:rPr/>
      </w:r>
    </w:p>
    <w:sectPr>
      <w:type w:val="nextPage"/>
      <w:pgSz w:w="11906" w:h="16838"/>
      <w:pgMar w:left="1701" w:right="1134" w:header="0" w:top="1701"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1"/>
    <w:family w:val="swiss"/>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0"/>
        <w:b/>
        <w:rFonts w:ascii="Calibri" w:hAnsi="Calibri" w:cs="Calibri"/>
      </w:rPr>
    </w:lvl>
    <w:lvl w:ilvl="1">
      <w:start w:val="1"/>
      <w:numFmt w:val="decimal"/>
      <w:lvlText w:val="%1.%2."/>
      <w:lvlJc w:val="left"/>
      <w:pPr>
        <w:ind w:left="792" w:hanging="432"/>
      </w:pPr>
      <w:rPr>
        <w:sz w:val="22"/>
        <w:szCs w:val="22"/>
        <w:rFonts w:ascii="Arial" w:hAnsi="Arial" w:eastAsia="Arial" w:cs="Arial"/>
        <w:lang w:eastAsia="en-US"/>
      </w:rPr>
    </w:lvl>
    <w:lvl w:ilvl="2">
      <w:start w:val="1"/>
      <w:numFmt w:val="decimal"/>
      <w:lvlText w:val="%1.%2.%3."/>
      <w:lvlJc w:val="left"/>
      <w:pPr>
        <w:ind w:left="1224" w:hanging="504"/>
      </w:pPr>
      <w:rPr>
        <w:sz w:val="22"/>
        <w:b/>
        <w:szCs w:val="22"/>
        <w:rFonts w:ascii="Arial" w:hAnsi="Arial" w:eastAsia="Calibri" w:cs="Arial"/>
        <w:lang w:val="pt-BR" w:eastAsia="zh-CN" w:bidi="ar-SA"/>
      </w:rPr>
    </w:lvl>
    <w:lvl w:ilvl="3">
      <w:start w:val="1"/>
      <w:numFmt w:val="decimal"/>
      <w:lvlText w:val="%1.%2.%3.%4."/>
      <w:lvlJc w:val="left"/>
      <w:pPr>
        <w:ind w:left="1728" w:hanging="648"/>
      </w:pPr>
      <w:rPr>
        <w:sz w:val="22"/>
        <w:szCs w:val="22"/>
        <w:rFonts w:ascii="Arial" w:hAnsi="Arial" w:cs="Arial"/>
      </w:rPr>
    </w:lvl>
    <w:lvl w:ilvl="4">
      <w:start w:val="1"/>
      <w:numFmt w:val="decimal"/>
      <w:lvlText w:val="%1.%2.%3.%4.%5."/>
      <w:lvlJc w:val="left"/>
      <w:pPr>
        <w:ind w:left="2232" w:hanging="792"/>
      </w:pPr>
      <w:rPr/>
    </w:lvl>
    <w:lvl w:ilvl="5">
      <w:start w:val="1"/>
      <w:numFmt w:val="decimal"/>
      <w:lvlText w:val="%1.%2.%3.%4.%5.%6."/>
      <w:lvlJc w:val="left"/>
      <w:pPr>
        <w:ind w:left="2736" w:hanging="936"/>
      </w:pPr>
      <w:rPr/>
    </w:lvl>
    <w:lvl w:ilvl="6">
      <w:start w:val="1"/>
      <w:numFmt w:val="decimal"/>
      <w:lvlText w:val="%1.%2.%3.%4.%5.%6.%7."/>
      <w:lvlJc w:val="left"/>
      <w:pPr>
        <w:ind w:left="3240" w:hanging="1080"/>
      </w:pPr>
      <w:rPr/>
    </w:lvl>
    <w:lvl w:ilvl="7">
      <w:start w:val="1"/>
      <w:numFmt w:val="decimal"/>
      <w:lvlText w:val="%1.%2.%3.%4.%5.%6.%7.%8."/>
      <w:lvlJc w:val="left"/>
      <w:pPr>
        <w:ind w:left="3744" w:hanging="1224"/>
      </w:pPr>
      <w:rPr/>
    </w:lvl>
    <w:lvl w:ilvl="8">
      <w:start w:val="1"/>
      <w:numFmt w:val="decimal"/>
      <w:lvlText w:val="%1.%2.%3.%4.%5.%6.%7.%8.%9."/>
      <w:lvlJc w:val="left"/>
      <w:pPr>
        <w:ind w:left="4320" w:hanging="144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26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Nfaseforte" w:customStyle="1">
    <w:name w:val="Ênfase forte"/>
    <w:qFormat/>
    <w:rsid w:val="00b1144d"/>
    <w:rPr>
      <w:b/>
      <w:bCs/>
    </w:rPr>
  </w:style>
  <w:style w:type="character" w:styleId="ListLabel1">
    <w:name w:val="ListLabel 1"/>
    <w:qFormat/>
    <w:rPr>
      <w:rFonts w:eastAsia="TimesNewRomanPSMT, 'MS Mincho'" w:cs="Arial"/>
      <w:b/>
      <w:bCs/>
      <w:color w:val="000000"/>
    </w:rPr>
  </w:style>
  <w:style w:type="character" w:styleId="ListLabel2">
    <w:name w:val="ListLabel 2"/>
    <w:qFormat/>
    <w:rPr/>
  </w:style>
  <w:style w:type="character" w:styleId="ListLabel3">
    <w:name w:val="ListLabel 3"/>
    <w:qFormat/>
    <w:rPr>
      <w:rFonts w:eastAsia="Times New Roman" w:cs="Times New Roman"/>
      <w:b/>
      <w:bCs/>
      <w:spacing w:val="0"/>
      <w:w w:val="102"/>
      <w:sz w:val="22"/>
      <w:szCs w:val="22"/>
    </w:rPr>
  </w:style>
  <w:style w:type="character" w:styleId="ListLabel4">
    <w:name w:val="ListLabel 4"/>
    <w:qFormat/>
    <w:rPr>
      <w:rFonts w:eastAsia="Symbol" w:cs="Symbol"/>
      <w:w w:val="46"/>
      <w:sz w:val="22"/>
      <w:szCs w:val="22"/>
    </w:rPr>
  </w:style>
  <w:style w:type="character" w:styleId="ListLabel5">
    <w:name w:val="ListLabel 5"/>
    <w:qFormat/>
    <w:rPr>
      <w:rFonts w:eastAsia="TimesNewRomanPSMT, 'MS Mincho'" w:cs="Arial"/>
      <w:b/>
      <w:bCs/>
      <w:color w:val="000000"/>
    </w:rPr>
  </w:style>
  <w:style w:type="character" w:styleId="ListLabel6">
    <w:name w:val="ListLabel 6"/>
    <w:qFormat/>
    <w:rPr>
      <w:rFonts w:eastAsia="TimesNewRomanPSMT, 'MS Mincho'" w:cs="Arial"/>
      <w:b/>
      <w:bCs/>
      <w:color w:val="000000"/>
    </w:rPr>
  </w:style>
  <w:style w:type="character" w:styleId="ListLabel7">
    <w:name w:val="ListLabel 7"/>
    <w:qFormat/>
    <w:rPr>
      <w:rFonts w:eastAsia="TimesNewRomanPSMT, 'MS Mincho'" w:cs="Arial"/>
      <w:b/>
      <w:bCs/>
      <w:color w:val="000000"/>
    </w:rPr>
  </w:style>
  <w:style w:type="character" w:styleId="ListLabel8">
    <w:name w:val="ListLabel 8"/>
    <w:qFormat/>
    <w:rPr>
      <w:rFonts w:eastAsia="TimesNewRomanPSMT, 'MS Mincho'" w:cs="Arial"/>
      <w:b/>
      <w:bCs/>
      <w:color w:val="000000"/>
    </w:rPr>
  </w:style>
  <w:style w:type="character" w:styleId="ListLabel9">
    <w:name w:val="ListLabel 9"/>
    <w:qFormat/>
    <w:rPr>
      <w:rFonts w:eastAsia="TimesNewRomanPSMT, 'MS Mincho'" w:cs="Arial"/>
      <w:b/>
      <w:bCs/>
      <w:color w:val="000000"/>
    </w:rPr>
  </w:style>
  <w:style w:type="character" w:styleId="ListLabel10">
    <w:name w:val="ListLabel 10"/>
    <w:qFormat/>
    <w:rPr>
      <w:rFonts w:eastAsia="TimesNewRomanPSMT, 'MS Mincho'" w:cs="Arial"/>
      <w:b/>
      <w:bCs/>
      <w:color w:val="000000"/>
    </w:rPr>
  </w:style>
  <w:style w:type="character" w:styleId="ListLabel11">
    <w:name w:val="ListLabel 11"/>
    <w:qFormat/>
    <w:rPr>
      <w:rFonts w:eastAsia="TimesNewRomanPSMT, 'MS Mincho'" w:cs="Arial"/>
      <w:b/>
      <w:bCs/>
      <w:color w:val="000000"/>
    </w:rPr>
  </w:style>
  <w:style w:type="character" w:styleId="ListLabel12">
    <w:name w:val="ListLabel 12"/>
    <w:qFormat/>
    <w:rPr>
      <w:rFonts w:eastAsia="TimesNewRomanPSMT, 'MS Mincho'" w:cs="Arial"/>
      <w:b/>
      <w:bCs/>
      <w:color w:val="000000"/>
    </w:rPr>
  </w:style>
  <w:style w:type="character" w:styleId="ListLabel13">
    <w:name w:val="ListLabel 13"/>
    <w:qFormat/>
    <w:rPr>
      <w:rFonts w:eastAsia="TimesNewRomanPSMT, 'MS Mincho'" w:cs="Arial"/>
      <w:b/>
      <w:bCs/>
      <w:color w:val="000000"/>
    </w:rPr>
  </w:style>
  <w:style w:type="character" w:styleId="ListLabel14">
    <w:name w:val="ListLabel 14"/>
    <w:qFormat/>
    <w:rPr>
      <w:rFonts w:eastAsia="TimesNewRomanPSMT, 'MS Mincho'" w:cs="Arial"/>
      <w:b/>
      <w:bCs/>
      <w:color w:val="000000"/>
    </w:rPr>
  </w:style>
  <w:style w:type="character" w:styleId="ListLabel15">
    <w:name w:val="ListLabel 15"/>
    <w:qFormat/>
    <w:rPr>
      <w:rFonts w:eastAsia="TimesNewRomanPSMT, 'MS Mincho'" w:cs="Arial"/>
      <w:b/>
      <w:bCs/>
      <w:color w:val="000000"/>
    </w:rPr>
  </w:style>
  <w:style w:type="character" w:styleId="ListLabel16">
    <w:name w:val="ListLabel 16"/>
    <w:qFormat/>
    <w:rPr>
      <w:rFonts w:eastAsia="TimesNewRomanPSMT, 'MS Mincho'" w:cs="Arial"/>
      <w:b/>
      <w:bCs/>
      <w:color w:val="000000"/>
    </w:rPr>
  </w:style>
  <w:style w:type="character" w:styleId="ListLabel17">
    <w:name w:val="ListLabel 17"/>
    <w:qFormat/>
    <w:rPr>
      <w:rFonts w:eastAsia="TimesNewRomanPSMT, 'MS Mincho'" w:cs="Arial"/>
      <w:b/>
      <w:bCs/>
      <w:color w:val="000000"/>
    </w:rPr>
  </w:style>
  <w:style w:type="character" w:styleId="ListLabel18">
    <w:name w:val="ListLabel 18"/>
    <w:qFormat/>
    <w:rPr>
      <w:rFonts w:eastAsia="TimesNewRomanPSMT, 'MS Mincho'" w:cs="Arial"/>
      <w:b/>
      <w:bCs/>
      <w:color w:val="000000"/>
    </w:rPr>
  </w:style>
  <w:style w:type="character" w:styleId="ListLabel19">
    <w:name w:val="ListLabel 19"/>
    <w:qFormat/>
    <w:rPr>
      <w:rFonts w:eastAsia="TimesNewRomanPSMT, 'MS Mincho'" w:cs="Arial"/>
      <w:b/>
      <w:bCs/>
      <w:color w:val="000000"/>
    </w:rPr>
  </w:style>
  <w:style w:type="character" w:styleId="ListLabel20">
    <w:name w:val="ListLabel 20"/>
    <w:qFormat/>
    <w:rPr>
      <w:rFonts w:eastAsia="TimesNewRomanPSMT, 'MS Mincho'" w:cs="Arial"/>
      <w:b/>
      <w:bCs/>
      <w:color w:val="000000"/>
    </w:rPr>
  </w:style>
  <w:style w:type="character" w:styleId="ListLabel21">
    <w:name w:val="ListLabel 21"/>
    <w:qFormat/>
    <w:rPr>
      <w:rFonts w:eastAsia="TimesNewRomanPSMT, 'MS Mincho'" w:cs="Arial"/>
      <w:b/>
      <w:bCs/>
      <w:color w:val="000000"/>
    </w:rPr>
  </w:style>
  <w:style w:type="character" w:styleId="ListLabel22">
    <w:name w:val="ListLabel 22"/>
    <w:qFormat/>
    <w:rPr>
      <w:rFonts w:eastAsia="TimesNewRomanPSMT, 'MS Mincho'" w:cs="Arial"/>
      <w:b/>
      <w:bCs/>
      <w:color w:val="000000"/>
    </w:rPr>
  </w:style>
  <w:style w:type="character" w:styleId="ListLabel23">
    <w:name w:val="ListLabel 23"/>
    <w:qFormat/>
    <w:rPr>
      <w:rFonts w:eastAsia="TimesNewRomanPSMT, 'MS Mincho'" w:cs="Arial"/>
      <w:b/>
      <w:bCs/>
      <w:color w:val="000000"/>
    </w:rPr>
  </w:style>
  <w:style w:type="character" w:styleId="ListLabel24">
    <w:name w:val="ListLabel 24"/>
    <w:qFormat/>
    <w:rPr>
      <w:rFonts w:eastAsia="TimesNewRomanPSMT, 'MS Mincho'" w:cs="Arial"/>
      <w:b/>
      <w:bCs/>
      <w:color w:val="000000"/>
    </w:rPr>
  </w:style>
  <w:style w:type="character" w:styleId="ListLabel25">
    <w:name w:val="ListLabel 25"/>
    <w:qFormat/>
    <w:rPr>
      <w:rFonts w:eastAsia="TimesNewRomanPSMT, 'MS Mincho'" w:cs="Arial"/>
      <w:b/>
      <w:bCs/>
      <w:color w:val="000000"/>
    </w:rPr>
  </w:style>
  <w:style w:type="character" w:styleId="ListLabel26">
    <w:name w:val="ListLabel 26"/>
    <w:qFormat/>
    <w:rPr>
      <w:rFonts w:eastAsia="TimesNewRomanPSMT, 'MS Mincho'" w:cs="Arial"/>
      <w:b/>
      <w:bCs/>
      <w:color w:val="000000"/>
    </w:rPr>
  </w:style>
  <w:style w:type="character" w:styleId="ListLabel27">
    <w:name w:val="ListLabel 27"/>
    <w:qFormat/>
    <w:rPr>
      <w:rFonts w:eastAsia="TimesNewRomanPSMT, 'MS Mincho'" w:cs="Arial"/>
      <w:b/>
      <w:bCs/>
      <w:color w:val="000000"/>
    </w:rPr>
  </w:style>
  <w:style w:type="character" w:styleId="ListLabel28">
    <w:name w:val="ListLabel 28"/>
    <w:qFormat/>
    <w:rPr>
      <w:rFonts w:eastAsia="TimesNewRomanPSMT, 'MS Mincho'" w:cs="Arial"/>
      <w:b/>
      <w:bCs/>
      <w:color w:val="000000"/>
    </w:rPr>
  </w:style>
  <w:style w:type="character" w:styleId="ListLabel29">
    <w:name w:val="ListLabel 29"/>
    <w:qFormat/>
    <w:rPr>
      <w:rFonts w:eastAsia="TimesNewRomanPSMT, 'MS Mincho'" w:cs="Arial"/>
      <w:b/>
      <w:bCs/>
      <w:color w:val="000000"/>
    </w:rPr>
  </w:style>
  <w:style w:type="character" w:styleId="WW8Num1z0">
    <w:name w:val="WW8Num1z0"/>
    <w:qFormat/>
    <w:rPr>
      <w:rFonts w:ascii="Calibri" w:hAnsi="Calibri" w:cs="Calibri"/>
      <w:b/>
      <w:sz w:val="20"/>
    </w:rPr>
  </w:style>
  <w:style w:type="character" w:styleId="WW8Num1z1">
    <w:name w:val="WW8Num1z1"/>
    <w:qFormat/>
    <w:rPr>
      <w:rFonts w:ascii="Arial" w:hAnsi="Arial" w:eastAsia="Arial" w:cs="Arial"/>
      <w:sz w:val="22"/>
      <w:szCs w:val="22"/>
      <w:lang w:eastAsia="en-US"/>
    </w:rPr>
  </w:style>
  <w:style w:type="character" w:styleId="WW8Num1z2">
    <w:name w:val="WW8Num1z2"/>
    <w:qFormat/>
    <w:rPr>
      <w:rFonts w:ascii="Arial" w:hAnsi="Arial" w:eastAsia="Calibri" w:cs="Arial"/>
      <w:b/>
      <w:sz w:val="22"/>
      <w:szCs w:val="22"/>
      <w:lang w:val="pt-BR" w:eastAsia="zh-CN" w:bidi="ar-SA"/>
    </w:rPr>
  </w:style>
  <w:style w:type="character" w:styleId="WW8Num1z3">
    <w:name w:val="WW8Num1z3"/>
    <w:qFormat/>
    <w:rPr>
      <w:rFonts w:ascii="Arial" w:hAnsi="Arial" w:cs="Arial"/>
      <w:sz w:val="22"/>
      <w:szCs w:val="22"/>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ontedodatabela" w:customStyle="1">
    <w:name w:val="Conteúdo da tabela"/>
    <w:basedOn w:val="Normal"/>
    <w:qFormat/>
    <w:rsid w:val="008509ca"/>
    <w:pPr>
      <w:widowControl w:val="false"/>
      <w:suppressLineNumbers/>
      <w:suppressAutoHyphens w:val="true"/>
      <w:spacing w:lineRule="auto" w:line="240" w:before="0" w:after="0"/>
    </w:pPr>
    <w:rPr>
      <w:rFonts w:ascii="Times New Roman" w:hAnsi="Times New Roman" w:eastAsia="Lucida Sans Unicode" w:cs="Times New Roman"/>
      <w:sz w:val="24"/>
      <w:szCs w:val="24"/>
      <w:lang w:eastAsia="zh-CN"/>
    </w:rPr>
  </w:style>
  <w:style w:type="paragraph" w:styleId="Ttulodetabela" w:customStyle="1">
    <w:name w:val="Título de tabela"/>
    <w:basedOn w:val="Normal"/>
    <w:qFormat/>
    <w:rsid w:val="00b1144d"/>
    <w:pPr>
      <w:suppressLineNumbers/>
      <w:suppressAutoHyphens w:val="true"/>
      <w:jc w:val="center"/>
      <w:textAlignment w:val="baseline"/>
    </w:pPr>
    <w:rPr>
      <w:rFonts w:ascii="Calibri" w:hAnsi="Calibri" w:eastAsia="Calibri" w:cs="Calibri"/>
      <w:b/>
      <w:bCs/>
      <w:lang w:eastAsia="zh-CN"/>
    </w:rPr>
  </w:style>
  <w:style w:type="paragraph" w:styleId="ListParagraph">
    <w:name w:val="List Paragraph"/>
    <w:basedOn w:val="Normal"/>
    <w:uiPriority w:val="1"/>
    <w:qFormat/>
    <w:rsid w:val="00766361"/>
    <w:pPr>
      <w:widowControl w:val="false"/>
      <w:spacing w:lineRule="auto" w:line="240" w:before="0" w:after="0"/>
      <w:ind w:left="1064" w:hanging="400"/>
    </w:pPr>
    <w:rPr>
      <w:rFonts w:ascii="Times New Roman" w:hAnsi="Times New Roman" w:eastAsia="Times New Roman" w:cs="Times New Roman"/>
      <w:lang w:val="en-US"/>
    </w:rPr>
  </w:style>
  <w:style w:type="numbering" w:styleId="NoList" w:default="1">
    <w:name w:val="No List"/>
    <w:uiPriority w:val="99"/>
    <w:semiHidden/>
    <w:unhideWhenUsed/>
    <w:qFormat/>
  </w:style>
  <w:style w:type="numbering" w:styleId="WW8Num2" w:customStyle="1">
    <w:name w:val="WW8Num2"/>
    <w:qFormat/>
    <w:rsid w:val="00b1144d"/>
  </w:style>
  <w:style w:type="numbering" w:styleId="WW8Num1">
    <w:name w:val="WW8Num1"/>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Application>LibreOffice/5.4.1.2$Windows_x86 LibreOffice_project/ea7cb86e6eeb2bf3a5af73a8f7777ac570321527</Application>
  <Pages>2</Pages>
  <Words>427</Words>
  <Characters>2465</Characters>
  <CharactersWithSpaces>2856</CharactersWithSpaces>
  <Paragraphs>26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2018-01-30T14:04:00Z</dcterms:created>
  <dc:creator>Edson Luis dos Santos Barbosa</dc:creator>
  <dc:description/>
  <dc:language>pt-BR</dc:language>
  <cp:lastModifiedBy/>
  <cp:lastPrinted>2018-04-18T15:54:13Z</cp:lastPrinted>
  <dcterms:modified xsi:type="dcterms:W3CDTF">2018-04-18T15:56:49Z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