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media/image3.jpeg" ContentType="image/jpeg"/>
  <Override PartName="/word/media/image4.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000" w:type="dxa"/>
        <w:jc w:val="left"/>
        <w:tblInd w:w="-10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108" w:type="dxa"/>
        </w:tblCellMar>
      </w:tblPr>
      <w:tblGrid>
        <w:gridCol w:w="1593"/>
        <w:gridCol w:w="2505"/>
        <w:gridCol w:w="4901"/>
      </w:tblGrid>
      <w:tr>
        <w:trPr>
          <w:trHeight w:val="1365" w:hRule="exact"/>
        </w:trPr>
        <w:tc>
          <w:tcPr>
            <w:tcW w:w="899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717171" w:val="clear"/>
            <w:tcMar>
              <w:left w:w="-5" w:type="dxa"/>
            </w:tcMar>
          </w:tcPr>
          <w:p>
            <w:pPr>
              <w:pStyle w:val="TableParagraph"/>
              <w:spacing w:before="119" w:after="119"/>
              <w:ind w:left="932" w:right="0" w:hanging="0"/>
              <w:rPr>
                <w:rFonts w:ascii="Arial" w:hAnsi="Arial" w:cs="Arial"/>
                <w:b/>
                <w:b/>
                <w:shadow/>
                <w:color w:val="000000"/>
                <w:sz w:val="88"/>
              </w:rPr>
            </w:pPr>
            <w:r>
              <w:rPr>
                <w:rFonts w:cs="Arial" w:ascii="Arial" w:hAnsi="Arial"/>
                <w:b/>
                <w:shadow/>
                <w:color w:val="000000"/>
                <w:sz w:val="88"/>
              </w:rPr>
              <w:t>IF SERTÃO/PE</w:t>
            </w:r>
          </w:p>
        </w:tc>
      </w:tr>
      <w:tr>
        <w:trPr>
          <w:trHeight w:val="1695" w:hRule="exact"/>
        </w:trPr>
        <w:tc>
          <w:tcPr>
            <w:tcW w:w="899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TableParagraph"/>
              <w:spacing w:before="119" w:after="119"/>
              <w:ind w:left="982" w:right="0" w:hanging="0"/>
              <w:jc w:val="center"/>
              <w:rPr>
                <w:rFonts w:ascii="Arial" w:hAnsi="Arial" w:cs="Arial"/>
                <w:b/>
                <w:b/>
                <w:bCs/>
                <w:color w:val="000000"/>
                <w:sz w:val="32"/>
                <w:szCs w:val="32"/>
              </w:rPr>
            </w:pPr>
            <w:r>
              <w:rPr>
                <w:rFonts w:cs="Arial" w:ascii="Arial" w:hAnsi="Arial"/>
                <w:b/>
                <w:bCs/>
                <w:color w:val="000000"/>
                <w:sz w:val="32"/>
                <w:szCs w:val="32"/>
              </w:rPr>
              <w:t>PREGÃO ELETRÔNICO  Nº 04/2018</w:t>
            </w:r>
          </w:p>
          <w:p>
            <w:pPr>
              <w:pStyle w:val="TableParagraph"/>
              <w:spacing w:before="119" w:after="119"/>
              <w:jc w:val="both"/>
              <w:rPr>
                <w:rFonts w:ascii="Arial" w:hAnsi="Arial" w:cs="Arial"/>
                <w:color w:val="000000"/>
                <w:sz w:val="20"/>
                <w:szCs w:val="20"/>
              </w:rPr>
            </w:pPr>
            <w:r>
              <w:rPr>
                <w:rFonts w:cs="Arial" w:ascii="Arial" w:hAnsi="Arial"/>
                <w:color w:val="000000"/>
                <w:sz w:val="20"/>
                <w:szCs w:val="20"/>
              </w:rPr>
              <w:t>Regido pela Lei nº 10.520/2002, pelo Decreto nº 3.555/2000 e Decreto nº 5.450/2005, Decreto nº 7.892/2013, Decreto 8.224/2014. Lei Complementar 123/2006 alterada pela 147/2014, e pela Lei nº 8.666/93, com alterações, e demais normas regulamentares aplicáveis à espécie.</w:t>
            </w:r>
          </w:p>
        </w:tc>
      </w:tr>
      <w:tr>
        <w:trPr>
          <w:trHeight w:val="1035" w:hRule="exact"/>
        </w:trPr>
        <w:tc>
          <w:tcPr>
            <w:tcW w:w="15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TableParagraph"/>
              <w:spacing w:before="119" w:after="119"/>
              <w:ind w:left="102" w:right="0" w:hanging="0"/>
              <w:rPr>
                <w:rFonts w:ascii="Arial" w:hAnsi="Arial" w:cs="Arial"/>
                <w:b/>
                <w:b/>
                <w:bCs/>
                <w:color w:val="000000"/>
                <w:sz w:val="28"/>
              </w:rPr>
            </w:pPr>
            <w:r>
              <w:rPr>
                <w:rFonts w:cs="Arial" w:ascii="Arial" w:hAnsi="Arial"/>
                <w:b/>
                <w:bCs/>
                <w:color w:val="000000"/>
                <w:sz w:val="28"/>
              </w:rPr>
              <w:t>OBJETO:</w:t>
            </w:r>
          </w:p>
        </w:tc>
        <w:tc>
          <w:tcPr>
            <w:tcW w:w="74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TableParagraph"/>
              <w:spacing w:before="119" w:after="119"/>
              <w:ind w:left="102" w:right="101" w:hanging="0"/>
              <w:jc w:val="both"/>
              <w:rPr/>
            </w:pPr>
            <w:r>
              <w:rPr>
                <w:rFonts w:cs="Arial" w:ascii="Arial" w:hAnsi="Arial"/>
                <w:b/>
                <w:color w:val="000000"/>
                <w:sz w:val="20"/>
                <w:szCs w:val="20"/>
              </w:rPr>
              <w:t xml:space="preserve">Aquisição de equipamentos de avaliação de agentes ambientais </w:t>
            </w:r>
            <w:r>
              <w:rPr>
                <w:rFonts w:cs="Arial" w:ascii="Arial" w:hAnsi="Arial"/>
                <w:b w:val="false"/>
                <w:bCs w:val="false"/>
                <w:color w:val="000000"/>
                <w:sz w:val="20"/>
                <w:szCs w:val="20"/>
              </w:rPr>
              <w:t>para atender a Reitoria do Instituto Federal de Educação, Ciência e Tecnologia do Sertão Pernambucano – IF SERTÃO-PE.</w:t>
            </w:r>
          </w:p>
        </w:tc>
      </w:tr>
      <w:tr>
        <w:trPr>
          <w:trHeight w:val="555" w:hRule="exact"/>
        </w:trPr>
        <w:tc>
          <w:tcPr>
            <w:tcW w:w="899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TableParagraph"/>
              <w:spacing w:before="119" w:after="119"/>
              <w:jc w:val="center"/>
              <w:rPr>
                <w:rFonts w:ascii="Arial" w:hAnsi="Arial" w:cs="Arial"/>
                <w:b/>
                <w:b/>
                <w:color w:val="000000"/>
              </w:rPr>
            </w:pPr>
            <w:r>
              <w:rPr>
                <w:rFonts w:cs="Arial" w:ascii="Arial" w:hAnsi="Arial"/>
                <w:b/>
                <w:color w:val="000000"/>
              </w:rPr>
              <w:t xml:space="preserve">PREGÃO ELETRÔNICO </w:t>
            </w:r>
          </w:p>
        </w:tc>
      </w:tr>
      <w:tr>
        <w:trPr>
          <w:trHeight w:val="315" w:hRule="exact"/>
        </w:trPr>
        <w:tc>
          <w:tcPr>
            <w:tcW w:w="40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TableParagraph"/>
              <w:ind w:left="102" w:right="0" w:hanging="0"/>
              <w:rPr>
                <w:rFonts w:ascii="Arial" w:hAnsi="Arial" w:cs="Arial"/>
                <w:b/>
                <w:b/>
                <w:color w:val="000000"/>
                <w:sz w:val="20"/>
                <w:szCs w:val="20"/>
                <w:highlight w:val="white"/>
              </w:rPr>
            </w:pPr>
            <w:r>
              <w:rPr>
                <w:rFonts w:cs="Arial" w:ascii="Arial" w:hAnsi="Arial"/>
                <w:b/>
                <w:color w:val="000000"/>
                <w:sz w:val="20"/>
                <w:szCs w:val="20"/>
              </w:rPr>
              <w:t>DATA / HORA:</w:t>
            </w:r>
          </w:p>
        </w:tc>
        <w:tc>
          <w:tcPr>
            <w:tcW w:w="4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TableParagraph"/>
              <w:rPr>
                <w:rFonts w:ascii="Arial" w:hAnsi="Arial" w:cs="Arial"/>
                <w:b/>
                <w:b/>
                <w:bCs/>
                <w:color w:val="000000"/>
                <w:sz w:val="20"/>
                <w:szCs w:val="20"/>
                <w:highlight w:val="yellow"/>
              </w:rPr>
            </w:pPr>
            <w:r>
              <w:rPr>
                <w:rFonts w:cs="Arial" w:ascii="Arial" w:hAnsi="Arial"/>
                <w:b/>
                <w:bCs/>
                <w:color w:val="000000"/>
                <w:sz w:val="20"/>
                <w:szCs w:val="20"/>
              </w:rPr>
              <w:t>xx/xx/2018 / Às xx;xx horas</w:t>
            </w:r>
          </w:p>
        </w:tc>
      </w:tr>
      <w:tr>
        <w:trPr>
          <w:trHeight w:val="325" w:hRule="exact"/>
        </w:trPr>
        <w:tc>
          <w:tcPr>
            <w:tcW w:w="40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TableParagraph"/>
              <w:spacing w:lineRule="exact" w:line="320"/>
              <w:ind w:left="102" w:right="0" w:hanging="0"/>
              <w:rPr>
                <w:rFonts w:ascii="Arial" w:hAnsi="Arial" w:cs="Arial"/>
                <w:b/>
                <w:b/>
                <w:color w:val="000000"/>
                <w:sz w:val="20"/>
                <w:szCs w:val="20"/>
              </w:rPr>
            </w:pPr>
            <w:r>
              <w:rPr>
                <w:rFonts w:cs="Arial" w:ascii="Arial" w:hAnsi="Arial"/>
                <w:b/>
                <w:color w:val="000000"/>
                <w:sz w:val="20"/>
                <w:szCs w:val="20"/>
              </w:rPr>
              <w:t xml:space="preserve">LOCAL: </w:t>
            </w:r>
          </w:p>
        </w:tc>
        <w:tc>
          <w:tcPr>
            <w:tcW w:w="4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TableParagraph"/>
              <w:spacing w:lineRule="exact" w:line="320"/>
              <w:rPr>
                <w:rFonts w:ascii="Arial" w:hAnsi="Arial" w:cs="Arial"/>
                <w:b/>
                <w:b/>
                <w:color w:val="000000"/>
                <w:sz w:val="20"/>
                <w:szCs w:val="20"/>
              </w:rPr>
            </w:pPr>
            <w:r>
              <w:rPr>
                <w:rFonts w:cs="Arial" w:ascii="Arial" w:hAnsi="Arial"/>
                <w:b/>
                <w:color w:val="000000"/>
                <w:sz w:val="20"/>
                <w:szCs w:val="20"/>
              </w:rPr>
              <w:t>www.comprasgovernamentais.com.br</w:t>
            </w:r>
          </w:p>
        </w:tc>
      </w:tr>
      <w:tr>
        <w:trPr>
          <w:trHeight w:val="313" w:hRule="exact"/>
        </w:trPr>
        <w:tc>
          <w:tcPr>
            <w:tcW w:w="40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TableParagraph"/>
              <w:spacing w:lineRule="exact" w:line="320"/>
              <w:ind w:left="102" w:right="0" w:hanging="0"/>
              <w:rPr>
                <w:rFonts w:ascii="Arial" w:hAnsi="Arial" w:cs="Arial"/>
                <w:b/>
                <w:b/>
                <w:bCs/>
                <w:color w:val="000000"/>
                <w:sz w:val="20"/>
                <w:szCs w:val="20"/>
              </w:rPr>
            </w:pPr>
            <w:r>
              <w:rPr>
                <w:rFonts w:cs="Arial" w:ascii="Arial" w:hAnsi="Arial"/>
                <w:b/>
                <w:bCs/>
                <w:color w:val="000000"/>
                <w:sz w:val="20"/>
                <w:szCs w:val="20"/>
              </w:rPr>
              <w:t>UASG ÓRGÃO GERENCIADOR</w:t>
            </w:r>
          </w:p>
        </w:tc>
        <w:tc>
          <w:tcPr>
            <w:tcW w:w="4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rFonts w:ascii="Arial" w:hAnsi="Arial" w:cs="Arial"/>
                <w:b/>
                <w:b/>
                <w:bCs/>
                <w:color w:val="000000"/>
                <w:sz w:val="20"/>
                <w:szCs w:val="20"/>
              </w:rPr>
            </w:pPr>
            <w:r>
              <w:rPr>
                <w:rFonts w:cs="Arial" w:ascii="Arial" w:hAnsi="Arial"/>
                <w:b/>
                <w:bCs/>
                <w:color w:val="000000"/>
                <w:sz w:val="20"/>
                <w:szCs w:val="20"/>
              </w:rPr>
              <w:t>158149 – Reitoria</w:t>
            </w:r>
          </w:p>
        </w:tc>
      </w:tr>
      <w:tr>
        <w:trPr>
          <w:trHeight w:val="4056" w:hRule="exact"/>
        </w:trPr>
        <w:tc>
          <w:tcPr>
            <w:tcW w:w="40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TableParagraph"/>
              <w:jc w:val="center"/>
              <w:rPr>
                <w:rFonts w:ascii="Arial" w:hAnsi="Arial" w:cs="Arial"/>
                <w:b/>
                <w:b/>
                <w:color w:val="000000"/>
                <w:sz w:val="21"/>
                <w:szCs w:val="21"/>
              </w:rPr>
            </w:pPr>
            <w:r>
              <w:rPr>
                <w:rFonts w:cs="Arial" w:ascii="Arial" w:hAnsi="Arial"/>
                <w:b/>
                <w:color w:val="000000"/>
                <w:sz w:val="21"/>
                <w:szCs w:val="21"/>
              </w:rPr>
              <w:t>Pregoeiro:</w:t>
            </w:r>
          </w:p>
          <w:p>
            <w:pPr>
              <w:pStyle w:val="Normal"/>
              <w:jc w:val="center"/>
              <w:rPr>
                <w:rFonts w:ascii="Arial" w:hAnsi="Arial"/>
                <w:sz w:val="21"/>
                <w:szCs w:val="21"/>
                <w:highlight w:val="yellow"/>
              </w:rPr>
            </w:pPr>
            <w:r>
              <w:rPr>
                <w:rFonts w:ascii="Arial" w:hAnsi="Arial"/>
                <w:sz w:val="21"/>
                <w:szCs w:val="21"/>
              </w:rPr>
              <w:t>João Deryson Figueiredo Sampaio</w:t>
            </w:r>
          </w:p>
          <w:p>
            <w:pPr>
              <w:pStyle w:val="TableParagraph"/>
              <w:ind w:left="0" w:right="254" w:hanging="0"/>
              <w:jc w:val="center"/>
              <w:rPr/>
            </w:pPr>
            <w:r>
              <w:rPr>
                <w:rFonts w:eastAsia="Arial" w:cs="Arial" w:ascii="Arial" w:hAnsi="Arial"/>
                <w:color w:val="000000"/>
                <w:spacing w:val="31"/>
                <w:sz w:val="21"/>
                <w:szCs w:val="21"/>
              </w:rPr>
              <w:t xml:space="preserve"> </w:t>
            </w:r>
            <w:r>
              <w:rPr>
                <w:rFonts w:cs="Arial" w:ascii="Arial" w:hAnsi="Arial"/>
                <w:b/>
                <w:color w:val="000000"/>
                <w:sz w:val="21"/>
                <w:szCs w:val="21"/>
              </w:rPr>
              <w:t>Portaria nº 429 de 27/07/2017</w:t>
            </w:r>
          </w:p>
          <w:p>
            <w:pPr>
              <w:pStyle w:val="TableParagraph"/>
              <w:ind w:left="0" w:right="254" w:hanging="0"/>
              <w:jc w:val="center"/>
              <w:rPr>
                <w:rFonts w:ascii="Arial" w:hAnsi="Arial" w:cs="Arial"/>
                <w:b/>
                <w:b/>
                <w:color w:val="000000"/>
                <w:sz w:val="21"/>
                <w:szCs w:val="21"/>
              </w:rPr>
            </w:pPr>
            <w:r>
              <w:rPr>
                <w:rFonts w:cs="Arial" w:ascii="Arial" w:hAnsi="Arial"/>
                <w:b/>
                <w:color w:val="000000"/>
                <w:sz w:val="21"/>
                <w:szCs w:val="21"/>
              </w:rPr>
            </w:r>
          </w:p>
          <w:p>
            <w:pPr>
              <w:pStyle w:val="TableParagraph"/>
              <w:ind w:left="0" w:right="254" w:hanging="0"/>
              <w:jc w:val="center"/>
              <w:rPr>
                <w:rFonts w:ascii="Arial" w:hAnsi="Arial" w:cs="Arial"/>
                <w:b/>
                <w:b/>
                <w:color w:val="000000"/>
                <w:sz w:val="21"/>
                <w:szCs w:val="21"/>
              </w:rPr>
            </w:pPr>
            <w:r>
              <w:rPr>
                <w:rFonts w:cs="Arial" w:ascii="Arial" w:hAnsi="Arial"/>
                <w:b/>
                <w:color w:val="000000"/>
                <w:sz w:val="21"/>
                <w:szCs w:val="21"/>
              </w:rPr>
              <w:t>Equipe de Apoio:</w:t>
            </w:r>
          </w:p>
          <w:p>
            <w:pPr>
              <w:pStyle w:val="TableParagraph"/>
              <w:ind w:left="0" w:right="135" w:hanging="0"/>
              <w:jc w:val="center"/>
              <w:rPr>
                <w:rFonts w:ascii="Arial" w:hAnsi="Arial" w:eastAsia="Arial" w:cs="Arial"/>
                <w:color w:val="000000"/>
                <w:sz w:val="21"/>
                <w:szCs w:val="21"/>
              </w:rPr>
            </w:pPr>
            <w:r>
              <w:rPr>
                <w:rFonts w:eastAsia="Arial" w:cs="Arial" w:ascii="Arial" w:hAnsi="Arial"/>
                <w:color w:val="000000"/>
                <w:sz w:val="21"/>
                <w:szCs w:val="21"/>
              </w:rPr>
              <w:t>Franco Pereira dos Santos</w:t>
            </w:r>
          </w:p>
          <w:p>
            <w:pPr>
              <w:pStyle w:val="TableParagraph"/>
              <w:ind w:left="0" w:right="135" w:hanging="0"/>
              <w:jc w:val="center"/>
              <w:rPr>
                <w:rFonts w:ascii="Arial" w:hAnsi="Arial" w:eastAsia="Arial" w:cs="Arial"/>
                <w:color w:val="000000"/>
                <w:sz w:val="21"/>
                <w:szCs w:val="21"/>
              </w:rPr>
            </w:pPr>
            <w:r>
              <w:rPr>
                <w:rFonts w:eastAsia="Arial" w:cs="Arial" w:ascii="Arial" w:hAnsi="Arial"/>
                <w:color w:val="000000"/>
                <w:sz w:val="21"/>
                <w:szCs w:val="21"/>
              </w:rPr>
              <w:t xml:space="preserve">Franklin Torres Brandão </w:t>
              <w:br/>
              <w:t>Gerson de Alencar Lima</w:t>
            </w:r>
          </w:p>
          <w:p>
            <w:pPr>
              <w:pStyle w:val="TableParagraph"/>
              <w:ind w:left="736" w:right="135" w:hanging="600"/>
              <w:jc w:val="center"/>
              <w:rPr>
                <w:rFonts w:ascii="Arial" w:hAnsi="Arial" w:eastAsia="Arial" w:cs="Arial"/>
                <w:color w:val="000000"/>
                <w:sz w:val="21"/>
                <w:szCs w:val="21"/>
              </w:rPr>
            </w:pPr>
            <w:r>
              <w:rPr>
                <w:rFonts w:eastAsia="Arial" w:cs="Arial" w:ascii="Arial" w:hAnsi="Arial"/>
                <w:color w:val="000000"/>
                <w:sz w:val="21"/>
                <w:szCs w:val="21"/>
              </w:rPr>
              <w:t>Luciano Marcos Rangel L'Hotellier</w:t>
            </w:r>
          </w:p>
          <w:p>
            <w:pPr>
              <w:pStyle w:val="TableParagraph"/>
              <w:ind w:left="736" w:right="135" w:hanging="600"/>
              <w:jc w:val="center"/>
              <w:rPr>
                <w:rFonts w:ascii="Arial" w:hAnsi="Arial" w:eastAsia="Arial" w:cs="Arial"/>
                <w:color w:val="000000"/>
                <w:sz w:val="21"/>
                <w:szCs w:val="21"/>
              </w:rPr>
            </w:pPr>
            <w:r>
              <w:rPr>
                <w:rFonts w:eastAsia="Arial" w:cs="Arial" w:ascii="Arial" w:hAnsi="Arial"/>
                <w:color w:val="000000"/>
                <w:sz w:val="21"/>
                <w:szCs w:val="21"/>
              </w:rPr>
              <w:t xml:space="preserve">Marcelia Dantas de Moura </w:t>
            </w:r>
          </w:p>
          <w:p>
            <w:pPr>
              <w:pStyle w:val="TableParagraph"/>
              <w:ind w:left="736" w:right="135" w:hanging="600"/>
              <w:jc w:val="center"/>
              <w:rPr/>
            </w:pPr>
            <w:r>
              <w:rPr>
                <w:rFonts w:eastAsia="Arial" w:cs="Arial" w:ascii="Arial" w:hAnsi="Arial"/>
                <w:color w:val="000000"/>
                <w:sz w:val="21"/>
                <w:szCs w:val="21"/>
              </w:rPr>
              <w:t>Silvanio Antonio de Carvalho</w:t>
            </w:r>
          </w:p>
          <w:p>
            <w:pPr>
              <w:pStyle w:val="TableParagraph"/>
              <w:ind w:left="736" w:right="135" w:hanging="600"/>
              <w:jc w:val="center"/>
              <w:rPr>
                <w:rFonts w:eastAsia="Arial" w:cs="Arial"/>
                <w:color w:val="000000"/>
              </w:rPr>
            </w:pPr>
            <w:r>
              <w:rPr>
                <w:rFonts w:eastAsia="Arial" w:cs="Arial"/>
                <w:color w:val="000000"/>
              </w:rPr>
            </w:r>
          </w:p>
          <w:p>
            <w:pPr>
              <w:pStyle w:val="TableParagraph"/>
              <w:jc w:val="center"/>
              <w:rPr/>
            </w:pPr>
            <w:bookmarkStart w:id="0" w:name="__DdeLink__349116_290464327"/>
            <w:r>
              <w:rPr>
                <w:rFonts w:cs="Arial" w:ascii="Arial" w:hAnsi="Arial"/>
                <w:b/>
                <w:color w:val="000000"/>
                <w:sz w:val="21"/>
                <w:szCs w:val="21"/>
              </w:rPr>
              <w:t>Portaria nº</w:t>
            </w:r>
            <w:r>
              <w:rPr>
                <w:rFonts w:eastAsia="Arial" w:cs="Arial" w:ascii="Arial" w:hAnsi="Arial"/>
                <w:b/>
                <w:color w:val="000000"/>
                <w:sz w:val="21"/>
                <w:szCs w:val="21"/>
              </w:rPr>
              <w:t xml:space="preserve"> 190  de 03 de abril de 2018 </w:t>
            </w:r>
            <w:bookmarkEnd w:id="0"/>
            <w:r>
              <w:rPr>
                <w:rFonts w:eastAsia="Arial" w:cs="Arial" w:ascii="Arial" w:hAnsi="Arial"/>
                <w:b/>
                <w:color w:val="000000"/>
                <w:sz w:val="21"/>
                <w:szCs w:val="21"/>
              </w:rPr>
              <w:br/>
              <w:br/>
            </w:r>
          </w:p>
        </w:tc>
        <w:tc>
          <w:tcPr>
            <w:tcW w:w="4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TableParagraph"/>
              <w:spacing w:before="119" w:after="119"/>
              <w:ind w:left="0" w:right="107" w:hanging="0"/>
              <w:jc w:val="both"/>
              <w:rPr/>
            </w:pPr>
            <w:r>
              <w:rPr>
                <w:rFonts w:eastAsia="Arial" w:cs="Arial" w:ascii="Arial" w:hAnsi="Arial"/>
                <w:b/>
                <w:bCs/>
                <w:color w:val="000000"/>
              </w:rPr>
              <w:t>I</w:t>
            </w:r>
            <w:r>
              <w:rPr>
                <w:rFonts w:eastAsia="Arial" w:cs="Arial" w:ascii="Arial" w:hAnsi="Arial"/>
                <w:b/>
                <w:bCs/>
                <w:color w:val="000000"/>
                <w:sz w:val="22"/>
                <w:szCs w:val="22"/>
              </w:rPr>
              <w:t>nstituto Federal de Educação,  Ciências  e Tecnologia do Sertão Pernambucano – Reitoria – PE.</w:t>
            </w:r>
          </w:p>
          <w:p>
            <w:pPr>
              <w:pStyle w:val="TableParagraph"/>
              <w:spacing w:before="119" w:after="119"/>
              <w:ind w:left="0" w:right="107" w:hanging="0"/>
              <w:jc w:val="both"/>
              <w:rPr>
                <w:rFonts w:ascii="Arial" w:hAnsi="Arial" w:eastAsia="Arial" w:cs="Arial"/>
                <w:b/>
                <w:b/>
                <w:bCs/>
                <w:color w:val="000000"/>
                <w:sz w:val="22"/>
                <w:szCs w:val="22"/>
              </w:rPr>
            </w:pPr>
            <w:r>
              <w:rPr>
                <w:rFonts w:eastAsia="Arial" w:cs="Arial" w:ascii="Arial" w:hAnsi="Arial"/>
                <w:b/>
                <w:bCs/>
                <w:color w:val="000000"/>
                <w:sz w:val="22"/>
                <w:szCs w:val="22"/>
              </w:rPr>
              <w:t>Rua Coronel  Amorim  n°  76,  Centro,  Petrolina – PE, CEP: 56.302-320. TEL/FAX: (87) 2101-2350.</w:t>
            </w:r>
          </w:p>
          <w:p>
            <w:pPr>
              <w:pStyle w:val="TableParagraph"/>
              <w:spacing w:before="119" w:after="119"/>
              <w:ind w:left="0" w:right="107" w:hanging="0"/>
              <w:jc w:val="both"/>
              <w:rPr>
                <w:rFonts w:ascii="Arial" w:hAnsi="Arial" w:eastAsia="Arial" w:cs="Arial"/>
                <w:b/>
                <w:b/>
                <w:bCs/>
                <w:color w:val="000000"/>
                <w:sz w:val="22"/>
                <w:szCs w:val="22"/>
              </w:rPr>
            </w:pPr>
            <w:r>
              <w:rPr>
                <w:rFonts w:eastAsia="Arial" w:cs="Arial" w:ascii="Arial" w:hAnsi="Arial"/>
                <w:b/>
                <w:bCs/>
                <w:color w:val="000000"/>
                <w:sz w:val="22"/>
                <w:szCs w:val="22"/>
              </w:rPr>
              <w:t>E-mail: licitacoes@ifsertao-pe.edu.br</w:t>
            </w:r>
          </w:p>
          <w:p>
            <w:pPr>
              <w:pStyle w:val="TableParagraph"/>
              <w:spacing w:before="119" w:after="119"/>
              <w:ind w:left="0" w:right="107" w:hanging="0"/>
              <w:jc w:val="both"/>
              <w:rPr>
                <w:rFonts w:ascii="Arial" w:hAnsi="Arial" w:eastAsia="Arial" w:cs="Arial"/>
                <w:b/>
                <w:b/>
                <w:bCs/>
                <w:color w:val="000000"/>
              </w:rPr>
            </w:pPr>
            <w:r>
              <w:rPr>
                <w:rFonts w:eastAsia="Arial" w:cs="Arial" w:ascii="Arial" w:hAnsi="Arial"/>
                <w:b/>
                <w:bCs/>
                <w:color w:val="000000"/>
              </w:rPr>
            </w:r>
          </w:p>
        </w:tc>
      </w:tr>
    </w:tbl>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tbl>
      <w:tblPr>
        <w:tblW w:w="10217"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8" w:type="dxa"/>
          <w:bottom w:w="0" w:type="dxa"/>
          <w:right w:w="108" w:type="dxa"/>
        </w:tblCellMar>
      </w:tblPr>
      <w:tblGrid>
        <w:gridCol w:w="2482"/>
        <w:gridCol w:w="2337"/>
        <w:gridCol w:w="1"/>
        <w:gridCol w:w="2610"/>
        <w:gridCol w:w="1"/>
        <w:gridCol w:w="2785"/>
      </w:tblGrid>
      <w:tr>
        <w:trPr/>
        <w:tc>
          <w:tcPr>
            <w:tcW w:w="102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jc w:val="center"/>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EDITAL</w:t>
            </w:r>
          </w:p>
        </w:tc>
      </w:tr>
      <w:tr>
        <w:trPr>
          <w:trHeight w:val="417" w:hRule="atLeast"/>
        </w:trPr>
        <w:tc>
          <w:tcPr>
            <w:tcW w:w="481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68" w:type="dxa"/>
            </w:tcMar>
            <w:vAlign w:val="center"/>
          </w:tcPr>
          <w:p>
            <w:pPr>
              <w:pStyle w:val="Normal"/>
              <w:jc w:val="center"/>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Pregão Eletrônico nº 04/2018</w:t>
            </w:r>
          </w:p>
        </w:tc>
        <w:tc>
          <w:tcPr>
            <w:tcW w:w="53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68" w:type="dxa"/>
            </w:tcMar>
            <w:vAlign w:val="center"/>
          </w:tcPr>
          <w:p>
            <w:pPr>
              <w:pStyle w:val="Normal"/>
              <w:jc w:val="center"/>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Data de abertura: xx/x/xxxx às xxh</w:t>
            </w:r>
          </w:p>
          <w:p>
            <w:pPr>
              <w:pStyle w:val="Normal"/>
              <w:jc w:val="center"/>
              <w:rPr/>
            </w:pPr>
            <w:r>
              <w:rPr>
                <w:rFonts w:eastAsia="Calibri" w:cs="Arial" w:ascii="Arial" w:hAnsi="Arial"/>
                <w:b w:val="false"/>
                <w:bCs w:val="false"/>
                <w:color w:val="000000"/>
                <w:sz w:val="20"/>
                <w:szCs w:val="20"/>
                <w:lang w:val="pt-BR" w:eastAsia="zh-CN" w:bidi="ar-SA"/>
              </w:rPr>
              <w:t xml:space="preserve">no sítio </w:t>
            </w:r>
            <w:hyperlink r:id="rId2">
              <w:r>
                <w:rPr>
                  <w:rStyle w:val="LinkdaInternet"/>
                  <w:rFonts w:eastAsia="Calibri" w:cs="Arial" w:ascii="Arial" w:hAnsi="Arial"/>
                  <w:b w:val="false"/>
                  <w:bCs w:val="false"/>
                  <w:color w:val="000000"/>
                  <w:sz w:val="20"/>
                  <w:szCs w:val="20"/>
                  <w:u w:val="single"/>
                  <w:lang w:val="pt-BR" w:eastAsia="zh-CN" w:bidi="ar-SA"/>
                </w:rPr>
                <w:t>www.comprasnet.gov.br</w:t>
              </w:r>
            </w:hyperlink>
          </w:p>
        </w:tc>
      </w:tr>
      <w:tr>
        <w:trPr/>
        <w:tc>
          <w:tcPr>
            <w:tcW w:w="24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bCs/>
                <w:color w:val="000000"/>
                <w:sz w:val="20"/>
                <w:szCs w:val="20"/>
                <w:lang w:val="pt-BR" w:eastAsia="zh-CN" w:bidi="ar-SA"/>
              </w:rPr>
              <w:t xml:space="preserve">Processo nº </w:t>
            </w:r>
            <w:r>
              <w:rPr>
                <w:rFonts w:eastAsia="Calibri" w:cs="Arial" w:ascii="Arial" w:hAnsi="Arial"/>
                <w:b w:val="false"/>
                <w:bCs w:val="false"/>
                <w:color w:val="000000"/>
                <w:sz w:val="20"/>
                <w:szCs w:val="20"/>
                <w:lang w:val="pt-BR" w:eastAsia="zh-CN" w:bidi="ar-SA"/>
              </w:rPr>
              <w:t xml:space="preserve"> 23302.000957/2016-22</w:t>
            </w:r>
          </w:p>
        </w:tc>
        <w:tc>
          <w:tcPr>
            <w:tcW w:w="233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 xml:space="preserve">SRP? </w:t>
            </w:r>
          </w:p>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  ) Sim   (  x ) Não</w:t>
            </w:r>
          </w:p>
        </w:tc>
        <w:tc>
          <w:tcPr>
            <w:tcW w:w="26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 xml:space="preserve">Exclusiva ME/EPP? </w:t>
            </w:r>
          </w:p>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  x ) Sim  (  ) Não</w:t>
            </w:r>
          </w:p>
        </w:tc>
        <w:tc>
          <w:tcPr>
            <w:tcW w:w="27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bCs/>
                <w:color w:val="000000"/>
                <w:sz w:val="20"/>
                <w:szCs w:val="20"/>
                <w:lang w:val="pt-BR" w:eastAsia="zh-CN" w:bidi="ar-SA"/>
              </w:rPr>
              <w:t>Reserva de quota ME/EPP?</w:t>
            </w:r>
            <w:r>
              <w:rPr>
                <w:rFonts w:eastAsia="Calibri" w:cs="Arial" w:ascii="Arial" w:hAnsi="Arial"/>
                <w:b w:val="false"/>
                <w:bCs w:val="false"/>
                <w:color w:val="000000"/>
                <w:sz w:val="20"/>
                <w:szCs w:val="20"/>
                <w:lang w:val="pt-BR" w:eastAsia="zh-CN" w:bidi="ar-SA"/>
              </w:rPr>
              <w:t xml:space="preserve"> </w:t>
            </w:r>
          </w:p>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  ) Sim  (  x ) Não</w:t>
            </w:r>
          </w:p>
        </w:tc>
      </w:tr>
      <w:tr>
        <w:trPr/>
        <w:tc>
          <w:tcPr>
            <w:tcW w:w="481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Default"/>
              <w:jc w:val="both"/>
              <w:rPr>
                <w:rFonts w:ascii="Arial" w:hAnsi="Arial" w:eastAsia="Calibri" w:cs="Arial"/>
                <w:b w:val="false"/>
                <w:b w:val="false"/>
                <w:bCs w:val="false"/>
                <w:color w:val="000000"/>
                <w:sz w:val="20"/>
                <w:szCs w:val="20"/>
                <w:lang w:val="pt-BR" w:eastAsia="zh-CN" w:bidi="ar-SA"/>
              </w:rPr>
            </w:pPr>
            <w:r>
              <w:rPr>
                <w:rFonts w:eastAsia="Calibri" w:cs="Arial"/>
                <w:b/>
                <w:bCs/>
                <w:color w:val="000000"/>
                <w:sz w:val="20"/>
                <w:szCs w:val="20"/>
                <w:lang w:val="pt-BR" w:eastAsia="zh-CN" w:bidi="ar-SA"/>
              </w:rPr>
              <w:t xml:space="preserve">Objeto: </w:t>
            </w:r>
            <w:r>
              <w:rPr>
                <w:rFonts w:eastAsia="Calibri" w:cs="Arial"/>
                <w:b w:val="false"/>
                <w:bCs w:val="false"/>
                <w:color w:val="000000"/>
                <w:sz w:val="20"/>
                <w:szCs w:val="20"/>
                <w:lang w:val="pt-BR" w:eastAsia="zh-CN" w:bidi="ar-SA"/>
              </w:rPr>
              <w:t>Aquisição de equipamentos de avaliação dos agentes ambientais para atender a Reitoria do Instituto Federal de Educação, Ciência e Tecnologia do Sertão Pernambucano – IF SERTÃO-PE</w:t>
            </w:r>
          </w:p>
        </w:tc>
        <w:tc>
          <w:tcPr>
            <w:tcW w:w="26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jc w:val="both"/>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 xml:space="preserve">Decreto 7.174? </w:t>
            </w:r>
          </w:p>
          <w:p>
            <w:pPr>
              <w:pStyle w:val="Normal"/>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  ) Sim  ( x ) Não</w:t>
            </w:r>
          </w:p>
        </w:tc>
        <w:tc>
          <w:tcPr>
            <w:tcW w:w="27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 xml:space="preserve">Margem de preferência? </w:t>
            </w:r>
          </w:p>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  ) Sim  ( x ) Não</w:t>
            </w:r>
          </w:p>
        </w:tc>
      </w:tr>
      <w:tr>
        <w:trPr>
          <w:trHeight w:val="462" w:hRule="atLeast"/>
          <w:cantSplit w:val="true"/>
        </w:trPr>
        <w:tc>
          <w:tcPr>
            <w:tcW w:w="481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Valor total estimado</w:t>
            </w:r>
          </w:p>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R$ 22.693,40(Vinte e dois mil, seiscentos e noventa e três reais  e quarenta centavos)</w:t>
            </w:r>
          </w:p>
        </w:tc>
        <w:tc>
          <w:tcPr>
            <w:tcW w:w="2611"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jc w:val="both"/>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 xml:space="preserve">Vistoria? </w:t>
            </w:r>
          </w:p>
          <w:p>
            <w:pPr>
              <w:pStyle w:val="Normal"/>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 xml:space="preserve">(  ) Obrigatória </w:t>
            </w:r>
          </w:p>
          <w:p>
            <w:pPr>
              <w:pStyle w:val="Normal"/>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 xml:space="preserve">(  ) Facultativa </w:t>
            </w:r>
          </w:p>
          <w:p>
            <w:pPr>
              <w:pStyle w:val="Normal"/>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 x ) Não se aplica</w:t>
            </w:r>
          </w:p>
        </w:tc>
        <w:tc>
          <w:tcPr>
            <w:tcW w:w="2786"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 xml:space="preserve">Amostra/Demonstração? </w:t>
            </w:r>
          </w:p>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 x ) Sim  (  ) Não</w:t>
            </w:r>
          </w:p>
          <w:p>
            <w:pPr>
              <w:pStyle w:val="Normal"/>
              <w:rPr>
                <w:rFonts w:ascii="Arial" w:hAnsi="Arial" w:eastAsia="Calibri" w:cs="Arial"/>
                <w:b w:val="false"/>
                <w:b w:val="false"/>
                <w:bCs w:val="false"/>
                <w:i/>
                <w:i/>
                <w:color w:val="000000"/>
                <w:sz w:val="20"/>
                <w:szCs w:val="20"/>
                <w:lang w:val="pt-BR" w:eastAsia="zh-CN" w:bidi="ar-SA"/>
              </w:rPr>
            </w:pPr>
            <w:r>
              <w:rPr>
                <w:rFonts w:eastAsia="Calibri" w:cs="Arial" w:ascii="Arial" w:hAnsi="Arial"/>
                <w:b w:val="false"/>
                <w:bCs w:val="false"/>
                <w:i/>
                <w:color w:val="000000"/>
                <w:sz w:val="20"/>
                <w:szCs w:val="20"/>
                <w:lang w:val="pt-BR" w:eastAsia="zh-CN" w:bidi="ar-SA"/>
              </w:rPr>
            </w:r>
          </w:p>
        </w:tc>
      </w:tr>
      <w:tr>
        <w:trPr>
          <w:trHeight w:val="462" w:hRule="atLeast"/>
          <w:cantSplit w:val="true"/>
        </w:trPr>
        <w:tc>
          <w:tcPr>
            <w:tcW w:w="481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bCs/>
                <w:color w:val="000000"/>
                <w:sz w:val="20"/>
                <w:szCs w:val="20"/>
                <w:lang w:val="pt-BR" w:eastAsia="zh-CN" w:bidi="ar-SA"/>
              </w:rPr>
              <w:t>Prazo para envio da proposta/documentação</w:t>
            </w:r>
            <w:r>
              <w:rPr>
                <w:rFonts w:eastAsia="Calibri" w:cs="Arial" w:ascii="Arial" w:hAnsi="Arial"/>
                <w:b w:val="false"/>
                <w:bCs w:val="false"/>
                <w:color w:val="000000"/>
                <w:sz w:val="20"/>
                <w:szCs w:val="20"/>
                <w:lang w:val="pt-BR" w:eastAsia="zh-CN" w:bidi="ar-SA"/>
              </w:rPr>
              <w:t>:</w:t>
            </w:r>
          </w:p>
          <w:p>
            <w:pPr>
              <w:pStyle w:val="Normal"/>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Até 2 (duas) horas após a convocação realizada pelo Pregoeiro.</w:t>
            </w:r>
          </w:p>
        </w:tc>
        <w:tc>
          <w:tcPr>
            <w:tcW w:w="2611"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snapToGrid w:val="false"/>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r>
          </w:p>
        </w:tc>
        <w:tc>
          <w:tcPr>
            <w:tcW w:w="2786"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snapToGrid w:val="false"/>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r>
          </w:p>
        </w:tc>
      </w:tr>
      <w:tr>
        <w:trPr>
          <w:trHeight w:val="415" w:hRule="atLeast"/>
        </w:trPr>
        <w:tc>
          <w:tcPr>
            <w:tcW w:w="481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Pedidos de esclarecimentos</w:t>
            </w:r>
          </w:p>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Até 03 (três) dias úteis anteriores à data designada para abertura da sessão pública, para o endereço licitacoes@ifsertao-pe.edu.br</w:t>
            </w:r>
          </w:p>
        </w:tc>
        <w:tc>
          <w:tcPr>
            <w:tcW w:w="53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Normal"/>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 xml:space="preserve">Impugnações </w:t>
            </w:r>
          </w:p>
          <w:p>
            <w:pPr>
              <w:pStyle w:val="Normal"/>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Até o segundo dia útil anterior à licitação para o endereço licitacoes@ifsertao-pe.edu.br</w:t>
            </w:r>
          </w:p>
        </w:tc>
      </w:tr>
      <w:tr>
        <w:trPr>
          <w:trHeight w:val="177" w:hRule="atLeast"/>
        </w:trPr>
        <w:tc>
          <w:tcPr>
            <w:tcW w:w="102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68" w:type="dxa"/>
            </w:tcMar>
          </w:tcPr>
          <w:p>
            <w:pPr>
              <w:pStyle w:val="Normal"/>
              <w:jc w:val="center"/>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 xml:space="preserve">Documentação de habilitação </w:t>
            </w:r>
          </w:p>
        </w:tc>
      </w:tr>
      <w:tr>
        <w:trPr>
          <w:trHeight w:val="1513" w:hRule="atLeast"/>
        </w:trPr>
        <w:tc>
          <w:tcPr>
            <w:tcW w:w="481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Requisitos básicos e específicos:</w:t>
            </w:r>
          </w:p>
          <w:p>
            <w:pPr>
              <w:pStyle w:val="Normal"/>
              <w:widowControl/>
              <w:numPr>
                <w:ilvl w:val="0"/>
                <w:numId w:val="5"/>
              </w:numPr>
              <w:suppressAutoHyphens w:val="false"/>
              <w:spacing w:lineRule="auto" w:line="252"/>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SICAF ou documentos equivalentes</w:t>
            </w:r>
          </w:p>
          <w:p>
            <w:pPr>
              <w:pStyle w:val="Normal"/>
              <w:widowControl/>
              <w:numPr>
                <w:ilvl w:val="0"/>
                <w:numId w:val="5"/>
              </w:numPr>
              <w:suppressAutoHyphens w:val="false"/>
              <w:spacing w:lineRule="auto" w:line="252"/>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Certidão CNJ</w:t>
            </w:r>
          </w:p>
          <w:p>
            <w:pPr>
              <w:pStyle w:val="Normal"/>
              <w:widowControl/>
              <w:numPr>
                <w:ilvl w:val="0"/>
                <w:numId w:val="5"/>
              </w:numPr>
              <w:suppressAutoHyphens w:val="false"/>
              <w:spacing w:lineRule="auto" w:line="252"/>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Certidão Portal Transparência</w:t>
            </w:r>
          </w:p>
          <w:p>
            <w:pPr>
              <w:pStyle w:val="Normal"/>
              <w:widowControl/>
              <w:numPr>
                <w:ilvl w:val="0"/>
                <w:numId w:val="5"/>
              </w:numPr>
              <w:suppressAutoHyphens w:val="false"/>
              <w:spacing w:lineRule="auto" w:line="252"/>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Certidão CNDT</w:t>
            </w:r>
          </w:p>
          <w:p>
            <w:pPr>
              <w:pStyle w:val="Normal"/>
              <w:spacing w:lineRule="auto" w:line="252"/>
              <w:ind w:left="360" w:hanging="0"/>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r>
          </w:p>
        </w:tc>
        <w:tc>
          <w:tcPr>
            <w:tcW w:w="53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Requisitos específicos</w:t>
            </w:r>
          </w:p>
          <w:p>
            <w:pPr>
              <w:pStyle w:val="PargrafodaLista"/>
              <w:numPr>
                <w:ilvl w:val="0"/>
                <w:numId w:val="5"/>
              </w:numPr>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Atestados</w:t>
            </w:r>
          </w:p>
          <w:p>
            <w:pPr>
              <w:pStyle w:val="PargrafodaLista"/>
              <w:numPr>
                <w:ilvl w:val="0"/>
                <w:numId w:val="0"/>
              </w:numPr>
              <w:ind w:left="1440" w:hanging="0"/>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r>
          </w:p>
          <w:p>
            <w:pPr>
              <w:pStyle w:val="PargrafodaLista"/>
              <w:numPr>
                <w:ilvl w:val="0"/>
                <w:numId w:val="0"/>
              </w:numPr>
              <w:ind w:left="1440" w:hanging="0"/>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r>
          </w:p>
        </w:tc>
      </w:tr>
      <w:tr>
        <w:trPr>
          <w:trHeight w:val="217" w:hRule="atLeast"/>
        </w:trPr>
        <w:tc>
          <w:tcPr>
            <w:tcW w:w="102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68" w:type="dxa"/>
            </w:tcMar>
            <w:vAlign w:val="center"/>
          </w:tcPr>
          <w:p>
            <w:pPr>
              <w:pStyle w:val="Normal"/>
              <w:snapToGrid w:val="false"/>
              <w:jc w:val="center"/>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r>
          </w:p>
        </w:tc>
      </w:tr>
      <w:tr>
        <w:trPr>
          <w:trHeight w:val="1209" w:hRule="atLeast"/>
        </w:trPr>
        <w:tc>
          <w:tcPr>
            <w:tcW w:w="102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vAlign w:val="center"/>
          </w:tcPr>
          <w:p>
            <w:pPr>
              <w:pStyle w:val="Cabealho"/>
              <w:rPr>
                <w:rFonts w:ascii="Arial" w:hAnsi="Arial" w:eastAsia="Calibri" w:cs="Arial"/>
                <w:b w:val="false"/>
                <w:b w:val="false"/>
                <w:bCs w:val="false"/>
                <w:color w:val="000000"/>
                <w:sz w:val="20"/>
                <w:szCs w:val="20"/>
                <w:lang w:val="pt-BR" w:eastAsia="zh-CN" w:bidi="ar-SA"/>
              </w:rPr>
            </w:pPr>
            <w:r>
              <w:rPr>
                <w:rFonts w:eastAsia="Calibri" w:cs="Arial" w:ascii="Arial" w:hAnsi="Arial"/>
                <w:b/>
                <w:bCs/>
                <w:color w:val="000000"/>
                <w:sz w:val="20"/>
                <w:szCs w:val="20"/>
                <w:lang w:val="pt-BR" w:eastAsia="zh-CN" w:bidi="ar-SA"/>
              </w:rPr>
              <w:t xml:space="preserve">Adjudicação: </w:t>
            </w:r>
            <w:r>
              <w:rPr>
                <w:rFonts w:eastAsia="Calibri" w:cs="Arial" w:ascii="Arial" w:hAnsi="Arial"/>
                <w:b w:val="false"/>
                <w:bCs w:val="false"/>
                <w:color w:val="000000"/>
                <w:sz w:val="20"/>
                <w:szCs w:val="20"/>
                <w:lang w:val="pt-BR" w:eastAsia="zh-CN" w:bidi="ar-SA"/>
              </w:rPr>
              <w:t xml:space="preserve">Item </w:t>
            </w:r>
          </w:p>
          <w:p>
            <w:pPr>
              <w:pStyle w:val="Normal"/>
              <w:tabs>
                <w:tab w:val="left" w:pos="1701" w:leader="none"/>
              </w:tabs>
              <w:spacing w:before="60" w:after="0"/>
              <w:jc w:val="both"/>
              <w:rPr>
                <w:rFonts w:ascii="Arial" w:hAnsi="Arial" w:eastAsia="Calibri" w:cs="Arial"/>
                <w:b w:val="false"/>
                <w:b w:val="false"/>
                <w:bCs w:val="false"/>
                <w:color w:val="000000"/>
                <w:sz w:val="20"/>
                <w:szCs w:val="20"/>
                <w:lang w:val="pt-BR" w:eastAsia="zh-CN" w:bidi="ar-SA"/>
              </w:rPr>
            </w:pPr>
            <w:r>
              <w:rPr>
                <w:rFonts w:eastAsia="Calibri" w:cs="Arial" w:ascii="Arial" w:hAnsi="Arial"/>
                <w:b/>
                <w:bCs/>
                <w:color w:val="000000"/>
                <w:sz w:val="20"/>
                <w:szCs w:val="20"/>
                <w:lang w:val="pt-BR" w:eastAsia="zh-CN" w:bidi="ar-SA"/>
              </w:rPr>
              <w:t xml:space="preserve">Local de entrega: </w:t>
            </w:r>
            <w:r>
              <w:rPr>
                <w:rFonts w:eastAsia="Calibri" w:cs="Arial" w:ascii="Arial" w:hAnsi="Arial"/>
                <w:b w:val="false"/>
                <w:bCs w:val="false"/>
                <w:color w:val="000000"/>
                <w:sz w:val="20"/>
                <w:szCs w:val="20"/>
                <w:lang w:val="pt-BR" w:eastAsia="zh-CN" w:bidi="ar-SA"/>
              </w:rPr>
              <w:t>(Rua Coronel  Amorim  n°  76,  Centro,  Petrolina – PE, CEP: 56.302-320. TEL/FAX: (87) 2101-2350.)</w:t>
            </w:r>
          </w:p>
          <w:p>
            <w:pPr>
              <w:pStyle w:val="Normal"/>
              <w:tabs>
                <w:tab w:val="left" w:pos="1701" w:leader="none"/>
              </w:tabs>
              <w:spacing w:before="60" w:after="0"/>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r>
          </w:p>
        </w:tc>
      </w:tr>
      <w:tr>
        <w:trPr>
          <w:trHeight w:val="862" w:hRule="atLeast"/>
        </w:trPr>
        <w:tc>
          <w:tcPr>
            <w:tcW w:w="102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68" w:type="dxa"/>
            </w:tcMar>
            <w:vAlign w:val="center"/>
          </w:tcPr>
          <w:p>
            <w:pPr>
              <w:pStyle w:val="Normal"/>
              <w:jc w:val="both"/>
              <w:rPr/>
            </w:pPr>
            <w:r>
              <w:rPr>
                <w:rFonts w:eastAsia="Calibri" w:cs="Arial" w:ascii="Arial" w:hAnsi="Arial"/>
                <w:b w:val="false"/>
                <w:bCs w:val="false"/>
                <w:color w:val="000000"/>
                <w:sz w:val="20"/>
                <w:szCs w:val="20"/>
                <w:lang w:val="pt-BR" w:eastAsia="zh-CN" w:bidi="ar-SA"/>
              </w:rPr>
              <w:t xml:space="preserve">Acompanhe as sessões públicas dos Pregões do IF Sertão-PE pelo endereço </w:t>
            </w:r>
            <w:hyperlink r:id="rId3">
              <w:r>
                <w:rPr>
                  <w:rStyle w:val="LinkdaInternet"/>
                  <w:rFonts w:eastAsia="Calibri" w:cs="Arial" w:ascii="Arial" w:hAnsi="Arial"/>
                  <w:b w:val="false"/>
                  <w:bCs w:val="false"/>
                  <w:color w:val="000000"/>
                  <w:sz w:val="20"/>
                  <w:szCs w:val="20"/>
                  <w:u w:val="single"/>
                  <w:lang w:val="pt-BR" w:eastAsia="zh-CN" w:bidi="ar-SA"/>
                </w:rPr>
                <w:t>www.comprasnet.gov.br</w:t>
              </w:r>
            </w:hyperlink>
            <w:r>
              <w:rPr>
                <w:rFonts w:eastAsia="Calibri" w:cs="Arial" w:ascii="Arial" w:hAnsi="Arial"/>
                <w:b w:val="false"/>
                <w:bCs w:val="false"/>
                <w:color w:val="000000"/>
                <w:sz w:val="20"/>
                <w:szCs w:val="20"/>
                <w:lang w:val="pt-BR" w:eastAsia="zh-CN" w:bidi="ar-SA"/>
              </w:rPr>
              <w:t>, selecionando as opções Consultas &gt; Pregões &gt; Em andamento &gt; Cód. UASG “158149”. O edital e outros anexos estão disponíveis para download no Comprasnet e também no endereço www.ifsertao-pe.edu.br, opção Licitações &gt; Pregão Eletrônico.</w:t>
            </w:r>
          </w:p>
        </w:tc>
      </w:tr>
    </w:tbl>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i w:val="false"/>
          <w:i w:val="false"/>
          <w:iCs w:val="false"/>
          <w:color w:val="000000"/>
          <w:sz w:val="20"/>
          <w:szCs w:val="20"/>
        </w:rPr>
      </w:pPr>
      <w:r>
        <w:rPr>
          <w:rFonts w:cs="Arial" w:ascii="Arial" w:hAnsi="Arial"/>
          <w:b/>
          <w:bCs/>
          <w:i w:val="false"/>
          <w:iCs w:val="false"/>
          <w:color w:val="000000"/>
          <w:sz w:val="20"/>
          <w:szCs w:val="20"/>
        </w:rPr>
      </w:r>
    </w:p>
    <w:p>
      <w:pPr>
        <w:pStyle w:val="Normal"/>
        <w:jc w:val="center"/>
        <w:rPr>
          <w:rFonts w:ascii="Arial" w:hAnsi="Arial" w:cs="Arial"/>
          <w:b/>
          <w:b/>
          <w:bCs/>
          <w:i w:val="false"/>
          <w:i w:val="false"/>
          <w:iCs w:val="false"/>
          <w:color w:val="000000"/>
          <w:sz w:val="20"/>
          <w:szCs w:val="20"/>
        </w:rPr>
      </w:pPr>
      <w:r>
        <w:rPr/>
      </w:r>
    </w:p>
    <w:p>
      <w:pPr>
        <w:pStyle w:val="Normal"/>
        <w:jc w:val="center"/>
        <w:rPr>
          <w:rFonts w:ascii="Arial" w:hAnsi="Arial" w:cs="Arial"/>
          <w:b/>
          <w:b/>
          <w:bCs/>
          <w:color w:val="000000"/>
          <w:sz w:val="20"/>
          <w:szCs w:val="20"/>
        </w:rPr>
      </w:pPr>
      <w:r>
        <w:rPr>
          <w:rFonts w:cs="Arial" w:ascii="Arial" w:hAnsi="Arial"/>
          <w:b/>
          <w:bCs/>
          <w:i w:val="false"/>
          <w:iCs w:val="false"/>
          <w:color w:val="000000"/>
          <w:sz w:val="20"/>
          <w:szCs w:val="20"/>
        </w:rPr>
        <w:t xml:space="preserve">PREGÃO ELETRÔNICO </w:t>
      </w:r>
    </w:p>
    <w:p>
      <w:pPr>
        <w:pStyle w:val="Normal"/>
        <w:jc w:val="center"/>
        <w:rPr/>
      </w:pPr>
      <w:r>
        <w:rPr>
          <w:rFonts w:cs="Arial" w:ascii="Arial" w:hAnsi="Arial"/>
          <w:b/>
          <w:bCs/>
          <w:i w:val="false"/>
          <w:iCs w:val="false"/>
          <w:color w:val="000000"/>
          <w:sz w:val="20"/>
          <w:szCs w:val="20"/>
        </w:rPr>
        <w:t>INSTITUTO FEDERAL DE EDUCAÇÃO, CIÊNCIA E TECNOLOGIA DO SERTÃO</w:t>
        <w:br/>
        <w:t xml:space="preserve">PERNAMBUCANO </w:t>
      </w:r>
      <w:r>
        <w:rPr>
          <w:rFonts w:cs="Arial" w:ascii="Arial" w:hAnsi="Arial"/>
          <w:b/>
          <w:bCs/>
          <w:i/>
          <w:color w:val="FF0000"/>
          <w:sz w:val="20"/>
          <w:szCs w:val="20"/>
        </w:rPr>
        <w:br/>
      </w:r>
    </w:p>
    <w:p>
      <w:pPr>
        <w:pStyle w:val="Normal"/>
        <w:jc w:val="center"/>
        <w:rPr>
          <w:rFonts w:ascii="Arial" w:hAnsi="Arial" w:cs="Arial"/>
          <w:b/>
          <w:b/>
          <w:bCs/>
          <w:i/>
          <w:i/>
          <w:color w:val="FF0000"/>
          <w:sz w:val="20"/>
          <w:szCs w:val="20"/>
        </w:rPr>
      </w:pPr>
      <w:r>
        <w:rPr>
          <w:rFonts w:cs="Arial" w:ascii="Arial" w:hAnsi="Arial"/>
          <w:b/>
          <w:bCs/>
          <w:i/>
          <w:color w:val="FF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t>PREGÃO ELETRÔNICO Nº 04/2018</w:t>
      </w:r>
    </w:p>
    <w:p>
      <w:pPr>
        <w:pStyle w:val="Normal"/>
        <w:jc w:val="center"/>
        <w:rPr>
          <w:rFonts w:ascii="Arial" w:hAnsi="Arial" w:cs="Arial"/>
          <w:bCs/>
          <w:color w:val="000000"/>
          <w:sz w:val="20"/>
          <w:szCs w:val="20"/>
        </w:rPr>
      </w:pPr>
      <w:r>
        <w:rPr>
          <w:rFonts w:cs="Arial" w:ascii="Arial" w:hAnsi="Arial"/>
          <w:bCs/>
          <w:color w:val="000000"/>
          <w:sz w:val="20"/>
          <w:szCs w:val="20"/>
        </w:rPr>
        <w:t>(</w:t>
      </w:r>
      <w:r>
        <w:rPr>
          <w:rFonts w:cs="Arial" w:ascii="Arial" w:hAnsi="Arial"/>
          <w:b/>
          <w:bCs/>
          <w:color w:val="000000"/>
          <w:sz w:val="20"/>
          <w:szCs w:val="20"/>
        </w:rPr>
        <w:t>Processo Administrativo nº 23302.000957/2016-22)</w:t>
      </w:r>
    </w:p>
    <w:p>
      <w:pPr>
        <w:pStyle w:val="Normal"/>
        <w:snapToGrid w:val="false"/>
        <w:spacing w:lineRule="auto" w:line="276" w:before="0" w:after="120"/>
        <w:ind w:left="0" w:right="-30" w:hanging="0"/>
        <w:jc w:val="both"/>
        <w:rPr>
          <w:rFonts w:ascii="Arial" w:hAnsi="Arial" w:cs="Arial"/>
          <w:b/>
          <w:b/>
          <w:color w:val="000000"/>
          <w:sz w:val="20"/>
          <w:szCs w:val="20"/>
        </w:rPr>
      </w:pPr>
      <w:r>
        <w:rPr>
          <w:rFonts w:cs="Arial" w:ascii="Arial" w:hAnsi="Arial"/>
          <w:b/>
          <w:color w:val="000000"/>
          <w:sz w:val="20"/>
          <w:szCs w:val="20"/>
        </w:rPr>
      </w:r>
    </w:p>
    <w:p>
      <w:pPr>
        <w:pStyle w:val="Normal"/>
        <w:snapToGrid w:val="false"/>
        <w:spacing w:lineRule="auto" w:line="276" w:before="0" w:after="120"/>
        <w:ind w:left="0" w:right="-30" w:hanging="0"/>
        <w:jc w:val="both"/>
        <w:rPr/>
      </w:pPr>
      <w:r>
        <w:rPr>
          <w:rFonts w:cs="Arial" w:ascii="Arial" w:hAnsi="Arial"/>
          <w:color w:val="000000"/>
          <w:sz w:val="20"/>
          <w:szCs w:val="20"/>
        </w:rPr>
        <w:t>Torna-se público, para conhecimento dos interessados, que o(a)INSTITUTO FEDERAL DE EDUCAÇÃO, CIÊNCIA E TECNOLOGIA DO SERTÃO PERNAMBUCANO por meio da DIRETORIA DE</w:t>
        <w:tab/>
        <w:t>LICITAÇÃO</w:t>
        <w:tab/>
        <w:t>–</w:t>
        <w:tab/>
        <w:t xml:space="preserve">DLIC, sediado(a) Rua Coronel Amorim, 76, 2° andar, Centro, CEP –56.320-302, Petrolina – PE, realizará licitação, na modalidade </w:t>
      </w:r>
      <w:r>
        <w:rPr>
          <w:rFonts w:cs="Arial" w:ascii="Arial" w:hAnsi="Arial"/>
          <w:bCs/>
          <w:color w:val="000000"/>
          <w:sz w:val="20"/>
          <w:szCs w:val="20"/>
        </w:rPr>
        <w:t xml:space="preserve">PREGÃO, </w:t>
      </w:r>
      <w:r>
        <w:rPr>
          <w:rFonts w:cs="Arial" w:ascii="Arial" w:hAnsi="Arial"/>
          <w:color w:val="000000"/>
          <w:sz w:val="20"/>
          <w:szCs w:val="20"/>
        </w:rPr>
        <w:t>na forma</w:t>
      </w:r>
      <w:r>
        <w:rPr>
          <w:rFonts w:cs="Arial" w:ascii="Arial" w:hAnsi="Arial"/>
          <w:bCs/>
          <w:color w:val="000000"/>
          <w:sz w:val="20"/>
          <w:szCs w:val="20"/>
        </w:rPr>
        <w:t xml:space="preserve"> ELETRÔNICA, </w:t>
      </w:r>
      <w:r>
        <w:rPr>
          <w:rFonts w:cs="Arial" w:ascii="Arial" w:hAnsi="Arial"/>
          <w:b/>
          <w:bCs/>
          <w:color w:val="000000"/>
          <w:sz w:val="20"/>
          <w:szCs w:val="20"/>
        </w:rPr>
        <w:t>do</w:t>
      </w:r>
      <w:r>
        <w:rPr>
          <w:rFonts w:cs="Arial" w:ascii="Arial" w:hAnsi="Arial"/>
          <w:b/>
          <w:color w:val="000000"/>
          <w:sz w:val="20"/>
          <w:szCs w:val="20"/>
        </w:rPr>
        <w:t xml:space="preserve"> </w:t>
      </w:r>
      <w:r>
        <w:rPr>
          <w:rFonts w:cs="Arial" w:ascii="Arial" w:hAnsi="Arial"/>
          <w:b/>
          <w:bCs/>
          <w:iCs/>
          <w:color w:val="000000"/>
          <w:sz w:val="20"/>
          <w:szCs w:val="20"/>
        </w:rPr>
        <w:t>tipo menor preço</w:t>
      </w:r>
      <w:r>
        <w:rPr>
          <w:rFonts w:cs="Arial" w:ascii="Arial" w:hAnsi="Arial"/>
          <w:b/>
          <w:bCs/>
          <w:color w:val="000000"/>
          <w:sz w:val="20"/>
          <w:szCs w:val="20"/>
        </w:rPr>
        <w:t>,</w:t>
      </w:r>
      <w:r>
        <w:rPr>
          <w:rFonts w:cs="Arial" w:ascii="Arial" w:hAnsi="Arial"/>
          <w:color w:val="000000"/>
          <w:sz w:val="20"/>
          <w:szCs w:val="20"/>
        </w:rPr>
        <w:t xml:space="preserve"> nos termos da Lei nº 10.520, de 17 de julho de 2002, do Decreto nº 5.450, de 31 de maio de 2005, da Instrução Normativa SLTI/MPOG nº 2, de 11 de outubro de 2010, da Lei Complementar n° 123, de 14 de dezembro de 2006, da Lei nº 11.488, de 15 de junho de 2007, do Decreto n° </w:t>
      </w:r>
      <w:r>
        <w:rPr>
          <w:rFonts w:cs="Arial" w:ascii="Arial" w:hAnsi="Arial"/>
          <w:sz w:val="20"/>
          <w:szCs w:val="20"/>
        </w:rPr>
        <w:t>8.538, de 06 de outubro de 2015</w:t>
      </w:r>
      <w:r>
        <w:rPr>
          <w:rFonts w:cs="Arial" w:ascii="Arial" w:hAnsi="Arial"/>
          <w:color w:val="000000"/>
          <w:sz w:val="20"/>
          <w:szCs w:val="20"/>
        </w:rPr>
        <w:t xml:space="preserve">, aplicando-se, subsidiariamente, a Lei nº 8.666, de 21 de junho de 1993, e as exigências estabelecidas neste Edital. </w:t>
      </w:r>
    </w:p>
    <w:p>
      <w:pPr>
        <w:pStyle w:val="Normal"/>
        <w:rPr>
          <w:rFonts w:ascii="Arial" w:hAnsi="Arial" w:cs="Arial"/>
          <w:b/>
          <w:b/>
          <w:bCs/>
          <w:color w:val="000000"/>
          <w:sz w:val="20"/>
          <w:szCs w:val="20"/>
        </w:rPr>
      </w:pPr>
      <w:r>
        <w:rPr>
          <w:rFonts w:cs="Arial" w:ascii="Arial" w:hAnsi="Arial"/>
          <w:b/>
          <w:bCs/>
          <w:color w:val="000000"/>
          <w:sz w:val="20"/>
          <w:szCs w:val="20"/>
        </w:rPr>
        <w:t>Data da sessão:</w:t>
      </w:r>
    </w:p>
    <w:p>
      <w:pPr>
        <w:pStyle w:val="Normal"/>
        <w:rPr>
          <w:rFonts w:ascii="Arial" w:hAnsi="Arial" w:cs="Arial"/>
          <w:b/>
          <w:b/>
          <w:bCs/>
          <w:color w:val="000000"/>
          <w:sz w:val="20"/>
          <w:szCs w:val="20"/>
        </w:rPr>
      </w:pPr>
      <w:r>
        <w:rPr>
          <w:rFonts w:cs="Arial" w:ascii="Arial" w:hAnsi="Arial"/>
          <w:b/>
          <w:bCs/>
          <w:color w:val="000000"/>
          <w:sz w:val="20"/>
          <w:szCs w:val="20"/>
        </w:rPr>
        <w:t xml:space="preserve">Horário: </w:t>
      </w:r>
    </w:p>
    <w:p>
      <w:pPr>
        <w:pStyle w:val="Normal"/>
        <w:rPr/>
      </w:pPr>
      <w:r>
        <w:rPr>
          <w:rFonts w:cs="Arial" w:ascii="Arial" w:hAnsi="Arial"/>
          <w:b/>
          <w:bCs/>
          <w:color w:val="000000"/>
          <w:sz w:val="20"/>
          <w:szCs w:val="20"/>
        </w:rPr>
        <w:t>Local:</w:t>
      </w:r>
      <w:r>
        <w:rPr>
          <w:rFonts w:cs="Arial" w:ascii="Arial" w:hAnsi="Arial"/>
          <w:color w:val="000000"/>
          <w:sz w:val="20"/>
          <w:szCs w:val="20"/>
        </w:rPr>
        <w:t xml:space="preserve"> Portal de Compras do Governo Federal – www.comprasgovernamentais.gov.br</w:t>
      </w:r>
    </w:p>
    <w:p>
      <w:pPr>
        <w:pStyle w:val="Normal"/>
        <w:rPr>
          <w:rFonts w:ascii="Arial" w:hAnsi="Arial" w:cs="Arial"/>
          <w:color w:val="000000"/>
          <w:sz w:val="20"/>
          <w:szCs w:val="20"/>
        </w:rPr>
      </w:pPr>
      <w:r>
        <w:rPr>
          <w:rFonts w:cs="Arial" w:ascii="Arial" w:hAnsi="Arial"/>
          <w:color w:val="000000"/>
          <w:sz w:val="20"/>
          <w:szCs w:val="20"/>
        </w:rPr>
      </w:r>
    </w:p>
    <w:p>
      <w:pPr>
        <w:pStyle w:val="Normal"/>
        <w:rPr>
          <w:rFonts w:ascii="Arial" w:hAnsi="Arial" w:cs="Arial"/>
          <w:sz w:val="20"/>
          <w:szCs w:val="20"/>
        </w:rPr>
      </w:pPr>
      <w:r>
        <w:rPr>
          <w:rFonts w:cs="Arial" w:ascii="Arial" w:hAnsi="Arial"/>
          <w:sz w:val="20"/>
          <w:szCs w:val="20"/>
        </w:rPr>
      </w:r>
    </w:p>
    <w:p>
      <w:pPr>
        <w:pStyle w:val="Normal"/>
        <w:numPr>
          <w:ilvl w:val="0"/>
          <w:numId w:val="4"/>
        </w:numPr>
        <w:spacing w:lineRule="auto" w:line="276" w:before="0" w:after="120"/>
        <w:ind w:left="360" w:right="-15" w:hanging="360"/>
        <w:jc w:val="both"/>
        <w:rPr>
          <w:rFonts w:ascii="Arial" w:hAnsi="Arial" w:cs="Arial"/>
          <w:b/>
          <w:b/>
          <w:color w:val="000000"/>
          <w:sz w:val="20"/>
          <w:szCs w:val="20"/>
        </w:rPr>
      </w:pPr>
      <w:r>
        <w:rPr>
          <w:rFonts w:cs="Arial" w:ascii="Arial" w:hAnsi="Arial"/>
          <w:b/>
          <w:color w:val="000000"/>
          <w:sz w:val="20"/>
          <w:szCs w:val="20"/>
        </w:rPr>
        <w:t>DO OBJETO</w:t>
      </w:r>
    </w:p>
    <w:p>
      <w:pPr>
        <w:pStyle w:val="Normal"/>
        <w:numPr>
          <w:ilvl w:val="1"/>
          <w:numId w:val="4"/>
        </w:numPr>
        <w:spacing w:lineRule="auto" w:line="276" w:before="120" w:after="120"/>
        <w:jc w:val="both"/>
        <w:rPr/>
      </w:pPr>
      <w:r>
        <w:rPr>
          <w:rFonts w:cs="Arial" w:ascii="Arial" w:hAnsi="Arial"/>
          <w:color w:val="000000"/>
          <w:sz w:val="20"/>
          <w:szCs w:val="20"/>
        </w:rPr>
        <w:t xml:space="preserve">O objeto da presente licitação é a escolha da proposta mais vantajosa para a </w:t>
      </w:r>
      <w:r>
        <w:rPr>
          <w:rFonts w:cs="Arial" w:ascii="Arial" w:hAnsi="Arial"/>
          <w:b/>
          <w:bCs/>
          <w:color w:val="000000"/>
          <w:sz w:val="20"/>
          <w:szCs w:val="20"/>
        </w:rPr>
        <w:t>Aquisição de</w:t>
      </w:r>
      <w:r>
        <w:rPr>
          <w:rFonts w:cs="Arial" w:ascii="Arial" w:hAnsi="Arial"/>
          <w:color w:val="000000"/>
          <w:sz w:val="20"/>
          <w:szCs w:val="20"/>
        </w:rPr>
        <w:t xml:space="preserve"> </w:t>
      </w:r>
      <w:r>
        <w:rPr>
          <w:rFonts w:cs="Arial" w:ascii="Arial" w:hAnsi="Arial"/>
          <w:b/>
          <w:bCs/>
          <w:color w:val="000000"/>
          <w:sz w:val="20"/>
          <w:szCs w:val="20"/>
        </w:rPr>
        <w:t>e</w:t>
      </w:r>
      <w:r>
        <w:rPr>
          <w:rFonts w:cs="Arial" w:ascii="Arial" w:hAnsi="Arial"/>
          <w:b/>
          <w:color w:val="000000"/>
          <w:sz w:val="20"/>
          <w:szCs w:val="20"/>
        </w:rPr>
        <w:t>quipamentos de avaliação dos agentes ambientais para atender a Reitoria do Instituto Federal de Educação, Ciência e Tecnologia do Sertão Pernambucano – IF SERTÃO-PE</w:t>
      </w:r>
      <w:r>
        <w:rPr>
          <w:rFonts w:cs="Arial" w:ascii="Arial" w:hAnsi="Arial"/>
          <w:color w:val="000000"/>
          <w:sz w:val="20"/>
          <w:szCs w:val="20"/>
        </w:rPr>
        <w:t>, conforme condições, quantidades e exigências estabelecidas neste Edital e seus anexos.</w:t>
      </w:r>
    </w:p>
    <w:p>
      <w:pPr>
        <w:pStyle w:val="Normal"/>
        <w:numPr>
          <w:ilvl w:val="1"/>
          <w:numId w:val="4"/>
        </w:numPr>
        <w:spacing w:lineRule="auto" w:line="276" w:before="120" w:after="120"/>
        <w:jc w:val="both"/>
        <w:rPr/>
      </w:pPr>
      <w:r>
        <w:rPr>
          <w:rFonts w:cs="Arial" w:ascii="Arial" w:hAnsi="Arial"/>
          <w:color w:val="000000"/>
          <w:sz w:val="20"/>
          <w:szCs w:val="20"/>
        </w:rPr>
        <w:t xml:space="preserve">O local de entrega dos produtos/bens será o da </w:t>
      </w:r>
      <w:r>
        <w:rPr>
          <w:rFonts w:cs="Arial" w:ascii="Arial" w:hAnsi="Arial"/>
          <w:b/>
          <w:bCs/>
          <w:color w:val="000000"/>
          <w:sz w:val="20"/>
          <w:szCs w:val="20"/>
        </w:rPr>
        <w:t>Rua Coronel Amorim n°  76, Centro,  Petrolina – PE, CEP: 56.302-320. TEL/FAX: (87) 2101- 2350.</w:t>
      </w:r>
    </w:p>
    <w:p>
      <w:pPr>
        <w:pStyle w:val="Normal"/>
        <w:numPr>
          <w:ilvl w:val="1"/>
          <w:numId w:val="4"/>
        </w:numPr>
        <w:spacing w:lineRule="auto" w:line="276" w:before="120" w:after="120"/>
        <w:ind w:left="425" w:right="0" w:hanging="0"/>
        <w:jc w:val="both"/>
        <w:rPr>
          <w:b/>
          <w:b/>
          <w:bCs/>
          <w:i w:val="false"/>
          <w:i w:val="false"/>
          <w:iCs w:val="false"/>
          <w:color w:val="000000"/>
        </w:rPr>
      </w:pPr>
      <w:r>
        <w:rPr>
          <w:rFonts w:cs="Arial" w:ascii="Arial" w:hAnsi="Arial"/>
          <w:b/>
          <w:bCs/>
          <w:i w:val="false"/>
          <w:iCs w:val="false"/>
          <w:color w:val="000000"/>
          <w:sz w:val="20"/>
          <w:szCs w:val="20"/>
        </w:rPr>
        <w:t xml:space="preserve">A licitação será dividida em itens, conforme tabela constante do Termo de Referência, facultando-se ao licitante a participação em quantos itens forem de seu interesse. </w:t>
      </w:r>
    </w:p>
    <w:p>
      <w:pPr>
        <w:pStyle w:val="Normal"/>
        <w:numPr>
          <w:ilvl w:val="0"/>
          <w:numId w:val="0"/>
        </w:numPr>
        <w:spacing w:lineRule="auto" w:line="276" w:before="0" w:after="0"/>
        <w:ind w:left="1283" w:right="0" w:hanging="0"/>
        <w:jc w:val="both"/>
        <w:rPr>
          <w:rFonts w:ascii="Arial" w:hAnsi="Arial" w:cs="Arial"/>
          <w:sz w:val="20"/>
          <w:szCs w:val="20"/>
          <w:u w:val="single"/>
        </w:rPr>
      </w:pPr>
      <w:r>
        <w:rPr>
          <w:rFonts w:cs="Arial" w:ascii="Arial" w:hAnsi="Arial"/>
          <w:sz w:val="20"/>
          <w:szCs w:val="20"/>
          <w:u w:val="single"/>
        </w:rPr>
      </w:r>
    </w:p>
    <w:p>
      <w:pPr>
        <w:pStyle w:val="Normal"/>
        <w:numPr>
          <w:ilvl w:val="0"/>
          <w:numId w:val="4"/>
        </w:numPr>
        <w:spacing w:lineRule="auto" w:line="276" w:before="0" w:after="120"/>
        <w:jc w:val="both"/>
        <w:rPr>
          <w:rFonts w:ascii="Arial" w:hAnsi="Arial" w:cs="Arial"/>
          <w:b/>
          <w:b/>
          <w:color w:val="000000"/>
          <w:sz w:val="20"/>
          <w:szCs w:val="20"/>
        </w:rPr>
      </w:pPr>
      <w:r>
        <w:rPr>
          <w:rFonts w:cs="Arial" w:ascii="Arial" w:hAnsi="Arial"/>
          <w:b/>
          <w:color w:val="000000"/>
          <w:sz w:val="20"/>
          <w:szCs w:val="20"/>
        </w:rPr>
        <w:t>DOS RECURSOS ORÇAMENTÁRIOS</w:t>
      </w:r>
    </w:p>
    <w:p>
      <w:pPr>
        <w:pStyle w:val="Normal"/>
        <w:numPr>
          <w:ilvl w:val="1"/>
          <w:numId w:val="4"/>
        </w:numPr>
        <w:spacing w:lineRule="auto" w:line="276" w:before="0" w:after="120"/>
        <w:ind w:left="0" w:right="-15" w:firstLine="567"/>
        <w:jc w:val="both"/>
        <w:rPr/>
      </w:pPr>
      <w:r>
        <w:rPr>
          <w:rFonts w:cs="Arial" w:ascii="Arial" w:hAnsi="Arial"/>
          <w:color w:val="000000"/>
          <w:sz w:val="20"/>
          <w:szCs w:val="20"/>
        </w:rPr>
        <w:t xml:space="preserve">As despesas para atender a esta licitação estão programadas em dotação orçamentária própria, prevista no orçamento da União para o </w:t>
      </w:r>
      <w:r>
        <w:rPr>
          <w:rFonts w:cs="Arial" w:ascii="Arial" w:hAnsi="Arial"/>
          <w:color w:val="00000A"/>
          <w:sz w:val="20"/>
          <w:szCs w:val="20"/>
        </w:rPr>
        <w:t xml:space="preserve">exercício de 2018, </w:t>
      </w:r>
      <w:r>
        <w:rPr>
          <w:rFonts w:cs="Arial" w:ascii="Arial" w:hAnsi="Arial"/>
          <w:color w:val="000000"/>
          <w:sz w:val="20"/>
          <w:szCs w:val="20"/>
        </w:rPr>
        <w:t>na classificação abaixo:</w:t>
      </w:r>
    </w:p>
    <w:p>
      <w:pPr>
        <w:pStyle w:val="Normal"/>
        <w:suppressAutoHyphens w:val="true"/>
        <w:spacing w:lineRule="auto" w:line="276" w:before="0" w:after="120"/>
        <w:ind w:left="0" w:right="0" w:firstLine="567"/>
        <w:rPr/>
      </w:pPr>
      <w:r>
        <w:rPr>
          <w:rFonts w:cs="Arial" w:ascii="Arial" w:hAnsi="Arial"/>
          <w:b/>
          <w:bCs/>
          <w:color w:val="000000"/>
          <w:sz w:val="20"/>
          <w:szCs w:val="20"/>
          <w:lang w:eastAsia="en-US"/>
        </w:rPr>
        <w:t>Gestão/Unidade:</w:t>
      </w:r>
      <w:r>
        <w:rPr>
          <w:rFonts w:cs="Arial" w:ascii="Arial" w:hAnsi="Arial"/>
          <w:color w:val="000000"/>
          <w:sz w:val="20"/>
          <w:szCs w:val="20"/>
          <w:lang w:eastAsia="en-US"/>
        </w:rPr>
        <w:t xml:space="preserve">  26430/158149</w:t>
      </w:r>
    </w:p>
    <w:p>
      <w:pPr>
        <w:pStyle w:val="Normal"/>
        <w:suppressAutoHyphens w:val="true"/>
        <w:spacing w:lineRule="auto" w:line="276" w:before="0" w:after="120"/>
        <w:ind w:left="0" w:right="0" w:firstLine="567"/>
        <w:rPr/>
      </w:pPr>
      <w:r>
        <w:rPr>
          <w:rFonts w:cs="Arial" w:ascii="Arial" w:hAnsi="Arial"/>
          <w:b/>
          <w:bCs/>
          <w:color w:val="000000"/>
          <w:sz w:val="20"/>
          <w:szCs w:val="20"/>
          <w:lang w:eastAsia="en-US"/>
        </w:rPr>
        <w:t>Fonte:</w:t>
      </w:r>
      <w:r>
        <w:rPr>
          <w:rFonts w:cs="Arial" w:ascii="Arial" w:hAnsi="Arial"/>
          <w:b w:val="false"/>
          <w:bCs w:val="false"/>
          <w:color w:val="000000"/>
          <w:sz w:val="20"/>
          <w:szCs w:val="20"/>
          <w:lang w:eastAsia="en-US"/>
        </w:rPr>
        <w:t xml:space="preserve"> 8100000000</w:t>
      </w:r>
    </w:p>
    <w:p>
      <w:pPr>
        <w:pStyle w:val="Normal"/>
        <w:suppressAutoHyphens w:val="true"/>
        <w:spacing w:lineRule="auto" w:line="276" w:before="0" w:after="120"/>
        <w:ind w:left="0" w:right="0" w:firstLine="567"/>
        <w:rPr/>
      </w:pPr>
      <w:r>
        <w:rPr>
          <w:rFonts w:cs="Arial" w:ascii="Arial" w:hAnsi="Arial"/>
          <w:b/>
          <w:bCs/>
          <w:color w:val="000000"/>
          <w:sz w:val="20"/>
          <w:szCs w:val="20"/>
          <w:lang w:eastAsia="en-US"/>
        </w:rPr>
        <w:t>Programa de Trabalho:</w:t>
      </w:r>
      <w:r>
        <w:rPr>
          <w:rFonts w:cs="Arial" w:ascii="Arial" w:hAnsi="Arial"/>
          <w:color w:val="000000"/>
          <w:sz w:val="20"/>
          <w:szCs w:val="20"/>
          <w:lang w:eastAsia="en-US"/>
        </w:rPr>
        <w:t xml:space="preserve">  108900</w:t>
      </w:r>
    </w:p>
    <w:p>
      <w:pPr>
        <w:pStyle w:val="Normal"/>
        <w:suppressAutoHyphens w:val="true"/>
        <w:spacing w:lineRule="auto" w:line="276" w:before="0" w:after="120"/>
        <w:ind w:left="0" w:right="0" w:firstLine="567"/>
        <w:rPr/>
      </w:pPr>
      <w:r>
        <w:rPr>
          <w:rFonts w:cs="Arial" w:ascii="Arial" w:hAnsi="Arial"/>
          <w:b/>
          <w:bCs/>
          <w:color w:val="000000"/>
          <w:sz w:val="20"/>
          <w:szCs w:val="20"/>
          <w:lang w:eastAsia="en-US"/>
        </w:rPr>
        <w:t xml:space="preserve">Elemento de Despesa: </w:t>
      </w:r>
      <w:r>
        <w:rPr>
          <w:rFonts w:cs="Arial" w:ascii="Arial" w:hAnsi="Arial"/>
          <w:b w:val="false"/>
          <w:bCs w:val="false"/>
          <w:color w:val="000000"/>
          <w:sz w:val="20"/>
          <w:szCs w:val="20"/>
          <w:lang w:eastAsia="en-US"/>
        </w:rPr>
        <w:t xml:space="preserve"> 339000</w:t>
      </w:r>
    </w:p>
    <w:p>
      <w:pPr>
        <w:pStyle w:val="Normal"/>
        <w:suppressAutoHyphens w:val="true"/>
        <w:spacing w:lineRule="auto" w:line="276" w:before="0" w:after="120"/>
        <w:ind w:left="0" w:right="0" w:firstLine="567"/>
        <w:rPr>
          <w:rFonts w:ascii="Arial" w:hAnsi="Arial" w:cs="Arial"/>
          <w:b/>
          <w:b/>
          <w:bCs/>
          <w:color w:val="000000"/>
          <w:sz w:val="20"/>
          <w:szCs w:val="20"/>
          <w:lang w:eastAsia="en-US"/>
        </w:rPr>
      </w:pPr>
      <w:r>
        <w:rPr>
          <w:rFonts w:cs="Arial" w:ascii="Arial" w:hAnsi="Arial"/>
          <w:b/>
          <w:bCs/>
          <w:color w:val="000000"/>
          <w:sz w:val="20"/>
          <w:szCs w:val="20"/>
          <w:lang w:eastAsia="en-US"/>
        </w:rPr>
      </w:r>
    </w:p>
    <w:p>
      <w:pPr>
        <w:pStyle w:val="Normal"/>
        <w:numPr>
          <w:ilvl w:val="0"/>
          <w:numId w:val="4"/>
        </w:numPr>
        <w:spacing w:lineRule="auto" w:line="276" w:before="0" w:after="120"/>
        <w:ind w:left="360" w:right="-17" w:hanging="360"/>
        <w:jc w:val="both"/>
        <w:rPr>
          <w:rFonts w:ascii="Arial" w:hAnsi="Arial" w:cs="Arial"/>
          <w:b/>
          <w:b/>
          <w:color w:val="000000"/>
          <w:sz w:val="20"/>
          <w:szCs w:val="20"/>
        </w:rPr>
      </w:pPr>
      <w:r>
        <w:rPr>
          <w:rFonts w:cs="Arial" w:ascii="Arial" w:hAnsi="Arial"/>
          <w:b/>
          <w:color w:val="000000"/>
          <w:sz w:val="20"/>
          <w:szCs w:val="20"/>
        </w:rPr>
        <w:t>DO CREDENCIAMENTO</w:t>
      </w:r>
    </w:p>
    <w:p>
      <w:pPr>
        <w:pStyle w:val="Normal"/>
        <w:numPr>
          <w:ilvl w:val="1"/>
          <w:numId w:val="4"/>
        </w:numPr>
        <w:spacing w:lineRule="auto" w:line="276" w:before="120" w:after="120"/>
        <w:ind w:left="425" w:right="0" w:hanging="0"/>
        <w:jc w:val="both"/>
        <w:rPr>
          <w:rFonts w:ascii="Arial" w:hAnsi="Arial" w:cs="Arial"/>
          <w:bCs/>
          <w:iCs/>
          <w:color w:val="000000"/>
          <w:sz w:val="20"/>
          <w:szCs w:val="20"/>
        </w:rPr>
      </w:pPr>
      <w:r>
        <w:rPr>
          <w:rFonts w:cs="Arial" w:ascii="Arial" w:hAnsi="Arial"/>
          <w:bCs/>
          <w:iCs/>
          <w:color w:val="000000"/>
          <w:sz w:val="20"/>
          <w:szCs w:val="20"/>
        </w:rPr>
        <w:t>O Credenciamento é o nível básico do registro cadastral no SICAF, que permite a participação dos interessados na modalidade licitatória Pregão, em sua forma eletrônica.</w:t>
      </w:r>
    </w:p>
    <w:p>
      <w:pPr>
        <w:pStyle w:val="Normal"/>
        <w:numPr>
          <w:ilvl w:val="1"/>
          <w:numId w:val="4"/>
        </w:numPr>
        <w:spacing w:lineRule="auto" w:line="276" w:before="120" w:after="120"/>
        <w:ind w:left="425" w:right="0" w:hanging="0"/>
        <w:jc w:val="both"/>
        <w:rPr>
          <w:rFonts w:ascii="Arial" w:hAnsi="Arial" w:cs="Arial"/>
          <w:bCs/>
          <w:iCs/>
          <w:color w:val="000000"/>
          <w:sz w:val="20"/>
          <w:szCs w:val="20"/>
        </w:rPr>
      </w:pPr>
      <w:r>
        <w:rPr>
          <w:rFonts w:cs="Arial" w:ascii="Arial" w:hAnsi="Arial"/>
          <w:bCs/>
          <w:iCs/>
          <w:color w:val="000000"/>
          <w:sz w:val="20"/>
          <w:szCs w:val="20"/>
        </w:rPr>
        <w:t>O cadastro no SICAF poderá ser iniciado no Portal de Compras do Governo Federal, no sítio www.comprasgovernamentais.gov.br, com a solicitação de login e senha pelo interessado.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pPr>
        <w:pStyle w:val="Normal"/>
        <w:numPr>
          <w:ilvl w:val="1"/>
          <w:numId w:val="4"/>
        </w:numPr>
        <w:snapToGrid w:val="false"/>
        <w:spacing w:lineRule="auto" w:line="276" w:before="120" w:after="120"/>
        <w:ind w:left="425" w:right="0" w:hanging="0"/>
        <w:jc w:val="both"/>
        <w:rPr>
          <w:rFonts w:ascii="Arial" w:hAnsi="Arial" w:cs="Arial"/>
          <w:color w:val="000000"/>
          <w:sz w:val="20"/>
          <w:szCs w:val="20"/>
          <w:lang w:eastAsia="en-US"/>
        </w:rPr>
      </w:pPr>
      <w:r>
        <w:rPr>
          <w:rFonts w:cs="Arial" w:ascii="Arial" w:hAnsi="Arial"/>
          <w:color w:val="000000"/>
          <w:sz w:val="20"/>
          <w:szCs w:val="20"/>
          <w:lang w:eastAsia="en-US"/>
        </w:rPr>
        <w:t>A perda da senha ou a quebra de sigilo deverão ser comunicadas imediatamente ao provedor do sistema para imediato bloqueio de acesso.</w:t>
      </w:r>
    </w:p>
    <w:p>
      <w:pPr>
        <w:pStyle w:val="Normal"/>
        <w:snapToGrid w:val="false"/>
        <w:spacing w:lineRule="auto" w:line="276" w:before="120" w:after="120"/>
        <w:ind w:left="425" w:right="0" w:hanging="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4"/>
        </w:numPr>
        <w:snapToGrid w:val="false"/>
        <w:spacing w:lineRule="auto" w:line="276" w:before="0" w:after="120"/>
        <w:ind w:left="360" w:right="-17" w:hanging="360"/>
        <w:jc w:val="both"/>
        <w:rPr>
          <w:rFonts w:ascii="Arial" w:hAnsi="Arial" w:cs="Arial"/>
          <w:b/>
          <w:b/>
          <w:bCs/>
          <w:color w:val="000000"/>
          <w:sz w:val="20"/>
          <w:szCs w:val="20"/>
        </w:rPr>
      </w:pPr>
      <w:r>
        <w:rPr>
          <w:rFonts w:cs="Arial" w:ascii="Arial" w:hAnsi="Arial"/>
          <w:b/>
          <w:bCs/>
          <w:color w:val="000000"/>
          <w:sz w:val="20"/>
          <w:szCs w:val="20"/>
        </w:rPr>
        <w:t>DA PARTICIPAÇÃO NO PREGÃO</w:t>
      </w:r>
    </w:p>
    <w:p>
      <w:pPr>
        <w:pStyle w:val="Normal"/>
        <w:numPr>
          <w:ilvl w:val="1"/>
          <w:numId w:val="4"/>
        </w:numPr>
        <w:spacing w:lineRule="auto" w:line="276" w:before="120" w:after="120"/>
        <w:ind w:left="425" w:right="0" w:hanging="0"/>
        <w:jc w:val="both"/>
        <w:rPr/>
      </w:pPr>
      <w:r>
        <w:rPr>
          <w:rFonts w:cs="Arial" w:ascii="Arial" w:hAnsi="Arial"/>
          <w:bCs/>
          <w:color w:val="000000"/>
          <w:sz w:val="20"/>
          <w:szCs w:val="20"/>
        </w:rPr>
        <w:t>A participação neste Pregão é exclusiva a microempresas e empresas de pequeno porte, cujo ramo de atividade seja compatível com o objeto desta licitação, e que estejam com Credenciamento regular no</w:t>
      </w:r>
      <w:r>
        <w:rPr>
          <w:rFonts w:cs="Arial" w:ascii="Arial" w:hAnsi="Arial"/>
          <w:color w:val="000000"/>
          <w:sz w:val="20"/>
          <w:szCs w:val="20"/>
        </w:rPr>
        <w:t xml:space="preserve"> Sistema de Cadastramento Unificado de Fornecedores – SICAF, conforme disposto no §3º do artigo 8º da Instrução Normativa SLTI/MPOG nº 2, de 2010.</w:t>
      </w:r>
    </w:p>
    <w:p>
      <w:pPr>
        <w:pStyle w:val="Normal"/>
        <w:numPr>
          <w:ilvl w:val="1"/>
          <w:numId w:val="4"/>
        </w:numPr>
        <w:spacing w:lineRule="auto" w:line="276" w:before="120" w:after="120"/>
        <w:ind w:left="425" w:right="0" w:hanging="0"/>
        <w:jc w:val="both"/>
        <w:rPr>
          <w:rFonts w:ascii="Arial" w:hAnsi="Arial" w:cs="Arial"/>
          <w:bCs/>
          <w:iCs/>
          <w:color w:val="000000"/>
          <w:sz w:val="20"/>
          <w:szCs w:val="20"/>
        </w:rPr>
      </w:pPr>
      <w:r>
        <w:rPr>
          <w:rFonts w:cs="Arial" w:ascii="Arial" w:hAnsi="Arial"/>
          <w:bCs/>
          <w:iCs/>
          <w:color w:val="000000"/>
          <w:sz w:val="20"/>
          <w:szCs w:val="20"/>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pPr>
        <w:pStyle w:val="Normal"/>
        <w:numPr>
          <w:ilvl w:val="1"/>
          <w:numId w:val="4"/>
        </w:numPr>
        <w:snapToGrid w:val="false"/>
        <w:spacing w:lineRule="auto" w:line="276" w:before="120" w:after="120"/>
        <w:ind w:left="425" w:right="0" w:hanging="0"/>
        <w:jc w:val="both"/>
        <w:rPr>
          <w:rFonts w:ascii="Arial" w:hAnsi="Arial" w:cs="Arial"/>
          <w:bCs/>
          <w:color w:val="000000"/>
          <w:sz w:val="20"/>
          <w:szCs w:val="20"/>
        </w:rPr>
      </w:pPr>
      <w:r>
        <w:rPr>
          <w:rFonts w:cs="Arial" w:ascii="Arial" w:hAnsi="Arial"/>
          <w:bCs/>
          <w:color w:val="000000"/>
          <w:sz w:val="20"/>
          <w:szCs w:val="20"/>
        </w:rPr>
        <w:t>Não poderão participar desta licitação os interessados indicados no item acima:</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bCs/>
          <w:color w:val="000000"/>
          <w:sz w:val="20"/>
          <w:szCs w:val="20"/>
        </w:rPr>
      </w:pPr>
      <w:r>
        <w:rPr>
          <w:rFonts w:cs="Arial" w:ascii="Arial" w:hAnsi="Arial"/>
          <w:bCs/>
          <w:color w:val="000000"/>
          <w:sz w:val="20"/>
          <w:szCs w:val="20"/>
        </w:rPr>
        <w:t>proibidos de participar de licitações e celebrar contratos administrativos, na forma da legislação vigente;</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que estejam sob falência, concurso de credores, em processo de dissolução ou liquidação;</w:t>
      </w:r>
    </w:p>
    <w:p>
      <w:pPr>
        <w:pStyle w:val="Normal"/>
        <w:numPr>
          <w:ilvl w:val="2"/>
          <w:numId w:val="4"/>
        </w:numPr>
        <w:tabs>
          <w:tab w:val="left" w:pos="1440" w:leader="none"/>
        </w:tabs>
        <w:snapToGrid w:val="false"/>
        <w:spacing w:lineRule="auto" w:line="276" w:before="120" w:after="120"/>
        <w:jc w:val="both"/>
        <w:rPr/>
      </w:pPr>
      <w:r>
        <w:rPr>
          <w:rFonts w:cs="Arial" w:ascii="Arial" w:hAnsi="Arial"/>
          <w:color w:val="000000"/>
          <w:sz w:val="20"/>
          <w:szCs w:val="20"/>
        </w:rPr>
        <w:t xml:space="preserve">A empresa que estiver em recuperação judicial ou extrajudicial poderá participar desta licitação, desde que seu plano de recuperação tenha sido acolhido judicialmente, na forma do Art. 58 da Lei 11.101, de 2005. </w:t>
      </w:r>
    </w:p>
    <w:p>
      <w:pPr>
        <w:pStyle w:val="Normal"/>
        <w:numPr>
          <w:ilvl w:val="2"/>
          <w:numId w:val="4"/>
        </w:numPr>
        <w:tabs>
          <w:tab w:val="left" w:pos="1185" w:leader="none"/>
        </w:tabs>
        <w:snapToGrid w:val="false"/>
        <w:spacing w:lineRule="auto" w:line="276" w:before="120" w:after="120"/>
        <w:ind w:left="1134" w:right="0" w:hanging="737"/>
        <w:jc w:val="both"/>
        <w:rPr/>
      </w:pPr>
      <w:r>
        <w:rPr>
          <w:rFonts w:cs="Arial" w:ascii="Arial" w:hAnsi="Arial"/>
          <w:sz w:val="20"/>
          <w:szCs w:val="20"/>
        </w:rPr>
        <w:t>que</w:t>
      </w:r>
      <w:r>
        <w:rPr>
          <w:rFonts w:eastAsia="Zurich BT" w:cs="Arial" w:ascii="Arial" w:hAnsi="Arial"/>
          <w:bCs/>
          <w:color w:val="000000"/>
          <w:sz w:val="20"/>
          <w:szCs w:val="20"/>
        </w:rPr>
        <w:t xml:space="preserve"> e</w:t>
      </w:r>
      <w:r>
        <w:rPr>
          <w:rFonts w:cs="Arial" w:ascii="Arial" w:hAnsi="Arial"/>
          <w:sz w:val="20"/>
          <w:szCs w:val="20"/>
        </w:rPr>
        <w:t>stejam reunidas em consórcio;</w:t>
      </w:r>
    </w:p>
    <w:p>
      <w:pPr>
        <w:pStyle w:val="Normal"/>
        <w:tabs>
          <w:tab w:val="left" w:pos="1440" w:leader="none"/>
        </w:tabs>
        <w:snapToGrid w:val="false"/>
        <w:spacing w:lineRule="auto" w:line="276"/>
        <w:ind w:left="1355" w:right="0" w:hanging="0"/>
        <w:jc w:val="both"/>
        <w:rPr/>
      </w:pPr>
      <w:r>
        <w:rPr>
          <w:rFonts w:eastAsia="Arial" w:cs="Arial" w:ascii="Arial" w:hAnsi="Arial"/>
          <w:b/>
          <w:bCs/>
          <w:color w:val="000000"/>
          <w:sz w:val="20"/>
          <w:szCs w:val="20"/>
        </w:rPr>
        <w:t>4.3.4.1.</w:t>
      </w:r>
      <w:r>
        <w:rPr>
          <w:rFonts w:eastAsia="Arial" w:cs="Arial" w:ascii="Arial" w:hAnsi="Arial"/>
          <w:color w:val="000000"/>
          <w:sz w:val="20"/>
          <w:szCs w:val="20"/>
        </w:rPr>
        <w:t xml:space="preserve"> A presente licitação dispensa a participação de empresas reunidas em Consórcio tendo em vista não tratar de contratação de grande vulto, nem tão pouco, refere-se a contratação de alta complexidade.</w:t>
      </w:r>
    </w:p>
    <w:p>
      <w:pPr>
        <w:pStyle w:val="ListParagraph"/>
        <w:numPr>
          <w:ilvl w:val="1"/>
          <w:numId w:val="4"/>
        </w:numPr>
        <w:tabs>
          <w:tab w:val="left" w:pos="1440" w:leader="none"/>
        </w:tabs>
        <w:snapToGrid w:val="false"/>
        <w:spacing w:lineRule="auto" w:line="276" w:before="120" w:after="120"/>
        <w:ind w:left="425" w:right="0" w:hanging="0"/>
        <w:contextualSpacing/>
        <w:jc w:val="both"/>
        <w:rPr/>
      </w:pPr>
      <w:r>
        <w:rPr>
          <w:rFonts w:cs="Arial" w:ascii="Arial" w:hAnsi="Arial"/>
          <w:color w:val="000000"/>
          <w:sz w:val="20"/>
          <w:szCs w:val="20"/>
        </w:rPr>
        <w:t xml:space="preserve">Também é vedada a participação de </w:t>
      </w:r>
      <w:r>
        <w:rPr>
          <w:rFonts w:eastAsia="Arial Unicode MS" w:cs="Arial" w:ascii="Arial" w:hAnsi="Arial"/>
          <w:color w:val="000000"/>
          <w:sz w:val="20"/>
          <w:szCs w:val="20"/>
        </w:rPr>
        <w:t>quaisquer interessados que se enquadrem nas vedações previstas no artigo 9º da Lei nº 8.666, de 1993.</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Como condição para participação no Pregão, a entidade de menor porte deverá declarar:</w:t>
      </w:r>
    </w:p>
    <w:p>
      <w:pPr>
        <w:pStyle w:val="Normal"/>
        <w:numPr>
          <w:ilvl w:val="2"/>
          <w:numId w:val="4"/>
        </w:numPr>
        <w:tabs>
          <w:tab w:val="left" w:pos="1440" w:leader="none"/>
        </w:tabs>
        <w:snapToGrid w:val="false"/>
        <w:spacing w:lineRule="auto" w:line="276" w:before="120" w:after="120"/>
        <w:ind w:left="1134" w:right="0" w:hanging="0"/>
        <w:jc w:val="both"/>
        <w:rPr/>
      </w:pPr>
      <w:r>
        <w:rPr>
          <w:rFonts w:cs="Arial" w:ascii="Arial" w:hAnsi="Arial"/>
          <w:bCs/>
          <w:color w:val="000000"/>
          <w:sz w:val="20"/>
          <w:szCs w:val="20"/>
        </w:rPr>
        <w:t xml:space="preserve">que cumpre os requisitos estabelecidos no artigo 3° </w:t>
      </w:r>
      <w:r>
        <w:rPr>
          <w:rFonts w:cs="Arial" w:ascii="Arial" w:hAnsi="Arial"/>
          <w:color w:val="000000"/>
          <w:sz w:val="20"/>
          <w:szCs w:val="20"/>
        </w:rPr>
        <w:t>da Lei Complementar nº 123, de 2006, estando apta a usufruir do tratamento favorecido estabelecido em seus arts. 42 a 49.</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Deverá assinalar, ainda, “sim” ou “não” em campo próprio do sistema eletrônico, relativo às seguintes declarações:</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que está ciente e concorda com as condições contidas no Edital e seus anexos, bem como de que cumpre plenamente os requisitos de habilitação definidos no Edital;</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 xml:space="preserve">que inexistem fatos impeditivos para sua habilitação no certame, ciente da obrigatoriedade de declarar ocorrências posteriores; </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que não emprega menor de 18 anos em trabalho noturno, perigoso ou insalubre e não emprega menor de 16 anos, salvo menor, a partir de 14 anos, na condição de aprendiz, nos termos do artigo 7°, XXXIII, da Constituição;</w:t>
      </w:r>
    </w:p>
    <w:p>
      <w:pPr>
        <w:pStyle w:val="Normal"/>
        <w:numPr>
          <w:ilvl w:val="2"/>
          <w:numId w:val="4"/>
        </w:numPr>
        <w:tabs>
          <w:tab w:val="left" w:pos="1440" w:leader="none"/>
        </w:tabs>
        <w:snapToGrid w:val="false"/>
        <w:spacing w:lineRule="auto" w:line="276" w:before="120" w:after="120"/>
        <w:ind w:left="1134" w:right="0" w:hanging="0"/>
        <w:jc w:val="both"/>
        <w:rPr/>
      </w:pPr>
      <w:r>
        <w:rPr>
          <w:rFonts w:eastAsia="Zurich BT" w:cs="Arial" w:ascii="Arial" w:hAnsi="Arial"/>
          <w:color w:val="000000"/>
          <w:sz w:val="20"/>
          <w:szCs w:val="20"/>
        </w:rPr>
        <w:t>que a proposta foi elaborada de forma independente, nos termos d</w:t>
      </w:r>
      <w:r>
        <w:rPr>
          <w:rFonts w:cs="Arial" w:ascii="Arial" w:hAnsi="Arial"/>
          <w:color w:val="000000"/>
          <w:sz w:val="20"/>
          <w:szCs w:val="20"/>
        </w:rPr>
        <w:t>a Instrução Normativa SLTI/MPOG nº 2, de 16 de setembro de 2009.</w:t>
      </w:r>
    </w:p>
    <w:p>
      <w:pPr>
        <w:pStyle w:val="Normal"/>
        <w:spacing w:lineRule="auto" w:line="276" w:before="0" w:after="120"/>
        <w:ind w:left="756" w:right="0"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4"/>
        </w:numPr>
        <w:spacing w:lineRule="auto" w:line="276" w:before="240" w:after="120"/>
        <w:jc w:val="both"/>
        <w:rPr>
          <w:rFonts w:ascii="Arial" w:hAnsi="Arial" w:cs="Arial"/>
          <w:b/>
          <w:b/>
          <w:color w:val="000000"/>
          <w:sz w:val="20"/>
          <w:szCs w:val="20"/>
        </w:rPr>
      </w:pPr>
      <w:r>
        <w:rPr>
          <w:rFonts w:cs="Arial" w:ascii="Arial" w:hAnsi="Arial"/>
          <w:b/>
          <w:color w:val="000000"/>
          <w:sz w:val="20"/>
          <w:szCs w:val="20"/>
        </w:rPr>
        <w:t>DO ENVIO DA PROPOSTA</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O licitante deverá encaminhar a proposta por meio do sistema eletrônico até a data e horário marcado para abertura da sessão, quando então, encerrar-se-á automaticamente a fase de recebimento de propostas.</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Todas as referências de tempo no Edital, no aviso e durante a sessão pública observarão o horário de Brasília – DF.</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O licitante será responsável por todas as transações que forem efetuadas em seu nome no sistema eletrônico, assumindo como firmes e verdadeiras suas propostas e lances. </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1"/>
          <w:numId w:val="4"/>
        </w:numPr>
        <w:spacing w:lineRule="auto" w:line="276" w:before="120" w:after="120"/>
        <w:ind w:left="425" w:right="0" w:hanging="0"/>
        <w:jc w:val="both"/>
        <w:rPr/>
      </w:pPr>
      <w:r>
        <w:rPr>
          <w:rFonts w:cs="Arial" w:ascii="Arial" w:hAnsi="Arial"/>
          <w:sz w:val="20"/>
          <w:szCs w:val="20"/>
        </w:rPr>
        <w:t xml:space="preserve">Até a abertura da sessão, os licitantes poderão retirar ou substituir as </w:t>
      </w:r>
      <w:r>
        <w:rPr>
          <w:rFonts w:cs="Arial" w:ascii="Arial" w:hAnsi="Arial"/>
          <w:color w:val="000000"/>
          <w:sz w:val="20"/>
          <w:szCs w:val="20"/>
        </w:rPr>
        <w:t>propostas</w:t>
      </w:r>
      <w:r>
        <w:rPr>
          <w:rFonts w:cs="Arial" w:ascii="Arial" w:hAnsi="Arial"/>
          <w:sz w:val="20"/>
          <w:szCs w:val="20"/>
        </w:rPr>
        <w:t xml:space="preserve"> apresentadas.  </w:t>
      </w:r>
    </w:p>
    <w:p>
      <w:pPr>
        <w:pStyle w:val="Normal"/>
        <w:numPr>
          <w:ilvl w:val="1"/>
          <w:numId w:val="4"/>
        </w:numPr>
        <w:spacing w:lineRule="auto" w:line="276" w:before="120" w:after="120"/>
        <w:ind w:left="425" w:right="0" w:hanging="0"/>
        <w:jc w:val="both"/>
        <w:rPr>
          <w:rFonts w:ascii="Arial" w:hAnsi="Arial" w:cs="Arial"/>
          <w:sz w:val="20"/>
          <w:szCs w:val="20"/>
        </w:rPr>
      </w:pPr>
      <w:r>
        <w:rPr>
          <w:rFonts w:cs="Arial" w:ascii="Arial" w:hAnsi="Arial"/>
          <w:sz w:val="20"/>
          <w:szCs w:val="20"/>
        </w:rPr>
        <w:t>O licitante deverá enviar sua proposta mediante o preenchimento, no sistema eletrônico, dos seguintes campos:</w:t>
      </w:r>
    </w:p>
    <w:p>
      <w:pPr>
        <w:pStyle w:val="Normal"/>
        <w:numPr>
          <w:ilvl w:val="2"/>
          <w:numId w:val="4"/>
        </w:numPr>
        <w:tabs>
          <w:tab w:val="left" w:pos="1440" w:leader="none"/>
        </w:tabs>
        <w:snapToGrid w:val="false"/>
        <w:spacing w:lineRule="auto" w:line="276" w:before="120" w:after="120"/>
        <w:ind w:left="1134" w:right="0" w:hanging="0"/>
        <w:jc w:val="both"/>
        <w:rPr/>
      </w:pPr>
      <w:r>
        <w:rPr>
          <w:rFonts w:cs="Arial" w:ascii="Arial" w:hAnsi="Arial"/>
          <w:b/>
          <w:bCs/>
          <w:sz w:val="20"/>
          <w:szCs w:val="20"/>
        </w:rPr>
        <w:t xml:space="preserve"> </w:t>
      </w:r>
      <w:r>
        <w:rPr>
          <w:rFonts w:cs="Arial" w:ascii="Arial" w:hAnsi="Arial"/>
          <w:b/>
          <w:bCs/>
          <w:color w:val="000000"/>
          <w:sz w:val="20"/>
          <w:szCs w:val="20"/>
        </w:rPr>
        <w:t>Valor unitário total do item</w:t>
      </w:r>
    </w:p>
    <w:p>
      <w:pPr>
        <w:pStyle w:val="Normal"/>
        <w:numPr>
          <w:ilvl w:val="2"/>
          <w:numId w:val="4"/>
        </w:numPr>
        <w:tabs>
          <w:tab w:val="left" w:pos="1440" w:leader="none"/>
        </w:tabs>
        <w:snapToGrid w:val="false"/>
        <w:spacing w:lineRule="auto" w:line="276" w:before="120" w:after="120"/>
        <w:ind w:left="1361" w:right="0" w:hanging="0"/>
        <w:jc w:val="both"/>
        <w:rPr>
          <w:rFonts w:ascii="Arial" w:hAnsi="Arial" w:cs="Arial"/>
          <w:bCs/>
          <w:iCs/>
          <w:color w:val="000000"/>
          <w:sz w:val="20"/>
          <w:szCs w:val="20"/>
        </w:rPr>
      </w:pPr>
      <w:r>
        <w:rPr>
          <w:rFonts w:cs="Arial" w:ascii="Arial" w:hAnsi="Arial"/>
          <w:bCs/>
          <w:iCs/>
          <w:color w:val="000000"/>
          <w:sz w:val="20"/>
          <w:szCs w:val="20"/>
        </w:rPr>
        <w:t>Marca;</w:t>
      </w:r>
    </w:p>
    <w:p>
      <w:pPr>
        <w:pStyle w:val="Normal"/>
        <w:numPr>
          <w:ilvl w:val="2"/>
          <w:numId w:val="4"/>
        </w:numPr>
        <w:tabs>
          <w:tab w:val="left" w:pos="1440" w:leader="none"/>
        </w:tabs>
        <w:snapToGrid w:val="false"/>
        <w:spacing w:lineRule="auto" w:line="276" w:before="120" w:after="120"/>
        <w:ind w:left="1361" w:right="0" w:hanging="170"/>
        <w:jc w:val="both"/>
        <w:rPr>
          <w:rFonts w:ascii="Arial" w:hAnsi="Arial" w:cs="Arial"/>
          <w:bCs/>
          <w:iCs/>
          <w:color w:val="000000"/>
          <w:sz w:val="20"/>
          <w:szCs w:val="20"/>
        </w:rPr>
      </w:pPr>
      <w:r>
        <w:rPr>
          <w:rFonts w:cs="Arial" w:ascii="Arial" w:hAnsi="Arial"/>
          <w:bCs/>
          <w:iCs/>
          <w:color w:val="000000"/>
          <w:sz w:val="20"/>
          <w:szCs w:val="20"/>
        </w:rPr>
        <w:t xml:space="preserve"> </w:t>
      </w:r>
      <w:r>
        <w:rPr>
          <w:rFonts w:cs="Arial" w:ascii="Arial" w:hAnsi="Arial"/>
          <w:bCs/>
          <w:iCs/>
          <w:color w:val="000000"/>
          <w:sz w:val="20"/>
          <w:szCs w:val="20"/>
        </w:rPr>
        <w:t>Fabricante</w:t>
      </w:r>
    </w:p>
    <w:p>
      <w:pPr>
        <w:pStyle w:val="Normal"/>
        <w:numPr>
          <w:ilvl w:val="2"/>
          <w:numId w:val="4"/>
        </w:numPr>
        <w:tabs>
          <w:tab w:val="left" w:pos="1440" w:leader="none"/>
        </w:tabs>
        <w:snapToGrid w:val="false"/>
        <w:spacing w:lineRule="auto" w:line="276" w:before="120" w:after="120"/>
        <w:ind w:left="1134" w:right="0" w:hanging="0"/>
        <w:jc w:val="both"/>
        <w:rPr/>
      </w:pPr>
      <w:r>
        <w:rPr>
          <w:rFonts w:cs="Arial" w:ascii="Arial" w:hAnsi="Arial"/>
          <w:bCs/>
          <w:i w:val="false"/>
          <w:iCs w:val="false"/>
          <w:color w:val="000000"/>
          <w:sz w:val="20"/>
          <w:szCs w:val="20"/>
        </w:rPr>
        <w:t>Descrição detalhada do objeto: indicando, no que for aplicável</w:t>
      </w:r>
      <w:r>
        <w:rPr>
          <w:rFonts w:cs="Arial" w:ascii="Arial" w:hAnsi="Arial"/>
          <w:i w:val="false"/>
          <w:iCs w:val="false"/>
          <w:color w:val="000000"/>
          <w:sz w:val="20"/>
          <w:szCs w:val="20"/>
        </w:rPr>
        <w:t>, o modelo, prazo de validade ou de garantia, número do registro ou inscrição do bem no órgão competente, quando for o caso;</w:t>
      </w:r>
    </w:p>
    <w:p>
      <w:pPr>
        <w:pStyle w:val="Normal"/>
        <w:numPr>
          <w:ilvl w:val="1"/>
          <w:numId w:val="4"/>
        </w:numPr>
        <w:spacing w:lineRule="auto" w:line="276" w:before="120" w:after="120"/>
        <w:jc w:val="both"/>
        <w:rPr/>
      </w:pPr>
      <w:r>
        <w:rPr>
          <w:rFonts w:cs="Arial" w:ascii="Arial" w:hAnsi="Arial"/>
          <w:color w:val="000000"/>
          <w:sz w:val="20"/>
          <w:szCs w:val="20"/>
        </w:rPr>
        <w:t xml:space="preserve">Todas as especificações do objeto contidas na proposta vinculam a Contratada. </w:t>
      </w:r>
    </w:p>
    <w:p>
      <w:pPr>
        <w:pStyle w:val="Normal"/>
        <w:numPr>
          <w:ilvl w:val="1"/>
          <w:numId w:val="4"/>
        </w:numPr>
        <w:spacing w:lineRule="auto" w:line="276" w:before="120" w:after="120"/>
        <w:ind w:left="425" w:right="0" w:hanging="0"/>
        <w:jc w:val="both"/>
        <w:rPr/>
      </w:pPr>
      <w:r>
        <w:rPr>
          <w:rFonts w:cs="Arial" w:ascii="Arial" w:hAnsi="Arial"/>
          <w:color w:val="000000"/>
          <w:sz w:val="20"/>
          <w:szCs w:val="20"/>
        </w:rPr>
        <w:t>Nos valores propostos estarão inclusos todos os custos operacionais, encargos previdenciários, trabalhistas, tributários, comerciais e quaisquer outros que incidam direta ou indiretamente no fornecimento dos bens.</w:t>
      </w:r>
    </w:p>
    <w:p>
      <w:pPr>
        <w:pStyle w:val="Normal"/>
        <w:numPr>
          <w:ilvl w:val="1"/>
          <w:numId w:val="4"/>
        </w:numPr>
        <w:spacing w:lineRule="auto" w:line="276" w:before="120" w:after="120"/>
        <w:ind w:left="425" w:right="0" w:hanging="0"/>
        <w:jc w:val="both"/>
        <w:rPr/>
      </w:pPr>
      <w:r>
        <w:rPr>
          <w:rFonts w:cs="Arial" w:ascii="Arial" w:hAnsi="Arial"/>
          <w:color w:val="000000"/>
          <w:sz w:val="20"/>
          <w:szCs w:val="20"/>
        </w:rPr>
        <w:t>O prazo de validade da proposta não será inferior a 180</w:t>
      </w:r>
      <w:r>
        <w:rPr>
          <w:rFonts w:cs="Arial" w:ascii="Arial" w:hAnsi="Arial"/>
          <w:bCs/>
          <w:i/>
          <w:iCs/>
          <w:color w:val="000000"/>
          <w:sz w:val="20"/>
          <w:szCs w:val="20"/>
        </w:rPr>
        <w:t>(cento e oitenta)</w:t>
      </w:r>
      <w:r>
        <w:rPr>
          <w:rFonts w:cs="Arial" w:ascii="Arial" w:hAnsi="Arial"/>
          <w:bCs/>
          <w:iCs/>
          <w:color w:val="000000"/>
          <w:sz w:val="20"/>
          <w:szCs w:val="20"/>
        </w:rPr>
        <w:t xml:space="preserve"> dias</w:t>
      </w:r>
      <w:r>
        <w:rPr>
          <w:rFonts w:cs="Arial" w:ascii="Arial" w:hAnsi="Arial"/>
          <w:b/>
          <w:color w:val="000000"/>
          <w:sz w:val="20"/>
          <w:szCs w:val="20"/>
        </w:rPr>
        <w:t>,</w:t>
      </w:r>
      <w:r>
        <w:rPr>
          <w:rFonts w:cs="Arial" w:ascii="Arial" w:hAnsi="Arial"/>
          <w:color w:val="000000"/>
          <w:sz w:val="20"/>
          <w:szCs w:val="20"/>
        </w:rPr>
        <w:t xml:space="preserve"> a contar da data de sua apresentação. </w:t>
      </w:r>
    </w:p>
    <w:p>
      <w:pPr>
        <w:pStyle w:val="Normal"/>
        <w:numPr>
          <w:ilvl w:val="0"/>
          <w:numId w:val="4"/>
        </w:numPr>
        <w:spacing w:lineRule="auto" w:line="276" w:before="240" w:after="120"/>
        <w:jc w:val="both"/>
        <w:rPr>
          <w:rFonts w:ascii="Arial" w:hAnsi="Arial" w:cs="Arial"/>
          <w:b/>
          <w:b/>
          <w:color w:val="000000"/>
          <w:sz w:val="20"/>
          <w:szCs w:val="20"/>
        </w:rPr>
      </w:pPr>
      <w:r>
        <w:rPr>
          <w:rFonts w:cs="Arial" w:ascii="Arial" w:hAnsi="Arial"/>
          <w:b/>
          <w:color w:val="000000"/>
          <w:sz w:val="20"/>
          <w:szCs w:val="20"/>
        </w:rPr>
        <w:t xml:space="preserve"> </w:t>
      </w:r>
      <w:r>
        <w:rPr>
          <w:rFonts w:cs="Arial" w:ascii="Arial" w:hAnsi="Arial"/>
          <w:b/>
          <w:color w:val="000000"/>
          <w:sz w:val="20"/>
          <w:szCs w:val="20"/>
        </w:rPr>
        <w:t>DA FORMULAÇÃO DOS LANCES E DO JULGAMENTO DAS PROPOSTAS</w:t>
      </w:r>
    </w:p>
    <w:p>
      <w:pPr>
        <w:pStyle w:val="Normal"/>
        <w:numPr>
          <w:ilvl w:val="1"/>
          <w:numId w:val="4"/>
        </w:numPr>
        <w:spacing w:lineRule="auto" w:line="276" w:before="120" w:after="120"/>
        <w:ind w:left="425" w:right="0" w:hanging="0"/>
        <w:jc w:val="both"/>
        <w:rPr>
          <w:rFonts w:ascii="Arial" w:hAnsi="Arial" w:cs="Arial"/>
          <w:color w:val="000000"/>
          <w:sz w:val="20"/>
          <w:szCs w:val="20"/>
          <w:lang w:eastAsia="en-US"/>
        </w:rPr>
      </w:pPr>
      <w:r>
        <w:rPr>
          <w:rFonts w:cs="Arial" w:ascii="Arial" w:hAnsi="Arial"/>
          <w:color w:val="000000"/>
          <w:sz w:val="20"/>
          <w:szCs w:val="20"/>
          <w:lang w:eastAsia="en-US"/>
        </w:rPr>
        <w:t>A abertura da presente licitação dar-se-á em sessão pública, por meio de sistema eletrônico, na data, horário e local indicados neste Edital.</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A desclassificação será sempre fundamentada e registrada no sistema, com acompanhamento em tempo real por todos os participantes.</w:t>
      </w:r>
    </w:p>
    <w:p>
      <w:pPr>
        <w:pStyle w:val="Normal"/>
        <w:numPr>
          <w:ilvl w:val="2"/>
          <w:numId w:val="4"/>
        </w:numPr>
        <w:tabs>
          <w:tab w:val="left" w:pos="1440" w:leader="none"/>
        </w:tabs>
        <w:snapToGrid w:val="false"/>
        <w:spacing w:lineRule="auto" w:line="276" w:before="120" w:after="120"/>
        <w:ind w:left="1134" w:right="0" w:hanging="0"/>
        <w:jc w:val="both"/>
        <w:rPr/>
      </w:pPr>
      <w:r>
        <w:rPr>
          <w:rFonts w:cs="Arial" w:ascii="Arial" w:hAnsi="Arial"/>
          <w:color w:val="000000"/>
          <w:sz w:val="20"/>
          <w:szCs w:val="20"/>
        </w:rPr>
        <w:t xml:space="preserve">A não desclassificação da proposta não impede o seu </w:t>
      </w:r>
      <w:r>
        <w:rPr>
          <w:rFonts w:cs="Arial" w:ascii="Arial" w:hAnsi="Arial"/>
          <w:bCs/>
          <w:color w:val="000000"/>
          <w:sz w:val="20"/>
          <w:szCs w:val="20"/>
        </w:rPr>
        <w:t>julgamento definitivo em sentido contrário, levado a efeito na fase</w:t>
      </w:r>
      <w:r>
        <w:rPr>
          <w:rFonts w:cs="Arial" w:ascii="Arial" w:hAnsi="Arial"/>
          <w:color w:val="000000"/>
          <w:sz w:val="20"/>
          <w:szCs w:val="20"/>
        </w:rPr>
        <w:t xml:space="preserve"> de aceitação.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O sistema ordenará automaticamente as propostas classificadas, sendo que somente estas participarão da fase de lances.</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O sistema disponibilizará campo próprio para troca de mensagem entre o Pregoeiro e os licitantes.</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FF0000"/>
          <w:sz w:val="20"/>
          <w:szCs w:val="20"/>
        </w:rPr>
      </w:pPr>
      <w:r>
        <w:rPr>
          <w:rFonts w:cs="Arial" w:ascii="Arial" w:hAnsi="Arial"/>
          <w:b/>
          <w:bCs/>
          <w:color w:val="000000"/>
          <w:sz w:val="20"/>
          <w:szCs w:val="20"/>
        </w:rPr>
        <w:t xml:space="preserve">O lance deverá ser ofertado pelo valor total do item. </w:t>
      </w:r>
    </w:p>
    <w:p>
      <w:pPr>
        <w:pStyle w:val="ListParagraph"/>
        <w:numPr>
          <w:ilvl w:val="1"/>
          <w:numId w:val="4"/>
        </w:numPr>
        <w:spacing w:lineRule="auto" w:line="276" w:before="120" w:after="120"/>
        <w:ind w:left="425" w:right="0" w:hanging="0"/>
        <w:contextualSpacing/>
        <w:jc w:val="both"/>
        <w:rPr/>
      </w:pPr>
      <w:r>
        <w:rPr>
          <w:rFonts w:cs="Arial" w:ascii="Arial" w:hAnsi="Arial"/>
          <w:color w:val="000000"/>
          <w:sz w:val="20"/>
          <w:szCs w:val="20"/>
        </w:rPr>
        <w:t>Os licitantes poderão oferecer lances sucessivos, observando o horário fixado para abertura da sessão e as regras estabelecidas no Edital.</w:t>
      </w:r>
    </w:p>
    <w:p>
      <w:pPr>
        <w:pStyle w:val="ListParagraph"/>
        <w:numPr>
          <w:ilvl w:val="0"/>
          <w:numId w:val="0"/>
        </w:numPr>
        <w:spacing w:lineRule="auto" w:line="276" w:before="120" w:after="120"/>
        <w:ind w:left="1283" w:right="0" w:hanging="0"/>
        <w:contextualSpacing/>
        <w:jc w:val="both"/>
        <w:rPr>
          <w:rFonts w:ascii="Arial" w:hAnsi="Arial" w:cs="Arial"/>
          <w:i/>
          <w:i/>
          <w:iCs w:val="false"/>
          <w:color w:val="FF0000"/>
          <w:sz w:val="20"/>
          <w:szCs w:val="20"/>
          <w:highlight w:val="yellow"/>
        </w:rPr>
      </w:pPr>
      <w:r>
        <w:rPr>
          <w:rFonts w:cs="Arial" w:ascii="Arial" w:hAnsi="Arial"/>
          <w:i/>
          <w:iCs w:val="false"/>
          <w:color w:val="FF0000"/>
          <w:sz w:val="20"/>
          <w:szCs w:val="20"/>
          <w:highlight w:val="yellow"/>
        </w:rPr>
      </w:r>
    </w:p>
    <w:p>
      <w:pPr>
        <w:pStyle w:val="ListParagraph"/>
        <w:numPr>
          <w:ilvl w:val="1"/>
          <w:numId w:val="4"/>
        </w:numPr>
        <w:spacing w:lineRule="auto" w:line="276" w:before="120" w:after="120"/>
        <w:ind w:left="425" w:right="0" w:hanging="0"/>
        <w:contextualSpacing/>
        <w:jc w:val="both"/>
        <w:rPr/>
      </w:pPr>
      <w:r>
        <w:rPr>
          <w:rFonts w:cs="Arial" w:ascii="Arial" w:hAnsi="Arial"/>
          <w:color w:val="000000"/>
          <w:sz w:val="20"/>
          <w:szCs w:val="20"/>
        </w:rPr>
        <w:t xml:space="preserve">O licitante somente poderá oferecer lance inferior ao último por ele ofertado e registrado pelo sistema. </w:t>
      </w:r>
    </w:p>
    <w:p>
      <w:pPr>
        <w:pStyle w:val="ListParagraph"/>
        <w:numPr>
          <w:ilvl w:val="0"/>
          <w:numId w:val="0"/>
        </w:numPr>
        <w:spacing w:lineRule="auto" w:line="276" w:before="120" w:after="120"/>
        <w:ind w:left="1283"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2"/>
          <w:numId w:val="4"/>
        </w:numPr>
        <w:spacing w:lineRule="auto" w:line="276" w:before="120" w:after="120"/>
        <w:ind w:left="1134" w:right="0" w:hanging="0"/>
        <w:contextualSpacing/>
        <w:jc w:val="both"/>
        <w:rPr>
          <w:rFonts w:ascii="Arial" w:hAnsi="Arial" w:cs="Arial"/>
          <w:color w:val="000000"/>
          <w:sz w:val="20"/>
          <w:szCs w:val="20"/>
        </w:rPr>
      </w:pPr>
      <w:r>
        <w:rPr>
          <w:rFonts w:cs="Arial" w:ascii="Arial" w:hAnsi="Arial"/>
          <w:color w:val="000000"/>
          <w:sz w:val="20"/>
          <w:szCs w:val="20"/>
        </w:rPr>
        <w:t>O intervalo entre os lances enviados pelo mesmo licitante não poderá ser inferior a vinte (20) segundos e o intervalo entre lances não poderá ser inferior a três (3) segundos</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Não serão aceitos dois ou mais lances de mesmo valor, prevalecendo aquele que for recebido e registrado em primeiro lugar. </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Durante o transcurso da sessão pública, os licitantes serão informados, em tempo real, do valor do menor lance registrado, vedada a identificação do licitante. </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No caso de desconexão com o Pregoeiro, no decorrer da etapa competitiva do Pregão, o sistema eletrônico poderá permanecer acessível aos licitantes para a recepção dos lances. </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Se a desconexão perdurar por tempo superior a 10 (dez) minutos, a sessão será suspensa e terá reinício somente após comunicação expressa do Pregoeiro aos participantes. </w:t>
      </w:r>
    </w:p>
    <w:p>
      <w:pPr>
        <w:pStyle w:val="ListParagraph"/>
        <w:numPr>
          <w:ilvl w:val="1"/>
          <w:numId w:val="4"/>
        </w:numPr>
        <w:spacing w:lineRule="auto" w:line="276" w:before="120" w:after="120"/>
        <w:ind w:left="425" w:right="0" w:hanging="0"/>
        <w:contextualSpacing/>
        <w:jc w:val="both"/>
        <w:rPr>
          <w:rFonts w:ascii="Arial" w:hAnsi="Arial" w:cs="Arial"/>
          <w:color w:val="000000"/>
          <w:sz w:val="20"/>
          <w:szCs w:val="20"/>
        </w:rPr>
      </w:pPr>
      <w:r>
        <w:rPr>
          <w:rFonts w:cs="Arial" w:ascii="Arial" w:hAnsi="Arial"/>
          <w:color w:val="000000"/>
          <w:sz w:val="20"/>
          <w:szCs w:val="20"/>
        </w:rPr>
        <w:t xml:space="preserve">O Critério de julgamento adotado será o menor preço, conforme definido neste Edital e seus anexos. </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pPr>
        <w:pStyle w:val="Normal"/>
        <w:numPr>
          <w:ilvl w:val="1"/>
          <w:numId w:val="4"/>
        </w:numPr>
        <w:spacing w:lineRule="auto" w:line="276" w:before="120" w:after="120"/>
        <w:ind w:left="425" w:right="0" w:hanging="0"/>
        <w:jc w:val="both"/>
        <w:rPr>
          <w:rFonts w:ascii="Arial" w:hAnsi="Arial" w:cs="Arial"/>
          <w:color w:val="000000"/>
          <w:sz w:val="20"/>
          <w:szCs w:val="20"/>
          <w:lang w:eastAsia="en-US"/>
        </w:rPr>
      </w:pPr>
      <w:r>
        <w:rPr>
          <w:rFonts w:cs="Arial" w:ascii="Arial" w:hAnsi="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pPr>
        <w:pStyle w:val="Normal"/>
        <w:numPr>
          <w:ilvl w:val="1"/>
          <w:numId w:val="4"/>
        </w:numPr>
        <w:jc w:val="both"/>
        <w:rPr>
          <w:rFonts w:ascii="Arial" w:hAnsi="Arial"/>
          <w:sz w:val="20"/>
          <w:szCs w:val="20"/>
        </w:rPr>
      </w:pPr>
      <w:r>
        <w:rPr>
          <w:rFonts w:ascii="Arial" w:hAnsi="Arial"/>
          <w:sz w:val="20"/>
          <w:szCs w:val="20"/>
        </w:rPr>
        <w:t>Ao presente certame não se aplica o sorteio como critério de desempate. Lances</w:t>
        <w:br/>
        <w:t xml:space="preserve">equivalentes não serão considerados iguais, vez que a ordem de apresentação das propostas pelos licitantes é utilizada como um dos critérios de classificação. </w:t>
        <w:br/>
      </w:r>
    </w:p>
    <w:p>
      <w:pPr>
        <w:pStyle w:val="Normal"/>
        <w:numPr>
          <w:ilvl w:val="0"/>
          <w:numId w:val="4"/>
        </w:numPr>
        <w:spacing w:lineRule="auto" w:line="276" w:before="120" w:after="120"/>
        <w:ind w:left="0" w:right="0" w:hanging="0"/>
        <w:jc w:val="both"/>
        <w:rPr/>
      </w:pPr>
      <w:r>
        <w:rPr>
          <w:rFonts w:cs="Arial" w:ascii="Arial" w:hAnsi="Arial"/>
          <w:b/>
          <w:bCs/>
          <w:color w:val="000000"/>
          <w:sz w:val="20"/>
          <w:szCs w:val="20"/>
          <w:lang w:eastAsia="en-US"/>
        </w:rPr>
        <w:t>DA ACEITABILIDADE DA PROPOSTA VENCEDORA.</w:t>
      </w:r>
    </w:p>
    <w:p>
      <w:pPr>
        <w:pStyle w:val="Normal"/>
        <w:numPr>
          <w:ilvl w:val="0"/>
          <w:numId w:val="0"/>
        </w:numPr>
        <w:spacing w:lineRule="auto" w:line="276" w:before="120" w:after="120"/>
        <w:ind w:left="858" w:hanging="0"/>
        <w:jc w:val="both"/>
        <w:rPr/>
      </w:pPr>
      <w:r>
        <w:rPr>
          <w:rFonts w:cs="Arial" w:ascii="Arial" w:hAnsi="Arial"/>
          <w:b/>
          <w:bCs/>
          <w:color w:val="000000"/>
          <w:sz w:val="20"/>
          <w:szCs w:val="20"/>
          <w:lang w:eastAsia="en-US"/>
        </w:rPr>
        <w:t xml:space="preserve">7.1. Encerrada a etapa de lances e depois da verificação de possível empate, o Pregoeiro examinará a proposta classificada em primeiro lugar quanto ao preço, a sua exequibilidade, bem como quanto ao cumprimento das especificações do objeto. </w:t>
      </w:r>
    </w:p>
    <w:p>
      <w:pPr>
        <w:pStyle w:val="ListParagraph"/>
        <w:spacing w:lineRule="auto" w:line="276" w:before="120" w:after="120"/>
        <w:ind w:left="425" w:right="0" w:hanging="0"/>
        <w:contextualSpacing/>
        <w:jc w:val="both"/>
        <w:rPr/>
      </w:pPr>
      <w:r>
        <w:rPr>
          <w:rFonts w:cs="Arial" w:ascii="Arial" w:hAnsi="Arial"/>
          <w:b w:val="false"/>
          <w:bCs w:val="false"/>
          <w:color w:val="000000"/>
          <w:sz w:val="20"/>
          <w:szCs w:val="20"/>
        </w:rPr>
        <w:t>7.2.  Será</w:t>
      </w:r>
      <w:r>
        <w:rPr>
          <w:rFonts w:cs="Arial" w:ascii="Arial" w:hAnsi="Arial"/>
          <w:bCs/>
          <w:color w:val="000000"/>
          <w:sz w:val="20"/>
          <w:szCs w:val="20"/>
        </w:rPr>
        <w:t xml:space="preserve"> desclassificada a proposta ou o lance vencedor com valor superior ao preço máximo fixado ou que apresentar preço manifestamente inexequível.</w:t>
      </w:r>
    </w:p>
    <w:p>
      <w:pPr>
        <w:pStyle w:val="ListParagraph"/>
        <w:spacing w:lineRule="auto" w:line="276" w:before="120" w:after="120"/>
        <w:ind w:left="425"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spacing w:lineRule="auto" w:line="276" w:before="120" w:after="120"/>
        <w:ind w:left="425" w:right="0" w:hanging="0"/>
        <w:contextualSpacing/>
        <w:jc w:val="both"/>
        <w:rPr/>
      </w:pPr>
      <w:r>
        <w:rPr>
          <w:rFonts w:cs="Arial" w:ascii="Arial" w:hAnsi="Arial"/>
          <w:bCs/>
          <w:color w:val="000000"/>
          <w:sz w:val="20"/>
          <w:szCs w:val="20"/>
        </w:rPr>
        <w:t xml:space="preserve">7.3. </w:t>
      </w:r>
      <w:r>
        <w:rPr>
          <w:rFonts w:cs="Arial" w:ascii="Arial" w:hAnsi="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pPr>
        <w:pStyle w:val="Normal"/>
        <w:numPr>
          <w:ilvl w:val="0"/>
          <w:numId w:val="0"/>
        </w:numPr>
        <w:spacing w:lineRule="auto" w:line="276" w:before="120" w:after="120"/>
        <w:ind w:left="1283" w:right="0" w:hanging="0"/>
        <w:jc w:val="both"/>
        <w:rPr>
          <w:rFonts w:ascii="Arial" w:hAnsi="Arial" w:cs="Arial"/>
          <w:sz w:val="20"/>
          <w:szCs w:val="20"/>
        </w:rPr>
      </w:pPr>
      <w:r>
        <w:rPr>
          <w:rFonts w:cs="Arial" w:ascii="Arial" w:hAnsi="Arial"/>
          <w:sz w:val="20"/>
          <w:szCs w:val="20"/>
        </w:rPr>
        <w:t>7.4.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
        <w:numPr>
          <w:ilvl w:val="0"/>
          <w:numId w:val="0"/>
        </w:numPr>
        <w:spacing w:lineRule="auto" w:line="276" w:before="120" w:after="120"/>
        <w:ind w:left="1283" w:right="0" w:hanging="0"/>
        <w:jc w:val="both"/>
        <w:rPr>
          <w:rFonts w:ascii="Arial" w:hAnsi="Arial" w:cs="Arial"/>
          <w:color w:val="000000"/>
          <w:sz w:val="20"/>
          <w:szCs w:val="20"/>
          <w:lang w:eastAsia="en-US"/>
        </w:rPr>
      </w:pPr>
      <w:r>
        <w:rPr>
          <w:rFonts w:cs="Arial" w:ascii="Arial" w:hAnsi="Arial"/>
          <w:color w:val="000000"/>
          <w:sz w:val="20"/>
          <w:szCs w:val="20"/>
          <w:lang w:eastAsia="en-US"/>
        </w:rPr>
        <w:t xml:space="preserve">7.5. O Pregoeiro poderá convocar o licitante para enviar documento digital, por meio de funcionalidade disponível no sistema, estabelecendo no “chat” prazo razoável para tanto, sob pena de não aceitação da proposta. </w:t>
      </w:r>
    </w:p>
    <w:p>
      <w:pPr>
        <w:pStyle w:val="Normal"/>
        <w:numPr>
          <w:ilvl w:val="0"/>
          <w:numId w:val="0"/>
        </w:numPr>
        <w:tabs>
          <w:tab w:val="left" w:pos="1440" w:leader="none"/>
        </w:tabs>
        <w:snapToGrid w:val="false"/>
        <w:spacing w:lineRule="auto" w:line="276" w:before="120" w:after="120"/>
        <w:ind w:left="1416" w:right="0" w:hanging="0"/>
        <w:jc w:val="both"/>
        <w:rPr>
          <w:rFonts w:ascii="Arial" w:hAnsi="Arial" w:cs="Arial"/>
          <w:color w:val="000000"/>
          <w:sz w:val="20"/>
          <w:szCs w:val="20"/>
          <w:lang w:eastAsia="en-US"/>
        </w:rPr>
      </w:pPr>
      <w:r>
        <w:rPr>
          <w:rFonts w:cs="Arial" w:ascii="Arial" w:hAnsi="Arial"/>
          <w:color w:val="000000"/>
          <w:sz w:val="20"/>
          <w:szCs w:val="20"/>
          <w:lang w:eastAsia="en-US"/>
        </w:rPr>
        <w:t>7.5.1.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pPr>
        <w:pStyle w:val="Normal"/>
        <w:numPr>
          <w:ilvl w:val="0"/>
          <w:numId w:val="0"/>
        </w:numPr>
        <w:tabs>
          <w:tab w:val="left" w:pos="1440" w:leader="none"/>
        </w:tabs>
        <w:snapToGrid w:val="false"/>
        <w:spacing w:lineRule="auto" w:line="276" w:before="120" w:after="120"/>
        <w:ind w:left="2832" w:right="0" w:hanging="0"/>
        <w:jc w:val="both"/>
        <w:rPr>
          <w:rFonts w:ascii="Arial" w:hAnsi="Arial" w:cs="Arial"/>
          <w:color w:val="000000"/>
          <w:sz w:val="20"/>
          <w:szCs w:val="20"/>
          <w:lang w:eastAsia="en-US"/>
        </w:rPr>
      </w:pPr>
      <w:r>
        <w:rPr>
          <w:rFonts w:cs="Arial" w:ascii="Arial" w:hAnsi="Arial"/>
          <w:color w:val="000000"/>
          <w:sz w:val="20"/>
          <w:szCs w:val="20"/>
          <w:lang w:eastAsia="en-US"/>
        </w:rPr>
        <w:t xml:space="preserve">7.5.1.1. O prazo estabelecido pelo Pregoeiro poderá ser prorrogado por solicitação escrita e justificada do licitante, formulada antes de findo o prazo estabelecido, e formalmente aceita pelo Pregoeiro. </w:t>
      </w:r>
    </w:p>
    <w:p>
      <w:pPr>
        <w:pStyle w:val="ListParagraph"/>
        <w:numPr>
          <w:ilvl w:val="0"/>
          <w:numId w:val="0"/>
        </w:numPr>
        <w:spacing w:lineRule="auto" w:line="276" w:before="120" w:after="120"/>
        <w:ind w:left="1416" w:right="0" w:hanging="0"/>
        <w:contextualSpacing/>
        <w:jc w:val="both"/>
        <w:rPr/>
      </w:pPr>
      <w:r>
        <w:rPr>
          <w:rFonts w:cs="Arial" w:ascii="Arial" w:hAnsi="Arial"/>
          <w:b/>
          <w:bCs/>
          <w:i w:val="false"/>
          <w:iCs w:val="false"/>
          <w:color w:val="000000"/>
          <w:sz w:val="20"/>
          <w:szCs w:val="20"/>
        </w:rPr>
        <w:t>7.5.2</w:t>
      </w:r>
      <w:r>
        <w:rPr>
          <w:rFonts w:cs="Arial" w:ascii="Arial" w:hAnsi="Arial"/>
          <w:b w:val="false"/>
          <w:bCs w:val="false"/>
          <w:i w:val="false"/>
          <w:iCs w:val="false"/>
          <w:color w:val="000000"/>
          <w:sz w:val="20"/>
          <w:szCs w:val="20"/>
        </w:rPr>
        <w:t xml:space="preserve"> Caso a compatibilidade com as especificações demandadas, sobretudo quanto a padrões de qualidade e desempenho, não possa ser aferida pelos meios previstos nos subitens acima, o Pregoeiro exigirá que o licitante classificado em primeiro lugar apresente</w:t>
      </w:r>
      <w:r>
        <w:rPr>
          <w:rFonts w:cs="Arial" w:ascii="Arial" w:hAnsi="Arial"/>
          <w:b w:val="false"/>
          <w:bCs w:val="false"/>
          <w:i w:val="false"/>
          <w:iCs w:val="false"/>
          <w:color w:val="000000"/>
          <w:sz w:val="20"/>
          <w:szCs w:val="20"/>
          <w:highlight w:val="yellow"/>
        </w:rPr>
        <w:t xml:space="preserve"> </w:t>
      </w:r>
      <w:r>
        <w:rPr>
          <w:rFonts w:cs="Arial" w:ascii="Arial" w:hAnsi="Arial"/>
          <w:b/>
          <w:bCs/>
          <w:i w:val="false"/>
          <w:iCs w:val="false"/>
          <w:color w:val="000000"/>
          <w:sz w:val="20"/>
          <w:szCs w:val="20"/>
          <w:highlight w:val="yellow"/>
          <w:u w:val="single"/>
        </w:rPr>
        <w:t>catálogo</w:t>
      </w:r>
      <w:r>
        <w:rPr>
          <w:rFonts w:cs="Arial" w:ascii="Arial" w:hAnsi="Arial"/>
          <w:b w:val="false"/>
          <w:bCs w:val="false"/>
          <w:i w:val="false"/>
          <w:iCs w:val="false"/>
          <w:color w:val="000000"/>
          <w:sz w:val="20"/>
          <w:szCs w:val="20"/>
          <w:highlight w:val="yellow"/>
        </w:rPr>
        <w:t xml:space="preserve"> </w:t>
      </w:r>
      <w:r>
        <w:rPr>
          <w:rFonts w:cs="Arial" w:ascii="Arial" w:hAnsi="Arial"/>
          <w:b w:val="false"/>
          <w:bCs/>
          <w:i w:val="false"/>
          <w:iCs w:val="false"/>
          <w:color w:val="000000"/>
          <w:sz w:val="20"/>
          <w:szCs w:val="20"/>
          <w:highlight w:val="yellow"/>
          <w:lang w:eastAsia="en-US"/>
        </w:rPr>
        <w:t xml:space="preserve">via anexo no sistema, no prazo de </w:t>
      </w:r>
      <w:r>
        <w:rPr>
          <w:rFonts w:cs="Arial" w:ascii="Arial" w:hAnsi="Arial"/>
          <w:b/>
          <w:bCs/>
          <w:i w:val="false"/>
          <w:iCs w:val="false"/>
          <w:color w:val="000000"/>
          <w:sz w:val="20"/>
          <w:szCs w:val="20"/>
          <w:highlight w:val="yellow"/>
          <w:lang w:eastAsia="en-US"/>
        </w:rPr>
        <w:t>2 (duas) horas</w:t>
      </w:r>
      <w:r>
        <w:rPr>
          <w:rFonts w:cs="Arial" w:ascii="Arial" w:hAnsi="Arial"/>
          <w:b w:val="false"/>
          <w:bCs/>
          <w:i w:val="false"/>
          <w:iCs w:val="false"/>
          <w:color w:val="000000"/>
          <w:sz w:val="20"/>
          <w:szCs w:val="20"/>
          <w:highlight w:val="yellow"/>
          <w:lang w:eastAsia="en-US"/>
        </w:rPr>
        <w:t xml:space="preserve">, após Convocação do Pregoeiro para envio no sistema eletrônico </w:t>
      </w:r>
      <w:r>
        <w:rPr>
          <w:rFonts w:cs="Arial" w:ascii="Arial" w:hAnsi="Arial"/>
          <w:b w:val="false"/>
          <w:bCs w:val="false"/>
          <w:i w:val="false"/>
          <w:iCs w:val="false"/>
          <w:color w:val="000000"/>
          <w:sz w:val="20"/>
          <w:szCs w:val="20"/>
        </w:rPr>
        <w:t>sob pena de não aceitação da proposta.</w:t>
      </w:r>
    </w:p>
    <w:p>
      <w:pPr>
        <w:pStyle w:val="ListParagraph"/>
        <w:numPr>
          <w:ilvl w:val="0"/>
          <w:numId w:val="0"/>
        </w:numPr>
        <w:spacing w:lineRule="auto" w:line="276" w:before="120" w:after="120"/>
        <w:ind w:left="2489" w:right="0" w:hanging="0"/>
        <w:contextualSpacing/>
        <w:jc w:val="both"/>
        <w:rPr/>
      </w:pPr>
      <w:r>
        <w:rPr>
          <w:rFonts w:cs="Arial" w:ascii="Arial" w:hAnsi="Arial"/>
          <w:b w:val="false"/>
          <w:bCs w:val="false"/>
          <w:i w:val="false"/>
          <w:iCs w:val="false"/>
          <w:color w:val="000000"/>
          <w:sz w:val="20"/>
          <w:szCs w:val="20"/>
        </w:rPr>
        <w:t xml:space="preserve"> </w:t>
      </w:r>
    </w:p>
    <w:p>
      <w:pPr>
        <w:pStyle w:val="ListParagraph"/>
        <w:numPr>
          <w:ilvl w:val="0"/>
          <w:numId w:val="0"/>
        </w:numPr>
        <w:spacing w:lineRule="auto" w:line="276" w:before="120" w:after="120"/>
        <w:ind w:left="1416" w:right="0" w:hanging="0"/>
        <w:contextualSpacing/>
        <w:jc w:val="both"/>
        <w:rPr>
          <w:rFonts w:ascii="Arial" w:hAnsi="Arial" w:cs="Arial"/>
          <w:b w:val="false"/>
          <w:b w:val="false"/>
          <w:bCs w:val="false"/>
          <w:i w:val="false"/>
          <w:i w:val="false"/>
          <w:iCs w:val="false"/>
          <w:color w:val="000000"/>
          <w:sz w:val="20"/>
          <w:szCs w:val="20"/>
        </w:rPr>
      </w:pPr>
      <w:r>
        <w:rPr>
          <w:rFonts w:cs="Arial" w:ascii="Arial" w:hAnsi="Arial"/>
          <w:b w:val="false"/>
          <w:bCs w:val="false"/>
          <w:i w:val="false"/>
          <w:iCs w:val="false"/>
          <w:color w:val="000000"/>
          <w:sz w:val="20"/>
          <w:szCs w:val="20"/>
        </w:rPr>
      </w:r>
    </w:p>
    <w:p>
      <w:pPr>
        <w:pStyle w:val="ListParagraph"/>
        <w:numPr>
          <w:ilvl w:val="0"/>
          <w:numId w:val="0"/>
        </w:numPr>
        <w:spacing w:lineRule="auto" w:line="276" w:before="120" w:after="120"/>
        <w:ind w:left="2124" w:right="0" w:hanging="0"/>
        <w:contextualSpacing/>
        <w:jc w:val="both"/>
        <w:rPr/>
      </w:pPr>
      <w:r>
        <w:rPr>
          <w:rFonts w:cs="Arial" w:ascii="Arial" w:hAnsi="Arial"/>
          <w:bCs/>
          <w:i/>
          <w:iCs/>
          <w:color w:val="00000A"/>
          <w:sz w:val="20"/>
          <w:szCs w:val="20"/>
        </w:rPr>
        <w:t xml:space="preserve">7.5.2.1. No caso de não haver entrega do </w:t>
      </w:r>
      <w:r>
        <w:rPr>
          <w:rFonts w:cs="Arial" w:ascii="Arial" w:hAnsi="Arial"/>
          <w:bCs/>
          <w:i/>
          <w:iCs/>
          <w:color w:val="00000A"/>
          <w:sz w:val="20"/>
          <w:szCs w:val="20"/>
          <w:highlight w:val="yellow"/>
        </w:rPr>
        <w:t xml:space="preserve">catálogo </w:t>
      </w:r>
      <w:r>
        <w:rPr>
          <w:rFonts w:cs="Arial" w:ascii="Arial" w:hAnsi="Arial"/>
          <w:bCs/>
          <w:i/>
          <w:iCs/>
          <w:color w:val="00000A"/>
          <w:sz w:val="20"/>
          <w:szCs w:val="20"/>
        </w:rPr>
        <w:t xml:space="preserve">ou ocorrer atraso na entrega, sem justificativa aceita pelo Pregoeiro, ou havendo entrega do </w:t>
      </w:r>
      <w:r>
        <w:rPr>
          <w:rFonts w:cs="Arial" w:ascii="Arial" w:hAnsi="Arial"/>
          <w:bCs/>
          <w:i/>
          <w:iCs/>
          <w:color w:val="00000A"/>
          <w:sz w:val="20"/>
          <w:szCs w:val="20"/>
          <w:highlight w:val="yellow"/>
        </w:rPr>
        <w:t>catálogo</w:t>
      </w:r>
      <w:r>
        <w:rPr>
          <w:rFonts w:cs="Arial" w:ascii="Arial" w:hAnsi="Arial"/>
          <w:bCs/>
          <w:i/>
          <w:iCs/>
          <w:color w:val="00000A"/>
          <w:sz w:val="20"/>
          <w:szCs w:val="20"/>
        </w:rPr>
        <w:t xml:space="preserve"> fora das especificações previstas neste Edital, a proposta do licitante será recusada.</w:t>
      </w:r>
    </w:p>
    <w:p>
      <w:pPr>
        <w:pStyle w:val="ListParagraph"/>
        <w:numPr>
          <w:ilvl w:val="0"/>
          <w:numId w:val="0"/>
        </w:numPr>
        <w:spacing w:lineRule="auto" w:line="276" w:before="120" w:after="120"/>
        <w:ind w:left="2124" w:right="0" w:hanging="0"/>
        <w:contextualSpacing/>
        <w:jc w:val="both"/>
        <w:rPr>
          <w:rFonts w:ascii="Arial" w:hAnsi="Arial" w:cs="Arial"/>
          <w:bCs/>
          <w:i/>
          <w:i/>
          <w:iCs/>
          <w:color w:val="00000A"/>
          <w:sz w:val="20"/>
          <w:szCs w:val="20"/>
        </w:rPr>
      </w:pPr>
      <w:r>
        <w:rPr>
          <w:rFonts w:cs="Arial" w:ascii="Arial" w:hAnsi="Arial"/>
          <w:bCs/>
          <w:i/>
          <w:iCs/>
          <w:color w:val="00000A"/>
          <w:sz w:val="20"/>
          <w:szCs w:val="20"/>
        </w:rPr>
      </w:r>
    </w:p>
    <w:p>
      <w:pPr>
        <w:pStyle w:val="ListParagraph"/>
        <w:numPr>
          <w:ilvl w:val="0"/>
          <w:numId w:val="0"/>
        </w:numPr>
        <w:spacing w:lineRule="auto" w:line="276" w:before="120" w:after="120"/>
        <w:ind w:left="2124" w:right="0" w:hanging="0"/>
        <w:contextualSpacing/>
        <w:jc w:val="both"/>
        <w:rPr/>
      </w:pPr>
      <w:r>
        <w:rPr>
          <w:rFonts w:cs="Arial" w:ascii="Arial" w:hAnsi="Arial"/>
          <w:bCs/>
          <w:i/>
          <w:iCs/>
          <w:color w:val="00000A"/>
          <w:sz w:val="20"/>
          <w:szCs w:val="20"/>
        </w:rPr>
        <w:t xml:space="preserve">7.5.2.2. Se o(s) catálogos(s) apresentado(s) pelo primeiro classificado não for(em) aceito(s), o Pregoeiro analisará a aceitabilidade da proposta ou lance ofertado pelo segundo classificado. Seguir-se-á com a verificação do(s) catálogos(s) e, assim, sucessivamente, até a verificação de uma que atenda às especificações constantes no Termo de Referência. </w:t>
      </w:r>
    </w:p>
    <w:p>
      <w:pPr>
        <w:pStyle w:val="Normal"/>
        <w:numPr>
          <w:ilvl w:val="0"/>
          <w:numId w:val="0"/>
        </w:numPr>
        <w:tabs>
          <w:tab w:val="left" w:pos="1440" w:leader="none"/>
        </w:tabs>
        <w:snapToGrid w:val="false"/>
        <w:spacing w:lineRule="auto" w:line="276" w:before="120" w:after="120"/>
        <w:ind w:left="708" w:right="0" w:hanging="0"/>
        <w:jc w:val="both"/>
        <w:rPr>
          <w:rFonts w:ascii="Arial" w:hAnsi="Arial" w:cs="Arial"/>
          <w:bCs/>
          <w:i/>
          <w:i/>
          <w:iCs/>
          <w:color w:val="00000A"/>
          <w:sz w:val="20"/>
          <w:szCs w:val="20"/>
        </w:rPr>
      </w:pPr>
      <w:r>
        <w:rPr>
          <w:rFonts w:cs="Arial" w:ascii="Arial" w:hAnsi="Arial"/>
          <w:bCs/>
          <w:i/>
          <w:iCs/>
          <w:color w:val="00000A"/>
          <w:sz w:val="20"/>
          <w:szCs w:val="20"/>
        </w:rPr>
      </w:r>
    </w:p>
    <w:p>
      <w:pPr>
        <w:pStyle w:val="Normal"/>
        <w:numPr>
          <w:ilvl w:val="0"/>
          <w:numId w:val="0"/>
        </w:numPr>
        <w:tabs>
          <w:tab w:val="left" w:pos="1440" w:leader="none"/>
        </w:tabs>
        <w:snapToGrid w:val="false"/>
        <w:spacing w:lineRule="auto" w:line="276" w:before="120" w:after="120"/>
        <w:ind w:left="2124" w:right="0" w:hanging="0"/>
        <w:jc w:val="both"/>
        <w:rPr/>
      </w:pPr>
      <w:r>
        <w:rPr>
          <w:rFonts w:cs="Arial" w:ascii="Arial" w:hAnsi="Arial"/>
          <w:bCs/>
          <w:i/>
          <w:iCs/>
          <w:color w:val="00000A"/>
          <w:sz w:val="20"/>
          <w:szCs w:val="20"/>
        </w:rPr>
        <w:t xml:space="preserve">7.5.2.3. Os licitantes deverão colocar à disposição da Administração todas as condições indispensáveis à realização de </w:t>
      </w:r>
      <w:r>
        <w:rPr>
          <w:rFonts w:cs="Arial" w:ascii="Arial" w:hAnsi="Arial"/>
          <w:bCs/>
          <w:i/>
          <w:iCs/>
          <w:color w:val="00000A"/>
          <w:sz w:val="20"/>
          <w:szCs w:val="20"/>
          <w:highlight w:val="yellow"/>
        </w:rPr>
        <w:t xml:space="preserve">análises </w:t>
      </w:r>
      <w:r>
        <w:rPr>
          <w:rFonts w:cs="Arial" w:ascii="Arial" w:hAnsi="Arial"/>
          <w:bCs/>
          <w:i/>
          <w:iCs/>
          <w:color w:val="00000A"/>
          <w:sz w:val="20"/>
          <w:szCs w:val="20"/>
        </w:rPr>
        <w:t>e fornecer, sem ônus, os manuais impressos em língua portuguesa, necessários ao seu perfeito manuseio, quando for o caso.</w:t>
      </w:r>
    </w:p>
    <w:p>
      <w:pPr>
        <w:pStyle w:val="Normal"/>
        <w:numPr>
          <w:ilvl w:val="0"/>
          <w:numId w:val="0"/>
        </w:numPr>
        <w:spacing w:lineRule="auto" w:line="276" w:before="120" w:after="120"/>
        <w:ind w:left="1283" w:right="0" w:hanging="0"/>
        <w:jc w:val="both"/>
        <w:rPr>
          <w:rFonts w:ascii="Arial" w:hAnsi="Arial" w:cs="Arial"/>
          <w:bCs/>
          <w:iCs/>
          <w:color w:val="000000"/>
          <w:sz w:val="20"/>
          <w:szCs w:val="20"/>
        </w:rPr>
      </w:pPr>
      <w:r>
        <w:rPr>
          <w:rFonts w:cs="Arial" w:ascii="Arial" w:hAnsi="Arial"/>
          <w:bCs/>
          <w:iCs/>
          <w:color w:val="000000"/>
          <w:sz w:val="20"/>
          <w:szCs w:val="20"/>
        </w:rPr>
        <w:t>7.6. Se a proposta ou lance vencedor for desclassificado, o Pregoeiro examinará a proposta ou lance subsequente, e, assim sucessivamente, na ordem de classificação.</w:t>
      </w:r>
    </w:p>
    <w:p>
      <w:pPr>
        <w:pStyle w:val="Normal"/>
        <w:numPr>
          <w:ilvl w:val="0"/>
          <w:numId w:val="0"/>
        </w:numPr>
        <w:spacing w:lineRule="auto" w:line="276" w:before="120" w:after="120"/>
        <w:ind w:left="1283" w:right="0" w:hanging="0"/>
        <w:jc w:val="both"/>
        <w:rPr/>
      </w:pPr>
      <w:r>
        <w:rPr>
          <w:rFonts w:cs="Arial" w:ascii="Arial" w:hAnsi="Arial"/>
          <w:color w:val="000000"/>
          <w:sz w:val="20"/>
          <w:szCs w:val="20"/>
          <w:lang w:eastAsia="en-US"/>
        </w:rPr>
        <w:t>7.7. Havendo necessidade, o Pregoeiro suspenderá a sessão, informando no “</w:t>
      </w:r>
      <w:r>
        <w:rPr>
          <w:rFonts w:cs="Arial" w:ascii="Arial" w:hAnsi="Arial"/>
          <w:i/>
          <w:color w:val="000000"/>
          <w:sz w:val="20"/>
          <w:szCs w:val="20"/>
          <w:lang w:eastAsia="en-US"/>
        </w:rPr>
        <w:t>chat</w:t>
      </w:r>
      <w:r>
        <w:rPr>
          <w:rFonts w:cs="Arial" w:ascii="Arial" w:hAnsi="Arial"/>
          <w:color w:val="000000"/>
          <w:sz w:val="20"/>
          <w:szCs w:val="20"/>
          <w:lang w:eastAsia="en-US"/>
        </w:rPr>
        <w:t>” a nova data e horário para a continuidade da mesma.</w:t>
      </w:r>
    </w:p>
    <w:p>
      <w:pPr>
        <w:pStyle w:val="Normal"/>
        <w:numPr>
          <w:ilvl w:val="0"/>
          <w:numId w:val="0"/>
        </w:numPr>
        <w:spacing w:lineRule="auto" w:line="276" w:before="120" w:after="120"/>
        <w:ind w:left="1283" w:right="0" w:hanging="0"/>
        <w:jc w:val="both"/>
        <w:rPr>
          <w:rFonts w:ascii="Arial" w:hAnsi="Arial" w:cs="Arial"/>
          <w:sz w:val="20"/>
          <w:szCs w:val="20"/>
        </w:rPr>
      </w:pPr>
      <w:r>
        <w:rPr>
          <w:rFonts w:cs="Arial" w:ascii="Arial" w:hAnsi="Arial"/>
          <w:sz w:val="20"/>
          <w:szCs w:val="20"/>
        </w:rPr>
        <w:t>7.8. 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numPr>
          <w:ilvl w:val="0"/>
          <w:numId w:val="0"/>
        </w:numPr>
        <w:tabs>
          <w:tab w:val="left" w:pos="1440" w:leader="none"/>
        </w:tabs>
        <w:snapToGrid w:val="false"/>
        <w:spacing w:lineRule="auto" w:line="276" w:before="120" w:after="120"/>
        <w:ind w:left="2489" w:right="0" w:hanging="0"/>
        <w:jc w:val="both"/>
        <w:rPr/>
      </w:pPr>
      <w:r>
        <w:rPr>
          <w:rFonts w:cs="Arial" w:ascii="Arial" w:hAnsi="Arial"/>
          <w:sz w:val="20"/>
          <w:szCs w:val="20"/>
        </w:rPr>
        <w:t>7.8.1. Também nas hipóteses em que o Pregoeiro não aceitar a proposta e passar à subsequente, poderá negociar com o licitante para que seja obtido preço melhor.</w:t>
      </w:r>
    </w:p>
    <w:p>
      <w:pPr>
        <w:pStyle w:val="Normal"/>
        <w:numPr>
          <w:ilvl w:val="0"/>
          <w:numId w:val="0"/>
        </w:numPr>
        <w:tabs>
          <w:tab w:val="left" w:pos="1440" w:leader="none"/>
        </w:tabs>
        <w:snapToGrid w:val="false"/>
        <w:spacing w:lineRule="auto" w:line="276" w:before="120" w:after="120"/>
        <w:ind w:left="2489" w:right="0" w:hanging="0"/>
        <w:jc w:val="both"/>
        <w:rPr>
          <w:rFonts w:ascii="Arial" w:hAnsi="Arial" w:cs="Arial"/>
          <w:color w:val="000000"/>
          <w:sz w:val="20"/>
          <w:szCs w:val="20"/>
        </w:rPr>
      </w:pPr>
      <w:r>
        <w:rPr>
          <w:rFonts w:cs="Arial" w:ascii="Arial" w:hAnsi="Arial"/>
          <w:color w:val="000000"/>
          <w:sz w:val="20"/>
          <w:szCs w:val="20"/>
        </w:rPr>
        <w:t>7.8.2. A negociação será realizada por meio do sistema, podendo ser acompanhada pelos demais licitantes.</w:t>
      </w:r>
    </w:p>
    <w:p>
      <w:pPr>
        <w:pStyle w:val="Normal"/>
        <w:tabs>
          <w:tab w:val="left" w:pos="1440" w:leader="none"/>
        </w:tabs>
        <w:snapToGrid w:val="false"/>
        <w:spacing w:lineRule="auto" w:line="276" w:before="0" w:after="120"/>
        <w:ind w:left="1134" w:right="-17"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4"/>
        </w:numPr>
        <w:spacing w:lineRule="auto" w:line="276" w:before="120" w:after="120"/>
        <w:ind w:left="0" w:right="0" w:hanging="0"/>
        <w:jc w:val="both"/>
        <w:rPr>
          <w:rFonts w:ascii="Arial" w:hAnsi="Arial" w:cs="Arial"/>
          <w:b/>
          <w:b/>
          <w:color w:val="000000"/>
          <w:sz w:val="20"/>
          <w:szCs w:val="20"/>
          <w:lang w:eastAsia="en-US"/>
        </w:rPr>
      </w:pPr>
      <w:r>
        <w:rPr>
          <w:rFonts w:cs="Arial" w:ascii="Arial" w:hAnsi="Arial"/>
          <w:b/>
          <w:color w:val="000000"/>
          <w:sz w:val="20"/>
          <w:szCs w:val="20"/>
          <w:lang w:eastAsia="en-US"/>
        </w:rPr>
        <w:t xml:space="preserve">DA HABILITAÇÃO </w:t>
      </w:r>
    </w:p>
    <w:p>
      <w:pPr>
        <w:pStyle w:val="ListParagraph"/>
        <w:numPr>
          <w:ilvl w:val="1"/>
          <w:numId w:val="4"/>
        </w:numPr>
        <w:spacing w:lineRule="auto" w:line="276" w:before="120" w:after="120"/>
        <w:ind w:left="425" w:right="0" w:hanging="0"/>
        <w:contextualSpacing/>
        <w:jc w:val="both"/>
        <w:rPr/>
      </w:pPr>
      <w:r>
        <w:rPr>
          <w:rFonts w:cs="Arial" w:ascii="Arial" w:hAnsi="Arial"/>
          <w:sz w:val="20"/>
          <w:szCs w:val="20"/>
          <w:lang w:eastAsia="ar-SA"/>
        </w:rPr>
        <w:t>Como condição prévia ao exame da documentação de habilitação</w:t>
      </w:r>
      <w:r>
        <w:rPr>
          <w:rFonts w:cs="Arial" w:ascii="Arial" w:hAnsi="Arial"/>
          <w:sz w:val="20"/>
          <w:szCs w:val="20"/>
        </w:rPr>
        <w:t xml:space="preserve"> do licitante detentor da proposta </w:t>
      </w:r>
      <w:r>
        <w:rPr>
          <w:rFonts w:cs="Arial" w:ascii="Arial" w:hAnsi="Arial"/>
          <w:color w:val="000000"/>
          <w:sz w:val="20"/>
          <w:szCs w:val="20"/>
        </w:rPr>
        <w:t>classificada em primeiro lugar</w:t>
      </w:r>
      <w:r>
        <w:rPr>
          <w:rFonts w:cs="Arial" w:ascii="Arial" w:hAnsi="Arial"/>
          <w:sz w:val="20"/>
          <w:szCs w:val="20"/>
          <w:lang w:eastAsia="ar-SA"/>
        </w:rPr>
        <w:t xml:space="preserve">, </w:t>
      </w:r>
      <w:r>
        <w:rPr>
          <w:rFonts w:cs="Arial" w:ascii="Arial" w:hAnsi="Arial"/>
          <w:sz w:val="20"/>
          <w:szCs w:val="20"/>
        </w:rPr>
        <w:t xml:space="preserve">o Pregoeiro </w:t>
      </w:r>
      <w:r>
        <w:rPr>
          <w:rFonts w:cs="Arial" w:ascii="Arial" w:hAnsi="Arial"/>
          <w:sz w:val="20"/>
          <w:szCs w:val="20"/>
          <w:lang w:eastAsia="ar-SA"/>
        </w:rPr>
        <w:t>verificará o eventual descumprimento das condições de participação, especialmente quanto à</w:t>
      </w:r>
      <w:r>
        <w:rPr>
          <w:rFonts w:cs="Arial" w:ascii="Arial" w:hAnsi="Arial"/>
          <w:sz w:val="20"/>
          <w:szCs w:val="20"/>
        </w:rPr>
        <w:t xml:space="preserve"> existência de sanção que impeça a participação no certame ou a futura contratação, mediante a consulta aos seguintes cadastros:</w:t>
      </w:r>
    </w:p>
    <w:p>
      <w:pPr>
        <w:pStyle w:val="ListParagraph"/>
        <w:numPr>
          <w:ilvl w:val="2"/>
          <w:numId w:val="4"/>
        </w:numPr>
        <w:spacing w:lineRule="auto" w:line="276" w:before="120" w:after="120"/>
        <w:ind w:left="1134" w:right="0" w:hanging="0"/>
        <w:contextualSpacing/>
        <w:jc w:val="both"/>
        <w:rPr>
          <w:rFonts w:ascii="Arial" w:hAnsi="Arial" w:cs="Arial"/>
          <w:sz w:val="20"/>
          <w:szCs w:val="20"/>
        </w:rPr>
      </w:pPr>
      <w:r>
        <w:rPr>
          <w:rFonts w:cs="Arial" w:ascii="Arial" w:hAnsi="Arial"/>
          <w:sz w:val="20"/>
          <w:szCs w:val="20"/>
        </w:rPr>
        <w:t>SICAF;</w:t>
      </w:r>
    </w:p>
    <w:p>
      <w:pPr>
        <w:pStyle w:val="ListParagraph"/>
        <w:numPr>
          <w:ilvl w:val="2"/>
          <w:numId w:val="4"/>
        </w:numPr>
        <w:spacing w:lineRule="auto" w:line="276" w:before="120" w:after="120"/>
        <w:ind w:left="1134" w:right="0" w:hanging="0"/>
        <w:contextualSpacing/>
        <w:jc w:val="both"/>
        <w:rPr/>
      </w:pPr>
      <w:r>
        <w:rPr>
          <w:rFonts w:cs="Arial" w:ascii="Arial" w:hAnsi="Arial"/>
          <w:sz w:val="20"/>
          <w:szCs w:val="20"/>
        </w:rPr>
        <w:t>Cadastro Nacional de Empresas Inidôneas e Suspensas – CEIS, mantido pela Controladoria-Geral da União (</w:t>
      </w:r>
      <w:hyperlink r:id="rId4">
        <w:r>
          <w:rPr>
            <w:rStyle w:val="LinkdaInternet"/>
            <w:rFonts w:cs="Arial" w:ascii="Arial" w:hAnsi="Arial"/>
            <w:color w:val="0000FF"/>
            <w:sz w:val="20"/>
            <w:szCs w:val="20"/>
          </w:rPr>
          <w:t>www.portaldatransparencia.gov.br/ceis</w:t>
        </w:r>
      </w:hyperlink>
      <w:r>
        <w:rPr>
          <w:rFonts w:cs="Arial" w:ascii="Arial" w:hAnsi="Arial"/>
          <w:sz w:val="20"/>
          <w:szCs w:val="20"/>
        </w:rPr>
        <w:t>);</w:t>
      </w:r>
    </w:p>
    <w:p>
      <w:pPr>
        <w:pStyle w:val="ListParagraph"/>
        <w:numPr>
          <w:ilvl w:val="2"/>
          <w:numId w:val="4"/>
        </w:numPr>
        <w:spacing w:lineRule="auto" w:line="276" w:before="120" w:after="120"/>
        <w:ind w:left="1134" w:right="0" w:hanging="0"/>
        <w:contextualSpacing/>
        <w:jc w:val="both"/>
        <w:rPr/>
      </w:pPr>
      <w:r>
        <w:rPr>
          <w:rFonts w:cs="Arial" w:ascii="Arial" w:hAnsi="Arial"/>
          <w:bCs/>
          <w:sz w:val="20"/>
          <w:szCs w:val="20"/>
        </w:rPr>
        <w:t>Cadastro Nacional de Condenações Cíveis por Atos de Improbidade Administrativa, mantido pelo Conselho Nacional de Justiça</w:t>
      </w:r>
      <w:r>
        <w:rPr>
          <w:rFonts w:cs="Arial" w:ascii="Arial" w:hAnsi="Arial"/>
          <w:sz w:val="20"/>
          <w:szCs w:val="20"/>
        </w:rPr>
        <w:t xml:space="preserve"> (</w:t>
      </w:r>
      <w:hyperlink r:id="rId5">
        <w:r>
          <w:rPr>
            <w:rStyle w:val="LinkdaInternet"/>
            <w:rFonts w:cs="Arial" w:ascii="Arial" w:hAnsi="Arial"/>
            <w:color w:val="0000FF"/>
            <w:sz w:val="20"/>
            <w:szCs w:val="20"/>
          </w:rPr>
          <w:t>www.</w:t>
        </w:r>
      </w:hyperlink>
      <w:hyperlink r:id="rId6">
        <w:r>
          <w:rPr>
            <w:rStyle w:val="LinkdaInternet"/>
            <w:rFonts w:cs="Arial" w:ascii="Arial" w:hAnsi="Arial"/>
            <w:bCs/>
            <w:color w:val="0000FF"/>
            <w:sz w:val="20"/>
            <w:szCs w:val="20"/>
          </w:rPr>
          <w:t>cnj</w:t>
        </w:r>
      </w:hyperlink>
      <w:hyperlink r:id="rId7">
        <w:r>
          <w:rPr>
            <w:rStyle w:val="LinkdaInternet"/>
            <w:rFonts w:cs="Arial" w:ascii="Arial" w:hAnsi="Arial"/>
            <w:color w:val="0000FF"/>
            <w:sz w:val="20"/>
            <w:szCs w:val="20"/>
          </w:rPr>
          <w:t>.jus.br/</w:t>
        </w:r>
      </w:hyperlink>
      <w:hyperlink r:id="rId8">
        <w:r>
          <w:rPr>
            <w:rStyle w:val="LinkdaInternet"/>
            <w:rFonts w:cs="Arial" w:ascii="Arial" w:hAnsi="Arial"/>
            <w:bCs/>
            <w:color w:val="0000FF"/>
            <w:sz w:val="20"/>
            <w:szCs w:val="20"/>
          </w:rPr>
          <w:t>improbidade</w:t>
        </w:r>
      </w:hyperlink>
      <w:hyperlink r:id="rId9">
        <w:r>
          <w:rPr>
            <w:rStyle w:val="LinkdaInternet"/>
            <w:rFonts w:cs="Arial" w:ascii="Arial" w:hAnsi="Arial"/>
            <w:color w:val="0000FF"/>
            <w:sz w:val="20"/>
            <w:szCs w:val="20"/>
          </w:rPr>
          <w:t>_adm/consultar_requerido.php</w:t>
        </w:r>
      </w:hyperlink>
      <w:r>
        <w:rPr>
          <w:rFonts w:cs="Arial" w:ascii="Arial" w:hAnsi="Arial"/>
          <w:sz w:val="20"/>
          <w:szCs w:val="20"/>
        </w:rPr>
        <w:t>).</w:t>
      </w:r>
    </w:p>
    <w:p>
      <w:pPr>
        <w:pStyle w:val="ListParagraph"/>
        <w:numPr>
          <w:ilvl w:val="2"/>
          <w:numId w:val="4"/>
        </w:numPr>
        <w:spacing w:lineRule="auto" w:line="276" w:before="120" w:after="120"/>
        <w:ind w:left="1134" w:right="0" w:hanging="0"/>
        <w:contextualSpacing/>
        <w:jc w:val="both"/>
        <w:rPr/>
      </w:pPr>
      <w:r>
        <w:rPr>
          <w:rFonts w:cs="Arial" w:ascii="Arial" w:hAnsi="Arial"/>
          <w:sz w:val="20"/>
          <w:szCs w:val="20"/>
        </w:rPr>
        <w:t>Lista de Inidôneos, mantida pelo Tribunal de Contas da União – TCU;</w:t>
      </w:r>
    </w:p>
    <w:p>
      <w:pPr>
        <w:pStyle w:val="ListParagraph"/>
        <w:numPr>
          <w:ilvl w:val="2"/>
          <w:numId w:val="4"/>
        </w:numPr>
        <w:spacing w:lineRule="auto" w:line="276" w:before="120" w:after="120"/>
        <w:contextualSpacing/>
        <w:jc w:val="both"/>
        <w:rPr/>
      </w:pPr>
      <w:r>
        <w:rPr>
          <w:rFonts w:cs="Arial" w:ascii="Arial" w:hAnsi="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2"/>
          <w:numId w:val="4"/>
        </w:numPr>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Constatada a existência de sanção, o Pregoeiro reputará o licitante inabilitado, por falta de condição de participação.</w:t>
      </w:r>
    </w:p>
    <w:p>
      <w:pPr>
        <w:pStyle w:val="Normal"/>
        <w:numPr>
          <w:ilvl w:val="1"/>
          <w:numId w:val="4"/>
        </w:numPr>
        <w:spacing w:lineRule="auto" w:line="276" w:before="120" w:after="120"/>
        <w:ind w:left="425" w:right="0" w:hanging="0"/>
        <w:jc w:val="both"/>
        <w:rPr>
          <w:rFonts w:ascii="Arial" w:hAnsi="Arial" w:cs="Arial"/>
          <w:bCs/>
          <w:color w:val="000000"/>
          <w:sz w:val="20"/>
          <w:szCs w:val="20"/>
        </w:rPr>
      </w:pPr>
      <w:r>
        <w:rPr>
          <w:rFonts w:cs="Arial" w:ascii="Arial" w:hAnsi="Arial"/>
          <w:bCs/>
          <w:color w:val="000000"/>
          <w:sz w:val="20"/>
          <w:szCs w:val="20"/>
        </w:rPr>
        <w:t>Os licitantes deverão apresentar a seguinte documentação relativa à Habilitação Jurídica, Regularidade Fiscal e trabalhista:</w:t>
      </w:r>
    </w:p>
    <w:p>
      <w:pPr>
        <w:pStyle w:val="Normal"/>
        <w:numPr>
          <w:ilvl w:val="1"/>
          <w:numId w:val="4"/>
        </w:numPr>
        <w:spacing w:lineRule="auto" w:line="276" w:before="0" w:after="120"/>
        <w:ind w:left="0" w:right="-17" w:firstLine="567"/>
        <w:jc w:val="both"/>
        <w:rPr>
          <w:rFonts w:ascii="Arial" w:hAnsi="Arial" w:cs="Arial"/>
          <w:b/>
          <w:b/>
          <w:bCs/>
          <w:color w:val="000000"/>
          <w:sz w:val="20"/>
          <w:szCs w:val="20"/>
        </w:rPr>
      </w:pPr>
      <w:r>
        <w:rPr>
          <w:rFonts w:cs="Arial" w:ascii="Arial" w:hAnsi="Arial"/>
          <w:b/>
          <w:bCs/>
          <w:color w:val="000000"/>
          <w:sz w:val="20"/>
          <w:szCs w:val="20"/>
        </w:rPr>
        <w:t xml:space="preserve">Habilitação jurídica: </w:t>
      </w:r>
    </w:p>
    <w:p>
      <w:pPr>
        <w:pStyle w:val="ListParagraph"/>
        <w:numPr>
          <w:ilvl w:val="2"/>
          <w:numId w:val="4"/>
        </w:numPr>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No caso de empresário individual: inscrição no Registro Público de Empresas Mercantis, a cargo da Junta Comercial da respectiva sede;</w:t>
      </w:r>
    </w:p>
    <w:p>
      <w:pPr>
        <w:pStyle w:val="ListParagraph"/>
        <w:numPr>
          <w:ilvl w:val="2"/>
          <w:numId w:val="4"/>
        </w:numPr>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pPr>
        <w:pStyle w:val="ListParagraph"/>
        <w:numPr>
          <w:ilvl w:val="2"/>
          <w:numId w:val="4"/>
        </w:numPr>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2"/>
          <w:numId w:val="4"/>
        </w:numPr>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No caso de sociedade simples: inscrição do ato constitutivo no Registro Civil das Pessoas Jurídicas do local de sua sede, acompanhada de prova da indicação dos seus administradores;</w:t>
      </w:r>
    </w:p>
    <w:p>
      <w:pPr>
        <w:pStyle w:val="ListParagraph"/>
        <w:numPr>
          <w:ilvl w:val="2"/>
          <w:numId w:val="4"/>
        </w:numPr>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 xml:space="preserve">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w:t>
      </w:r>
    </w:p>
    <w:p>
      <w:pPr>
        <w:pStyle w:val="ListParagraph"/>
        <w:numPr>
          <w:ilvl w:val="2"/>
          <w:numId w:val="4"/>
        </w:numPr>
        <w:spacing w:lineRule="auto" w:line="276" w:before="120" w:after="120"/>
        <w:ind w:left="1134" w:right="0" w:hanging="0"/>
        <w:contextualSpacing/>
        <w:jc w:val="both"/>
        <w:rPr/>
      </w:pPr>
      <w:r>
        <w:rPr>
          <w:rFonts w:cs="Arial" w:ascii="Arial" w:hAnsi="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2"/>
          <w:numId w:val="4"/>
        </w:numPr>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Os documentos acima deverão estar acompanhados de todas as alterações ou da consolidação respectiva;</w:t>
      </w:r>
    </w:p>
    <w:p>
      <w:pPr>
        <w:pStyle w:val="Normal"/>
        <w:numPr>
          <w:ilvl w:val="1"/>
          <w:numId w:val="4"/>
        </w:numPr>
        <w:spacing w:lineRule="auto" w:line="276" w:before="120" w:after="120"/>
        <w:ind w:left="425" w:right="0" w:hanging="0"/>
        <w:jc w:val="both"/>
        <w:rPr>
          <w:rFonts w:ascii="Arial" w:hAnsi="Arial" w:cs="Arial"/>
          <w:b/>
          <w:b/>
          <w:bCs/>
          <w:color w:val="000000"/>
          <w:sz w:val="20"/>
          <w:szCs w:val="20"/>
        </w:rPr>
      </w:pPr>
      <w:r>
        <w:rPr>
          <w:rFonts w:cs="Arial" w:ascii="Arial" w:hAnsi="Arial"/>
          <w:b/>
          <w:bCs/>
          <w:color w:val="000000"/>
          <w:sz w:val="20"/>
          <w:szCs w:val="20"/>
        </w:rPr>
        <w:t>Regularidade fiscal e trabalhista:</w:t>
      </w:r>
    </w:p>
    <w:p>
      <w:pPr>
        <w:pStyle w:val="Normal"/>
        <w:numPr>
          <w:ilvl w:val="2"/>
          <w:numId w:val="4"/>
        </w:numPr>
        <w:snapToGrid w:val="false"/>
        <w:spacing w:lineRule="auto" w:line="276" w:before="120" w:after="120"/>
        <w:jc w:val="both"/>
        <w:rPr>
          <w:rFonts w:ascii="Arial" w:hAnsi="Arial" w:cs="Arial"/>
          <w:sz w:val="20"/>
          <w:szCs w:val="20"/>
          <w:lang w:eastAsia="en-US"/>
        </w:rPr>
      </w:pPr>
      <w:r>
        <w:rPr>
          <w:rFonts w:cs="Arial" w:ascii="Arial" w:hAnsi="Arial"/>
          <w:sz w:val="20"/>
          <w:szCs w:val="20"/>
          <w:lang w:eastAsia="en-US"/>
        </w:rPr>
        <w:t xml:space="preserve"> </w:t>
      </w:r>
      <w:r>
        <w:rPr>
          <w:rFonts w:cs="Arial" w:ascii="Arial" w:hAnsi="Arial"/>
          <w:sz w:val="20"/>
          <w:szCs w:val="20"/>
          <w:lang w:eastAsia="en-US"/>
        </w:rPr>
        <w:t>prova de inscrição no Cadastro Nacional de Pessoas Jurídicas ou no Cadastro de Pessoas Físicas, conforme o caso;</w:t>
      </w:r>
    </w:p>
    <w:p>
      <w:pPr>
        <w:pStyle w:val="Normal"/>
        <w:numPr>
          <w:ilvl w:val="2"/>
          <w:numId w:val="4"/>
        </w:numPr>
        <w:snapToGrid w:val="false"/>
        <w:spacing w:lineRule="auto" w:line="276" w:before="120" w:after="120"/>
        <w:jc w:val="both"/>
        <w:rPr>
          <w:rFonts w:ascii="Arial" w:hAnsi="Arial" w:cs="Arial"/>
          <w:sz w:val="20"/>
          <w:szCs w:val="20"/>
        </w:rPr>
      </w:pPr>
      <w:r>
        <w:rPr>
          <w:rFonts w:cs="Arial" w:ascii="Arial" w:hAnsi="Arial"/>
          <w:sz w:val="20"/>
          <w:szCs w:val="20"/>
        </w:rPr>
        <w:t xml:space="preserve"> </w:t>
      </w:r>
      <w:r>
        <w:rPr>
          <w:rFonts w:cs="Arial" w:ascii="Arial" w:hAnsi="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2"/>
          <w:numId w:val="4"/>
        </w:numPr>
        <w:snapToGrid w:val="false"/>
        <w:spacing w:lineRule="auto" w:line="276" w:before="120" w:after="120"/>
        <w:jc w:val="both"/>
        <w:rPr>
          <w:rFonts w:ascii="Arial" w:hAnsi="Arial" w:cs="Arial"/>
          <w:color w:val="000000"/>
          <w:sz w:val="20"/>
          <w:szCs w:val="20"/>
          <w:lang w:eastAsia="en-US"/>
        </w:rPr>
      </w:pPr>
      <w:r>
        <w:rPr>
          <w:rFonts w:cs="Arial" w:ascii="Arial" w:hAnsi="Arial"/>
          <w:color w:val="000000"/>
          <w:sz w:val="20"/>
          <w:szCs w:val="20"/>
          <w:lang w:eastAsia="en-US"/>
        </w:rPr>
        <w:t xml:space="preserve">  </w:t>
      </w:r>
      <w:r>
        <w:rPr>
          <w:rFonts w:cs="Arial" w:ascii="Arial" w:hAnsi="Arial"/>
          <w:color w:val="000000"/>
          <w:sz w:val="20"/>
          <w:szCs w:val="20"/>
          <w:lang w:eastAsia="en-US"/>
        </w:rPr>
        <w:t>prova de regularidade com o Fundo de Garantia do Tempo de Serviço (FGTS)</w:t>
      </w:r>
    </w:p>
    <w:p>
      <w:pPr>
        <w:pStyle w:val="Normal"/>
        <w:numPr>
          <w:ilvl w:val="2"/>
          <w:numId w:val="4"/>
        </w:numPr>
        <w:snapToGrid w:val="false"/>
        <w:spacing w:lineRule="auto" w:line="276" w:before="120" w:after="120"/>
        <w:jc w:val="both"/>
        <w:rPr/>
      </w:pPr>
      <w:r>
        <w:rPr>
          <w:rFonts w:cs="Arial" w:ascii="Arial" w:hAnsi="Arial"/>
          <w:sz w:val="20"/>
          <w:szCs w:val="20"/>
          <w:lang w:eastAsia="en-US"/>
        </w:rPr>
        <w:t xml:space="preserve"> </w:t>
      </w:r>
      <w:r>
        <w:rPr>
          <w:rFonts w:cs="Arial" w:ascii="Arial" w:hAnsi="Arial"/>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tabs>
          <w:tab w:val="left" w:pos="1440" w:leader="none"/>
          <w:tab w:val="left" w:pos="5550" w:leader="none"/>
        </w:tabs>
        <w:snapToGrid w:val="false"/>
        <w:spacing w:lineRule="auto" w:line="276" w:before="6" w:after="6"/>
        <w:ind w:left="1134" w:right="0" w:hanging="0"/>
        <w:jc w:val="both"/>
        <w:rPr/>
      </w:pPr>
      <w:r>
        <w:rPr>
          <w:rFonts w:cs="Arial" w:ascii="Arial" w:hAnsi="Arial"/>
          <w:b/>
          <w:bCs/>
          <w:color w:val="000000"/>
          <w:sz w:val="20"/>
          <w:szCs w:val="20"/>
          <w:lang w:eastAsia="en-US"/>
        </w:rPr>
        <w:t xml:space="preserve">8.5. </w:t>
      </w:r>
      <w:r>
        <w:rPr>
          <w:rFonts w:cs="Arial" w:ascii="Arial" w:hAnsi="Arial"/>
          <w:bCs/>
          <w:iCs/>
          <w:color w:val="000000"/>
          <w:sz w:val="20"/>
          <w:szCs w:val="20"/>
          <w:lang w:eastAsia="en-US"/>
        </w:rPr>
        <w:t>As empresas, deverão comprovar, ainda, a qualificação técnica, por meio de:</w:t>
      </w:r>
    </w:p>
    <w:p>
      <w:pPr>
        <w:pStyle w:val="Normal"/>
        <w:tabs>
          <w:tab w:val="left" w:pos="1440" w:leader="none"/>
          <w:tab w:val="left" w:pos="5550" w:leader="none"/>
        </w:tabs>
        <w:snapToGrid w:val="false"/>
        <w:spacing w:lineRule="auto" w:line="276" w:before="6" w:after="6"/>
        <w:ind w:left="1134" w:right="0" w:hanging="0"/>
        <w:jc w:val="both"/>
        <w:rPr>
          <w:rFonts w:ascii="Arial" w:hAnsi="Arial" w:cs="Arial"/>
          <w:bCs/>
          <w:iCs/>
          <w:color w:val="000000"/>
          <w:sz w:val="20"/>
          <w:szCs w:val="20"/>
          <w:lang w:eastAsia="en-US"/>
        </w:rPr>
      </w:pPr>
      <w:r>
        <w:rPr>
          <w:rFonts w:cs="Arial" w:ascii="Arial" w:hAnsi="Arial"/>
          <w:bCs/>
          <w:iCs/>
          <w:color w:val="000000"/>
          <w:sz w:val="20"/>
          <w:szCs w:val="20"/>
          <w:lang w:eastAsia="en-US"/>
        </w:rPr>
      </w:r>
    </w:p>
    <w:p>
      <w:pPr>
        <w:pStyle w:val="Normal"/>
        <w:tabs>
          <w:tab w:val="left" w:pos="1440" w:leader="none"/>
          <w:tab w:val="left" w:pos="5550" w:leader="none"/>
        </w:tabs>
        <w:snapToGrid w:val="false"/>
        <w:spacing w:lineRule="auto" w:line="276" w:before="6" w:after="6"/>
        <w:ind w:left="1134" w:right="0" w:hanging="0"/>
        <w:jc w:val="both"/>
        <w:rPr/>
      </w:pPr>
      <w:r>
        <w:rPr>
          <w:rFonts w:cs="Arial" w:ascii="Arial" w:hAnsi="Arial"/>
          <w:bCs/>
          <w:iCs/>
          <w:color w:val="000000"/>
          <w:sz w:val="20"/>
          <w:szCs w:val="20"/>
          <w:lang w:eastAsia="en-US"/>
        </w:rPr>
        <w:t xml:space="preserve">8.5.1. Comprovação de aptidão para o fornecimento de bens em características, quantidades e prazos compatíveis com o objeto desta licitação, ou com o item pertinente, por meio da apresentação de atestados fornecidos por pessoas jurídicas de direito público ou privado. </w:t>
      </w:r>
    </w:p>
    <w:p>
      <w:pPr>
        <w:pStyle w:val="Normal"/>
        <w:ind w:left="2288" w:right="0" w:hanging="0"/>
        <w:jc w:val="both"/>
        <w:rPr/>
      </w:pPr>
      <w:r>
        <w:rPr>
          <w:rFonts w:cs="Arial" w:ascii="Arial" w:hAnsi="Arial"/>
          <w:b/>
          <w:bCs/>
          <w:iCs/>
          <w:color w:val="000000"/>
          <w:sz w:val="20"/>
          <w:szCs w:val="20"/>
          <w:lang w:eastAsia="en-US"/>
        </w:rPr>
        <w:t>8.6</w:t>
      </w:r>
      <w:r>
        <w:rPr>
          <w:rFonts w:cs="Arial" w:ascii="Arial" w:hAnsi="Arial"/>
          <w:bCs/>
          <w:iCs/>
          <w:color w:val="000000"/>
          <w:sz w:val="20"/>
          <w:szCs w:val="20"/>
          <w:lang w:eastAsia="en-US"/>
        </w:rPr>
        <w:t>.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
        <w:tabs>
          <w:tab w:val="left" w:pos="0" w:leader="none"/>
        </w:tabs>
        <w:spacing w:lineRule="auto" w:line="276" w:before="120" w:after="120"/>
        <w:ind w:left="1134" w:right="0" w:hanging="0"/>
        <w:jc w:val="both"/>
        <w:rPr/>
      </w:pPr>
      <w:r>
        <w:rPr>
          <w:rFonts w:cs="Arial" w:ascii="Arial" w:hAnsi="Arial"/>
          <w:b/>
          <w:bCs/>
          <w:color w:val="000000"/>
          <w:sz w:val="20"/>
          <w:szCs w:val="20"/>
          <w:lang w:eastAsia="en-US"/>
        </w:rPr>
        <w:t xml:space="preserve">8.7. </w:t>
      </w:r>
      <w:r>
        <w:rPr>
          <w:rFonts w:cs="Arial" w:ascii="Arial" w:hAnsi="Arial"/>
          <w:bCs/>
          <w:color w:val="000000"/>
          <w:sz w:val="20"/>
          <w:szCs w:val="20"/>
          <w:lang w:eastAsia="en-US"/>
        </w:rPr>
        <w:t xml:space="preserve">Os documentos exigidos para habilitação relacionados nos subitens acima, deverão ser apresentados pelos licitantes, via anexo no sistema, no prazo de </w:t>
      </w:r>
      <w:r>
        <w:rPr>
          <w:rFonts w:cs="Arial" w:ascii="Arial" w:hAnsi="Arial"/>
          <w:b/>
          <w:bCs/>
          <w:color w:val="000000"/>
          <w:sz w:val="20"/>
          <w:szCs w:val="20"/>
          <w:lang w:eastAsia="en-US"/>
        </w:rPr>
        <w:t>2 (duas) horas</w:t>
      </w:r>
      <w:r>
        <w:rPr>
          <w:rFonts w:cs="Arial" w:ascii="Arial" w:hAnsi="Arial"/>
          <w:bCs/>
          <w:color w:val="000000"/>
          <w:sz w:val="20"/>
          <w:szCs w:val="20"/>
          <w:lang w:eastAsia="en-US"/>
        </w:rPr>
        <w:t>, após Convocação do Pregoeiro para envio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5 (cinco) dias, após encerrado o prazo para o encaminhamento via funcionalidade do sistema (upload);</w:t>
      </w:r>
    </w:p>
    <w:p>
      <w:pPr>
        <w:pStyle w:val="ListParagraph"/>
        <w:spacing w:lineRule="auto" w:line="276" w:before="120" w:after="120"/>
        <w:contextualSpacing/>
        <w:jc w:val="both"/>
        <w:rPr/>
      </w:pPr>
      <w:r>
        <w:rPr>
          <w:rFonts w:cs="Arial" w:ascii="Arial" w:hAnsi="Arial"/>
          <w:b/>
          <w:bCs/>
          <w:sz w:val="20"/>
          <w:szCs w:val="20"/>
        </w:rPr>
        <w:tab/>
        <w:tab/>
        <w:tab/>
        <w:t>8.7.1.</w:t>
      </w:r>
      <w:r>
        <w:rPr>
          <w:rFonts w:cs="Arial" w:ascii="Arial" w:hAnsi="Arial"/>
          <w:bCs/>
          <w:sz w:val="20"/>
          <w:szCs w:val="20"/>
        </w:rPr>
        <w:t xml:space="preserve"> Não serão aceitos documentos com indicação de CNPJ/CPF diferentes, salvo aqueles legalmente permitidos.</w:t>
      </w:r>
    </w:p>
    <w:p>
      <w:pPr>
        <w:pStyle w:val="Normal"/>
        <w:spacing w:lineRule="auto" w:line="276" w:before="120" w:after="120"/>
        <w:ind w:left="425" w:right="0" w:hanging="0"/>
        <w:jc w:val="both"/>
        <w:rPr/>
      </w:pPr>
      <w:r>
        <w:rPr>
          <w:rFonts w:cs="Arial" w:ascii="Arial" w:hAnsi="Arial"/>
          <w:b/>
          <w:bCs/>
          <w:sz w:val="20"/>
          <w:szCs w:val="20"/>
        </w:rPr>
        <w:t xml:space="preserve">8.8.  </w:t>
      </w:r>
      <w:r>
        <w:rPr>
          <w:rFonts w:cs="Arial" w:ascii="Arial" w:hAnsi="Arial"/>
          <w:bCs/>
          <w:sz w:val="20"/>
          <w:szCs w:val="20"/>
        </w:rPr>
        <w:t>Em relação às empresas cadastradas no Sistema de Cadastro Unificado de Fornecedores – SICAF, o</w:t>
      </w:r>
      <w:r>
        <w:rPr>
          <w:rFonts w:cs="Arial" w:ascii="Arial" w:hAnsi="Arial"/>
          <w:bCs/>
          <w:color w:val="000000"/>
          <w:sz w:val="20"/>
          <w:szCs w:val="20"/>
        </w:rPr>
        <w:t xml:space="preserve"> Pregoeiro consultará o referido Sistema em relação à habilitação jurídica e à regularidade fiscal e trabalhista, conforme disposto nos arts. 4º, </w:t>
      </w:r>
      <w:r>
        <w:rPr>
          <w:rFonts w:cs="Arial" w:ascii="Arial" w:hAnsi="Arial"/>
          <w:bCs/>
          <w:i/>
          <w:color w:val="000000"/>
          <w:sz w:val="20"/>
          <w:szCs w:val="20"/>
        </w:rPr>
        <w:t>caput</w:t>
      </w:r>
      <w:r>
        <w:rPr>
          <w:rFonts w:cs="Arial" w:ascii="Arial" w:hAnsi="Arial"/>
          <w:bCs/>
          <w:color w:val="000000"/>
          <w:sz w:val="20"/>
          <w:szCs w:val="20"/>
        </w:rPr>
        <w:t>, 8º, § 3º, 13, 14 e 43, III da Instrução Normativa SLTI/MPOG nº 2, de 2010.</w:t>
      </w:r>
    </w:p>
    <w:p>
      <w:pPr>
        <w:pStyle w:val="Normal"/>
        <w:snapToGrid w:val="false"/>
        <w:spacing w:lineRule="auto" w:line="276" w:before="120" w:after="120"/>
        <w:ind w:left="1134" w:right="0" w:hanging="0"/>
        <w:jc w:val="both"/>
        <w:rPr/>
      </w:pPr>
      <w:r>
        <w:rPr>
          <w:rFonts w:cs="Arial" w:ascii="Arial" w:hAnsi="Arial"/>
          <w:b/>
          <w:bCs/>
          <w:color w:val="000000"/>
          <w:sz w:val="20"/>
          <w:szCs w:val="20"/>
        </w:rPr>
        <w:t>8.8.1.</w:t>
      </w:r>
      <w:r>
        <w:rPr>
          <w:rFonts w:cs="Arial" w:ascii="Arial" w:hAnsi="Arial"/>
          <w:color w:val="000000"/>
          <w:sz w:val="20"/>
          <w:szCs w:val="20"/>
        </w:rPr>
        <w:t xml:space="preserve"> Também poderão ser consultados </w:t>
      </w:r>
      <w:r>
        <w:rPr>
          <w:rFonts w:cs="Arial" w:ascii="Arial" w:hAnsi="Arial"/>
          <w:bCs/>
          <w:color w:val="000000"/>
          <w:sz w:val="20"/>
          <w:szCs w:val="20"/>
        </w:rPr>
        <w:t xml:space="preserve">os sítios oficiais emissores de certidões, especialmente quando </w:t>
      </w:r>
      <w:r>
        <w:rPr>
          <w:rFonts w:cs="Arial" w:ascii="Arial" w:hAnsi="Arial"/>
          <w:color w:val="000000"/>
          <w:sz w:val="20"/>
          <w:szCs w:val="20"/>
        </w:rPr>
        <w:t>o licitante esteja com alguma documentação vencida junto ao SICAF</w:t>
      </w:r>
      <w:r>
        <w:rPr>
          <w:rFonts w:cs="Arial" w:ascii="Arial" w:hAnsi="Arial"/>
          <w:bCs/>
          <w:color w:val="000000"/>
          <w:sz w:val="20"/>
          <w:szCs w:val="20"/>
        </w:rPr>
        <w:t>.</w:t>
      </w:r>
    </w:p>
    <w:p>
      <w:pPr>
        <w:pStyle w:val="Normal"/>
        <w:snapToGrid w:val="false"/>
        <w:spacing w:lineRule="auto" w:line="276" w:before="120" w:after="120"/>
        <w:ind w:left="1134" w:right="0" w:hanging="0"/>
        <w:jc w:val="both"/>
        <w:rPr/>
      </w:pPr>
      <w:r>
        <w:rPr>
          <w:rFonts w:cs="Arial" w:ascii="Arial" w:hAnsi="Arial"/>
          <w:b/>
          <w:bCs/>
          <w:color w:val="000000"/>
          <w:sz w:val="20"/>
          <w:szCs w:val="20"/>
        </w:rPr>
        <w:t>8.8.2.</w:t>
      </w:r>
      <w:r>
        <w:rPr>
          <w:rFonts w:cs="Arial" w:ascii="Arial" w:hAnsi="Arial"/>
          <w:color w:val="000000"/>
          <w:sz w:val="20"/>
          <w:szCs w:val="20"/>
        </w:rPr>
        <w:t xml:space="preserve"> Caso o Pregoeiro não logre êxito em obter a certidão correspondente através do sítio oficial, </w:t>
      </w:r>
      <w:r>
        <w:rPr>
          <w:rFonts w:cs="Arial" w:ascii="Arial" w:hAnsi="Arial"/>
          <w:sz w:val="20"/>
          <w:szCs w:val="20"/>
        </w:rPr>
        <w:t>ou na hipótese de se encontrar vencida no referido sistema</w:t>
      </w:r>
      <w:r>
        <w:rPr>
          <w:rFonts w:cs="Arial" w:ascii="Arial" w:hAnsi="Arial"/>
          <w:b/>
          <w:sz w:val="20"/>
          <w:szCs w:val="20"/>
          <w:u w:val="single"/>
        </w:rPr>
        <w:t>,</w:t>
      </w:r>
      <w:r>
        <w:rPr>
          <w:rFonts w:cs="Arial" w:ascii="Arial" w:hAnsi="Arial"/>
          <w:sz w:val="20"/>
          <w:szCs w:val="20"/>
        </w:rPr>
        <w:t xml:space="preserve"> o licitante </w:t>
      </w:r>
      <w:r>
        <w:rPr>
          <w:rFonts w:cs="Arial" w:ascii="Arial" w:hAnsi="Arial"/>
          <w:color w:val="000000"/>
          <w:sz w:val="20"/>
          <w:szCs w:val="20"/>
        </w:rPr>
        <w:t xml:space="preserve">será convocado a encaminhar, no prazo de 02 </w:t>
      </w:r>
      <w:r>
        <w:rPr>
          <w:rFonts w:cs="Arial" w:ascii="Arial" w:hAnsi="Arial"/>
          <w:bCs/>
          <w:color w:val="000000"/>
          <w:sz w:val="20"/>
          <w:szCs w:val="20"/>
        </w:rPr>
        <w:t>(duas) horas</w:t>
      </w:r>
      <w:r>
        <w:rPr>
          <w:rFonts w:cs="Arial" w:ascii="Arial" w:hAnsi="Arial"/>
          <w:color w:val="000000"/>
          <w:sz w:val="20"/>
          <w:szCs w:val="20"/>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pPr>
        <w:pStyle w:val="ListParagraph"/>
        <w:spacing w:lineRule="auto" w:line="276" w:before="120" w:after="120"/>
        <w:ind w:left="1134" w:right="0" w:hanging="0"/>
        <w:contextualSpacing/>
        <w:jc w:val="both"/>
        <w:rPr/>
      </w:pPr>
      <w:r>
        <w:rPr>
          <w:rFonts w:cs="Arial" w:ascii="Arial" w:hAnsi="Arial"/>
          <w:b/>
          <w:bCs/>
          <w:color w:val="000000"/>
          <w:sz w:val="20"/>
          <w:szCs w:val="20"/>
        </w:rPr>
        <w:t>8.9.</w:t>
      </w:r>
      <w:r>
        <w:rPr>
          <w:rFonts w:cs="Arial" w:ascii="Arial" w:hAnsi="Arial"/>
          <w:bCs/>
          <w:color w:val="000000"/>
          <w:sz w:val="20"/>
          <w:szCs w:val="20"/>
        </w:rPr>
        <w:t xml:space="preserve"> A existência de restrição relativamente à regularidade fiscal não impede que a licitante qualificada como microempresa ou empresa de pequeno porte seja declarada vencedora, uma vez que atenda a todas as demais exigências do edital.</w:t>
      </w:r>
    </w:p>
    <w:p>
      <w:pPr>
        <w:pStyle w:val="ListParagraph"/>
        <w:spacing w:lineRule="auto" w:line="276" w:before="120" w:after="120"/>
        <w:ind w:left="1566"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spacing w:lineRule="auto" w:line="276" w:before="120" w:after="120"/>
        <w:ind w:left="1191" w:right="0" w:hanging="0"/>
        <w:contextualSpacing/>
        <w:jc w:val="both"/>
        <w:rPr/>
      </w:pPr>
      <w:r>
        <w:rPr>
          <w:rFonts w:cs="Arial" w:ascii="Arial" w:hAnsi="Arial"/>
          <w:b/>
          <w:bCs/>
          <w:color w:val="000000"/>
          <w:sz w:val="20"/>
          <w:szCs w:val="20"/>
        </w:rPr>
        <w:t>8.9.1.</w:t>
      </w:r>
      <w:r>
        <w:rPr>
          <w:rFonts w:cs="Arial" w:ascii="Arial" w:hAnsi="Arial"/>
          <w:bCs/>
          <w:color w:val="000000"/>
          <w:sz w:val="20"/>
          <w:szCs w:val="20"/>
        </w:rPr>
        <w:t xml:space="preserve"> A declaração do vencedor acontecerá no momento imediatamente posterior à fase de habilitação.</w:t>
      </w:r>
    </w:p>
    <w:p>
      <w:pPr>
        <w:pStyle w:val="ListParagraph"/>
        <w:spacing w:lineRule="auto" w:line="276" w:before="120" w:after="120"/>
        <w:ind w:left="3056"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spacing w:lineRule="auto" w:line="276" w:before="120" w:after="120"/>
        <w:ind w:left="1247" w:right="0" w:hanging="0"/>
        <w:contextualSpacing/>
        <w:jc w:val="both"/>
        <w:rPr/>
      </w:pPr>
      <w:r>
        <w:rPr>
          <w:rFonts w:cs="Arial" w:ascii="Arial" w:hAnsi="Arial"/>
          <w:b/>
          <w:bCs/>
          <w:color w:val="000000"/>
          <w:sz w:val="20"/>
          <w:szCs w:val="20"/>
        </w:rPr>
        <w:t>8.10.</w:t>
      </w:r>
      <w:r>
        <w:rPr>
          <w:rFonts w:cs="Arial" w:ascii="Arial" w:hAnsi="Arial"/>
          <w:bCs/>
          <w:color w:val="000000"/>
          <w:sz w:val="20"/>
          <w:szCs w:val="20"/>
        </w:rPr>
        <w:t xml:space="preserve">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spacing w:lineRule="auto" w:line="276" w:before="120" w:after="120"/>
        <w:ind w:left="1566"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spacing w:lineRule="auto" w:line="276" w:before="120" w:after="120"/>
        <w:ind w:left="1566" w:right="0" w:hanging="0"/>
        <w:contextualSpacing/>
        <w:jc w:val="both"/>
        <w:rPr/>
      </w:pPr>
      <w:r>
        <w:rPr>
          <w:rFonts w:cs="Arial" w:ascii="Arial" w:hAnsi="Arial"/>
          <w:b/>
          <w:bCs/>
          <w:color w:val="000000"/>
          <w:sz w:val="20"/>
          <w:szCs w:val="20"/>
        </w:rPr>
        <w:t>8.10.1.</w:t>
      </w:r>
      <w:r>
        <w:rPr>
          <w:rFonts w:cs="Arial" w:ascii="Arial" w:hAnsi="Arial"/>
          <w:bCs/>
          <w:color w:val="000000"/>
          <w:sz w:val="20"/>
          <w:szCs w:val="20"/>
        </w:rPr>
        <w:t xml:space="preserve"> A não-regularização fiscal no prazo previsto no subitem anterior acarretará a inabilitação do licitante, sem prejuízo das sanções previstas neste Edital, com a reabertura da sessão pública.</w:t>
      </w:r>
    </w:p>
    <w:p>
      <w:pPr>
        <w:pStyle w:val="Normal"/>
        <w:spacing w:lineRule="auto" w:line="276" w:before="120" w:after="120"/>
        <w:ind w:left="1566" w:right="0" w:hanging="0"/>
        <w:jc w:val="both"/>
        <w:rPr/>
      </w:pPr>
      <w:r>
        <w:rPr>
          <w:rFonts w:cs="Arial" w:ascii="Arial" w:hAnsi="Arial"/>
          <w:b/>
          <w:bCs/>
          <w:color w:val="000000"/>
          <w:sz w:val="20"/>
          <w:szCs w:val="20"/>
        </w:rPr>
        <w:t xml:space="preserve">8.11. </w:t>
      </w:r>
      <w:r>
        <w:rPr>
          <w:rFonts w:cs="Arial" w:ascii="Arial" w:hAnsi="Arial"/>
          <w:color w:val="000000"/>
          <w:sz w:val="20"/>
          <w:szCs w:val="20"/>
        </w:rPr>
        <w:t>Havendo necessidade de analisar minuciosamente os documentos exigidos, o Pregoeiro suspenderá a sessão, informando no “chat” a nova data e horário para a continuidade da mesma.</w:t>
      </w:r>
    </w:p>
    <w:p>
      <w:pPr>
        <w:pStyle w:val="Normal"/>
        <w:spacing w:lineRule="auto" w:line="276" w:before="120" w:after="120"/>
        <w:ind w:left="1566" w:right="0" w:hanging="0"/>
        <w:jc w:val="both"/>
        <w:rPr/>
      </w:pPr>
      <w:r>
        <w:rPr>
          <w:rFonts w:cs="Arial" w:ascii="Arial" w:hAnsi="Arial"/>
          <w:b/>
          <w:bCs/>
          <w:color w:val="000000"/>
          <w:sz w:val="20"/>
          <w:szCs w:val="20"/>
        </w:rPr>
        <w:t>8.12.</w:t>
      </w:r>
      <w:r>
        <w:rPr>
          <w:rFonts w:cs="Arial" w:ascii="Arial" w:hAnsi="Arial"/>
          <w:color w:val="000000"/>
          <w:sz w:val="20"/>
          <w:szCs w:val="20"/>
        </w:rPr>
        <w:t xml:space="preserve"> Será inabilitado o licitante que não comprovar sua habilitação, deixar de apresentar quaisquer dos documentos exigidos para a habilitação, ou apresentá-los em desacordo com o e</w:t>
      </w:r>
      <w:r>
        <w:rPr>
          <w:rFonts w:cs="Arial" w:ascii="Arial" w:hAnsi="Arial"/>
          <w:color w:val="000000"/>
          <w:sz w:val="20"/>
          <w:szCs w:val="20"/>
          <w:lang w:eastAsia="en-US"/>
        </w:rPr>
        <w:t>stabelecido neste Edital.</w:t>
      </w:r>
    </w:p>
    <w:p>
      <w:pPr>
        <w:pStyle w:val="Normal"/>
        <w:spacing w:lineRule="auto" w:line="276" w:before="120" w:after="120"/>
        <w:ind w:left="1566" w:right="0" w:hanging="0"/>
        <w:jc w:val="both"/>
        <w:rPr/>
      </w:pPr>
      <w:r>
        <w:rPr>
          <w:rFonts w:cs="Arial" w:ascii="Arial" w:hAnsi="Arial"/>
          <w:b/>
          <w:bCs/>
          <w:color w:val="000000"/>
          <w:sz w:val="20"/>
          <w:szCs w:val="20"/>
          <w:lang w:eastAsia="en-US"/>
        </w:rPr>
        <w:t>8.13.</w:t>
      </w:r>
      <w:r>
        <w:rPr>
          <w:rFonts w:cs="Arial" w:ascii="Arial" w:hAnsi="Arial"/>
          <w:color w:val="000000"/>
          <w:sz w:val="20"/>
          <w:szCs w:val="20"/>
          <w:lang w:eastAsia="en-US"/>
        </w:rPr>
        <w:t xml:space="preserve"> Da sessão pública do Pregão divulgar-se-á Ata no sistema eletrônico.</w:t>
      </w:r>
    </w:p>
    <w:p>
      <w:pPr>
        <w:pStyle w:val="Nivel01"/>
        <w:numPr>
          <w:ilvl w:val="0"/>
          <w:numId w:val="4"/>
        </w:numPr>
        <w:ind w:left="0" w:right="0" w:hanging="0"/>
        <w:rPr/>
      </w:pPr>
      <w:r>
        <w:rPr>
          <w:rFonts w:cs="Arial" w:ascii="Arial" w:hAnsi="Arial"/>
          <w:lang w:eastAsia="en-US"/>
        </w:rPr>
        <w:t>DA REABERTURA DA SESSÃO PÚBLICA</w:t>
      </w:r>
    </w:p>
    <w:p>
      <w:pPr>
        <w:pStyle w:val="Nivel01"/>
        <w:keepLines w:val="false"/>
        <w:numPr>
          <w:ilvl w:val="1"/>
          <w:numId w:val="4"/>
        </w:numPr>
        <w:spacing w:lineRule="auto" w:line="276" w:before="120" w:after="120"/>
        <w:ind w:left="425" w:right="0" w:hanging="0"/>
        <w:rPr/>
      </w:pPr>
      <w:r>
        <w:rPr>
          <w:rFonts w:eastAsia="ＭＳ 明朝" w:cs="Arial" w:ascii="Arial" w:hAnsi="Arial"/>
          <w:b w:val="false"/>
          <w:bCs w:val="false"/>
          <w:color w:val="00000A"/>
        </w:rPr>
        <w:t>A sessão pública poderá ser reaberta:</w:t>
      </w:r>
    </w:p>
    <w:p>
      <w:pPr>
        <w:pStyle w:val="Nivel01"/>
        <w:keepLines w:val="false"/>
        <w:numPr>
          <w:ilvl w:val="2"/>
          <w:numId w:val="4"/>
        </w:numPr>
        <w:spacing w:lineRule="auto" w:line="276" w:before="120" w:after="120"/>
        <w:ind w:left="1134" w:right="0" w:hanging="0"/>
        <w:rPr>
          <w:rFonts w:ascii="Arial" w:hAnsi="Arial" w:eastAsia="ＭＳ 明朝" w:cs="Arial"/>
          <w:b w:val="false"/>
          <w:b w:val="false"/>
          <w:bCs w:val="false"/>
          <w:color w:val="00000A"/>
        </w:rPr>
      </w:pPr>
      <w:r>
        <w:rPr>
          <w:rFonts w:eastAsia="ＭＳ 明朝" w:cs="Arial" w:ascii="Arial" w:hAnsi="Arial"/>
          <w:b w:val="false"/>
          <w:bCs w:val="false"/>
          <w:color w:val="00000A"/>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Lines w:val="false"/>
        <w:numPr>
          <w:ilvl w:val="2"/>
          <w:numId w:val="4"/>
        </w:numPr>
        <w:spacing w:lineRule="auto" w:line="276" w:before="120" w:after="120"/>
        <w:ind w:left="1134" w:right="0" w:hanging="0"/>
        <w:rPr>
          <w:rFonts w:ascii="Arial" w:hAnsi="Arial" w:eastAsia="ＭＳ 明朝" w:cs="Arial"/>
          <w:b w:val="false"/>
          <w:b w:val="false"/>
          <w:bCs w:val="false"/>
          <w:color w:val="00000A"/>
        </w:rPr>
      </w:pPr>
      <w:r>
        <w:rPr>
          <w:rFonts w:eastAsia="ＭＳ 明朝" w:cs="Arial" w:ascii="Arial" w:hAnsi="Arial"/>
          <w:b w:val="false"/>
          <w:bCs w:val="false"/>
          <w:color w:val="00000A"/>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pPr>
        <w:pStyle w:val="Nivel01"/>
        <w:keepLines w:val="false"/>
        <w:numPr>
          <w:ilvl w:val="1"/>
          <w:numId w:val="4"/>
        </w:numPr>
        <w:spacing w:lineRule="auto" w:line="276" w:before="120" w:after="120"/>
        <w:ind w:left="425" w:right="0" w:hanging="0"/>
        <w:rPr>
          <w:rFonts w:ascii="Arial" w:hAnsi="Arial" w:eastAsia="ＭＳ 明朝" w:cs="Arial"/>
          <w:b w:val="false"/>
          <w:b w:val="false"/>
          <w:bCs w:val="false"/>
          <w:color w:val="00000A"/>
        </w:rPr>
      </w:pPr>
      <w:r>
        <w:rPr>
          <w:rFonts w:eastAsia="ＭＳ 明朝" w:cs="Arial" w:ascii="Arial" w:hAnsi="Arial"/>
          <w:b w:val="false"/>
          <w:bCs w:val="false"/>
          <w:color w:val="00000A"/>
        </w:rPr>
        <w:t>Todos os licitantes remanescentes deverão ser convocados para acompanhar a sessão reaberta.</w:t>
      </w:r>
    </w:p>
    <w:p>
      <w:pPr>
        <w:pStyle w:val="Nivel01"/>
        <w:keepLines w:val="false"/>
        <w:numPr>
          <w:ilvl w:val="2"/>
          <w:numId w:val="4"/>
        </w:numPr>
        <w:spacing w:lineRule="auto" w:line="276" w:before="120" w:after="120"/>
        <w:ind w:left="1134" w:right="0" w:hanging="0"/>
        <w:rPr>
          <w:rFonts w:ascii="Arial" w:hAnsi="Arial" w:eastAsia="ＭＳ 明朝" w:cs="Arial"/>
          <w:b w:val="false"/>
          <w:b w:val="false"/>
          <w:bCs w:val="false"/>
          <w:color w:val="00000A"/>
        </w:rPr>
      </w:pPr>
      <w:r>
        <w:rPr>
          <w:rFonts w:eastAsia="ＭＳ 明朝" w:cs="Arial" w:ascii="Arial" w:hAnsi="Arial"/>
          <w:b w:val="false"/>
          <w:bCs w:val="false"/>
          <w:color w:val="00000A"/>
        </w:rPr>
        <w:t>A convocação se dará por meio do sistema eletrônico (“chat”), e-mail, ou, ainda, fac-símile, de acordo com a fase do procedimento licitatório.</w:t>
      </w:r>
    </w:p>
    <w:p>
      <w:pPr>
        <w:pStyle w:val="Nivel01"/>
        <w:keepLines w:val="false"/>
        <w:numPr>
          <w:ilvl w:val="2"/>
          <w:numId w:val="4"/>
        </w:numPr>
        <w:spacing w:lineRule="auto" w:line="276" w:before="120" w:after="120"/>
        <w:ind w:left="1134" w:right="0" w:hanging="0"/>
        <w:rPr>
          <w:rFonts w:ascii="Arial" w:hAnsi="Arial" w:eastAsia="ＭＳ 明朝" w:cs="Arial"/>
          <w:b w:val="false"/>
          <w:b w:val="false"/>
          <w:bCs w:val="false"/>
          <w:color w:val="00000A"/>
        </w:rPr>
      </w:pPr>
      <w:r>
        <w:rPr>
          <w:rFonts w:eastAsia="ＭＳ 明朝" w:cs="Arial" w:ascii="Arial" w:hAnsi="Arial"/>
          <w:b w:val="false"/>
          <w:bCs w:val="false"/>
          <w:color w:val="00000A"/>
        </w:rPr>
        <w:t>A convocação feita por e-mail ou fac-símile dar-se-á de acordo com os dados contidos no SICAF, sendo responsabilidade do licitante manter seus dados cadastrais atualizados.</w:t>
      </w:r>
    </w:p>
    <w:p>
      <w:pPr>
        <w:pStyle w:val="Normal"/>
        <w:spacing w:lineRule="auto" w:line="276" w:before="120" w:after="120"/>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4"/>
        </w:numPr>
        <w:spacing w:lineRule="auto" w:line="276" w:before="120" w:after="120"/>
        <w:contextualSpacing/>
        <w:jc w:val="both"/>
        <w:rPr>
          <w:rFonts w:ascii="Arial" w:hAnsi="Arial" w:cs="Arial"/>
          <w:b/>
          <w:b/>
          <w:i/>
          <w:i/>
          <w:color w:val="000000"/>
          <w:sz w:val="20"/>
          <w:szCs w:val="20"/>
          <w:lang w:eastAsia="en-US"/>
        </w:rPr>
      </w:pPr>
      <w:r>
        <w:rPr>
          <w:rFonts w:cs="Arial" w:ascii="Arial" w:hAnsi="Arial"/>
          <w:b/>
          <w:i w:val="false"/>
          <w:iCs w:val="false"/>
          <w:color w:val="000000"/>
          <w:sz w:val="20"/>
          <w:szCs w:val="20"/>
          <w:lang w:eastAsia="en-US"/>
        </w:rPr>
        <w:t>DO ENCAMINHAMENTO DA PROPOSTA VENCEDORA</w:t>
      </w:r>
    </w:p>
    <w:p>
      <w:pPr>
        <w:pStyle w:val="Normal"/>
        <w:numPr>
          <w:ilvl w:val="1"/>
          <w:numId w:val="4"/>
        </w:numPr>
        <w:spacing w:lineRule="auto" w:line="276" w:before="120" w:after="120"/>
        <w:ind w:left="425" w:right="0" w:hanging="0"/>
        <w:jc w:val="both"/>
        <w:rPr>
          <w:i w:val="false"/>
          <w:i w:val="false"/>
          <w:iCs w:val="false"/>
        </w:rPr>
      </w:pPr>
      <w:r>
        <w:rPr>
          <w:rFonts w:cs="Arial" w:ascii="Arial" w:hAnsi="Arial"/>
          <w:i w:val="false"/>
          <w:iCs w:val="false"/>
          <w:color w:val="00000A"/>
          <w:sz w:val="20"/>
          <w:szCs w:val="20"/>
        </w:rPr>
        <w:t>A proposta final do licitante declarado vencedor deverá ser encaminhada no prazo de 02</w:t>
      </w:r>
      <w:r>
        <w:rPr>
          <w:rFonts w:cs="Arial" w:ascii="Arial" w:hAnsi="Arial"/>
          <w:b/>
          <w:bCs/>
          <w:i w:val="false"/>
          <w:iCs w:val="false"/>
          <w:color w:val="00000A"/>
          <w:sz w:val="20"/>
          <w:szCs w:val="20"/>
        </w:rPr>
        <w:t xml:space="preserve"> (duas) horas</w:t>
      </w:r>
      <w:r>
        <w:rPr>
          <w:rFonts w:cs="Arial" w:ascii="Arial" w:hAnsi="Arial"/>
          <w:i w:val="false"/>
          <w:iCs w:val="false"/>
          <w:color w:val="00000A"/>
          <w:sz w:val="20"/>
          <w:szCs w:val="20"/>
        </w:rPr>
        <w:t>, a contar da solicitação do Pregoeiro no sistema eletrônico e deverá:</w:t>
      </w:r>
    </w:p>
    <w:p>
      <w:pPr>
        <w:pStyle w:val="Normal"/>
        <w:numPr>
          <w:ilvl w:val="2"/>
          <w:numId w:val="4"/>
        </w:numPr>
        <w:spacing w:lineRule="auto" w:line="276" w:before="120" w:after="120"/>
        <w:ind w:left="1134" w:right="0" w:hanging="0"/>
        <w:jc w:val="both"/>
        <w:rPr>
          <w:rFonts w:ascii="Arial" w:hAnsi="Arial" w:cs="Arial"/>
          <w:i w:val="false"/>
          <w:i w:val="false"/>
          <w:iCs w:val="false"/>
          <w:color w:val="00000A"/>
          <w:sz w:val="20"/>
          <w:szCs w:val="20"/>
        </w:rPr>
      </w:pPr>
      <w:r>
        <w:rPr>
          <w:rFonts w:cs="Arial" w:ascii="Arial" w:hAnsi="Arial"/>
          <w:i w:val="false"/>
          <w:iCs w:val="false"/>
          <w:color w:val="00000A"/>
          <w:sz w:val="20"/>
          <w:szCs w:val="20"/>
        </w:rPr>
        <w:t>ser redigida em língua portuguesa, datilografada ou digitada, em uma via, sem emendas, rasuras, entrelinhas ou ressalvas, devendo a última folha ser assinada e as demais rubricadas pelo licitante ou seu representante legal.</w:t>
      </w:r>
    </w:p>
    <w:p>
      <w:pPr>
        <w:pStyle w:val="Normal"/>
        <w:numPr>
          <w:ilvl w:val="2"/>
          <w:numId w:val="4"/>
        </w:numPr>
        <w:spacing w:lineRule="auto" w:line="276" w:before="120" w:after="120"/>
        <w:ind w:left="1134" w:right="0" w:hanging="0"/>
        <w:jc w:val="both"/>
        <w:rPr>
          <w:rFonts w:ascii="Arial" w:hAnsi="Arial" w:cs="Arial"/>
          <w:i w:val="false"/>
          <w:i w:val="false"/>
          <w:iCs w:val="false"/>
          <w:color w:val="00000A"/>
          <w:sz w:val="20"/>
          <w:szCs w:val="20"/>
        </w:rPr>
      </w:pPr>
      <w:r>
        <w:rPr>
          <w:rFonts w:cs="Arial" w:ascii="Arial" w:hAnsi="Arial"/>
          <w:i w:val="false"/>
          <w:iCs w:val="false"/>
          <w:color w:val="00000A"/>
          <w:sz w:val="20"/>
          <w:szCs w:val="20"/>
        </w:rPr>
        <w:t>conter a indicação do banco, número da conta e agência do licitante vencedor, para fins de pagamento.</w:t>
      </w:r>
    </w:p>
    <w:p>
      <w:pPr>
        <w:pStyle w:val="Normal"/>
        <w:numPr>
          <w:ilvl w:val="1"/>
          <w:numId w:val="4"/>
        </w:numPr>
        <w:spacing w:lineRule="auto" w:line="276" w:before="120" w:after="120"/>
        <w:ind w:left="425" w:right="0" w:hanging="0"/>
        <w:jc w:val="both"/>
        <w:rPr>
          <w:rFonts w:ascii="Arial" w:hAnsi="Arial" w:cs="Arial"/>
          <w:i w:val="false"/>
          <w:i w:val="false"/>
          <w:iCs w:val="false"/>
          <w:color w:val="00000A"/>
          <w:sz w:val="20"/>
          <w:szCs w:val="20"/>
        </w:rPr>
      </w:pPr>
      <w:r>
        <w:rPr>
          <w:rFonts w:cs="Arial" w:ascii="Arial" w:hAnsi="Arial"/>
          <w:i w:val="false"/>
          <w:iCs w:val="false"/>
          <w:color w:val="00000A"/>
          <w:sz w:val="20"/>
          <w:szCs w:val="20"/>
        </w:rPr>
        <w:t>A proposta final deverá ser documentada nos autos e será levada em consideração no decorrer da execução do contrato e aplicação de eventual sanção à Contratada, se for o caso.</w:t>
      </w:r>
    </w:p>
    <w:p>
      <w:pPr>
        <w:pStyle w:val="Normal"/>
        <w:numPr>
          <w:ilvl w:val="2"/>
          <w:numId w:val="4"/>
        </w:numPr>
        <w:spacing w:lineRule="auto" w:line="276" w:before="120" w:after="120"/>
        <w:ind w:left="1134" w:right="0" w:hanging="0"/>
        <w:jc w:val="both"/>
        <w:rPr>
          <w:rFonts w:ascii="Arial" w:hAnsi="Arial" w:cs="Arial"/>
          <w:i w:val="false"/>
          <w:i w:val="false"/>
          <w:iCs w:val="false"/>
          <w:color w:val="00000A"/>
          <w:sz w:val="20"/>
          <w:szCs w:val="20"/>
        </w:rPr>
      </w:pPr>
      <w:r>
        <w:rPr>
          <w:rFonts w:cs="Arial" w:ascii="Arial" w:hAnsi="Arial"/>
          <w:i w:val="false"/>
          <w:iCs w:val="false"/>
          <w:color w:val="00000A"/>
          <w:sz w:val="20"/>
          <w:szCs w:val="20"/>
        </w:rPr>
        <w:t>Todas as especificações do objeto contidas na proposta, tais como marca, modelo, tipo, fabricante e procedência, vinculam a Contratada.</w:t>
      </w:r>
    </w:p>
    <w:p>
      <w:pPr>
        <w:pStyle w:val="Normal"/>
        <w:spacing w:lineRule="auto" w:line="276" w:before="120" w:after="120"/>
        <w:ind w:left="999" w:right="0"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4"/>
        </w:numPr>
        <w:spacing w:lineRule="auto" w:line="276" w:before="120" w:after="120"/>
        <w:ind w:left="0" w:right="0" w:hanging="0"/>
        <w:jc w:val="both"/>
        <w:rPr>
          <w:rFonts w:ascii="Arial" w:hAnsi="Arial" w:cs="Arial"/>
          <w:b/>
          <w:b/>
          <w:color w:val="000000"/>
          <w:sz w:val="20"/>
          <w:szCs w:val="20"/>
          <w:lang w:eastAsia="en-US"/>
        </w:rPr>
      </w:pPr>
      <w:r>
        <w:rPr>
          <w:rFonts w:cs="Arial" w:ascii="Arial" w:hAnsi="Arial"/>
          <w:b/>
          <w:color w:val="000000"/>
          <w:sz w:val="20"/>
          <w:szCs w:val="20"/>
          <w:lang w:eastAsia="en-US"/>
        </w:rPr>
        <w:t>DOS RECURSOS</w:t>
      </w:r>
    </w:p>
    <w:p>
      <w:pPr>
        <w:pStyle w:val="Normal"/>
        <w:numPr>
          <w:ilvl w:val="1"/>
          <w:numId w:val="4"/>
        </w:numPr>
        <w:spacing w:lineRule="auto" w:line="276" w:before="120" w:after="120"/>
        <w:ind w:left="425" w:right="0" w:hanging="0"/>
        <w:jc w:val="both"/>
        <w:rPr/>
      </w:pPr>
      <w:r>
        <w:rPr>
          <w:rFonts w:cs="Arial" w:ascii="Arial" w:hAnsi="Arial"/>
          <w:color w:val="000000"/>
          <w:sz w:val="20"/>
          <w:szCs w:val="20"/>
          <w:lang w:eastAsia="en-US"/>
        </w:rPr>
        <w:t>Declarado o vencedor e decorr</w:t>
      </w:r>
      <w:r>
        <w:rPr>
          <w:rFonts w:cs="Arial" w:ascii="Arial" w:hAnsi="Arial"/>
          <w:color w:val="000000"/>
          <w:sz w:val="20"/>
          <w:szCs w:val="20"/>
        </w:rPr>
        <w:t xml:space="preserve">ida a </w:t>
      </w:r>
      <w:r>
        <w:rPr>
          <w:rFonts w:cs="Arial" w:ascii="Arial" w:hAnsi="Arial"/>
          <w:color w:val="000000"/>
          <w:sz w:val="20"/>
          <w:szCs w:val="20"/>
          <w:lang w:eastAsia="en-US"/>
        </w:rPr>
        <w:t xml:space="preserve">fase de regularização fiscal de microempresa ou empresa de pequeno porte, se for o caso, será concedido o </w:t>
      </w:r>
      <w:r>
        <w:rPr>
          <w:rFonts w:cs="Arial" w:ascii="Arial" w:hAnsi="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Havendo quem se manifeste, caberá ao Pregoeiro verificar a tempestividade e a existência de motivação da intenção de recorrer, para decidir se admite ou não o recurso, fundamentadamente.</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Nesse momento o Pregoeiro não adentrará no mérito recursal, mas apenas verificará as condições de admissibilidade do recurso.</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A falta de manifestação motivada do licitante quanto à intenção de recorrer importará a decadência desse direito.</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O acolhimento do recurso invalida tão somente os atos insuscetíveis de aproveitamento. </w:t>
      </w:r>
    </w:p>
    <w:p>
      <w:pPr>
        <w:pStyle w:val="Normal"/>
        <w:numPr>
          <w:ilvl w:val="1"/>
          <w:numId w:val="4"/>
        </w:numPr>
        <w:spacing w:lineRule="auto" w:line="276" w:before="120" w:after="120"/>
        <w:jc w:val="both"/>
        <w:rPr>
          <w:rFonts w:ascii="Arial" w:hAnsi="Arial" w:cs="Arial"/>
          <w:color w:val="000000"/>
          <w:sz w:val="20"/>
          <w:szCs w:val="20"/>
        </w:rPr>
      </w:pPr>
      <w:r>
        <w:rPr>
          <w:rFonts w:cs="Arial" w:ascii="Arial" w:hAnsi="Arial"/>
          <w:color w:val="000000"/>
          <w:sz w:val="20"/>
          <w:szCs w:val="20"/>
        </w:rPr>
        <w:t xml:space="preserve">Os autos do processo permanecerão com vista franqueada aos interessados,  na Diretoria de Licitações - DLIC, do IF Sertão-PE/Reitoria, na Rua Coronel Amorim, 76 – 1 º Andar, Centro, Petrolina/PE, CEP 56302-320, Telefone (87) 2101-2350. </w:t>
      </w:r>
    </w:p>
    <w:p>
      <w:pPr>
        <w:pStyle w:val="Normal"/>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4"/>
        </w:numPr>
        <w:spacing w:lineRule="auto" w:line="276" w:before="0" w:after="120"/>
        <w:ind w:left="360" w:right="-17" w:hanging="360"/>
        <w:jc w:val="both"/>
        <w:rPr>
          <w:rFonts w:ascii="Arial" w:hAnsi="Arial" w:cs="Arial"/>
          <w:b/>
          <w:b/>
          <w:color w:val="000000"/>
          <w:sz w:val="20"/>
          <w:szCs w:val="20"/>
        </w:rPr>
      </w:pPr>
      <w:r>
        <w:rPr>
          <w:rFonts w:cs="Arial" w:ascii="Arial" w:hAnsi="Arial"/>
          <w:b/>
          <w:color w:val="000000"/>
          <w:sz w:val="20"/>
          <w:szCs w:val="20"/>
        </w:rPr>
        <w:t>DA ADJUDICAÇÃO E HOMOLOGAÇÃO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Após a fase recursal, constatada a regularidade dos atos praticados, a autoridade competente homologará o procedimento licitatório. </w:t>
      </w:r>
    </w:p>
    <w:p>
      <w:pPr>
        <w:pStyle w:val="ListParagraph"/>
        <w:spacing w:lineRule="auto" w:line="276" w:before="120" w:after="120"/>
        <w:ind w:left="360" w:right="0" w:hanging="0"/>
        <w:contextualSpacing/>
        <w:jc w:val="both"/>
        <w:rPr>
          <w:rFonts w:ascii="Arial" w:hAnsi="Arial" w:cs="Arial"/>
          <w:color w:val="000000"/>
          <w:sz w:val="20"/>
          <w:szCs w:val="20"/>
        </w:rPr>
      </w:pPr>
      <w:r>
        <w:rPr>
          <w:rFonts w:cs="Arial" w:ascii="Arial" w:hAnsi="Arial"/>
          <w:color w:val="000000"/>
          <w:sz w:val="20"/>
          <w:szCs w:val="20"/>
        </w:rPr>
      </w:r>
    </w:p>
    <w:p>
      <w:pPr>
        <w:pStyle w:val="Normal"/>
        <w:numPr>
          <w:ilvl w:val="0"/>
          <w:numId w:val="4"/>
        </w:numPr>
        <w:spacing w:lineRule="auto" w:line="276" w:before="0" w:after="120"/>
        <w:ind w:left="360" w:right="-17" w:hanging="360"/>
        <w:jc w:val="both"/>
        <w:rPr/>
      </w:pPr>
      <w:r>
        <w:rPr>
          <w:rFonts w:cs="Arial" w:ascii="Arial" w:hAnsi="Arial"/>
          <w:b/>
          <w:color w:val="000000"/>
          <w:sz w:val="20"/>
          <w:szCs w:val="20"/>
        </w:rPr>
        <w:t>DO TERMO DE CONTRATO OU INSTRUMENTO EQUIVALENTE</w:t>
      </w:r>
    </w:p>
    <w:p>
      <w:pPr>
        <w:pStyle w:val="Normal"/>
        <w:numPr>
          <w:ilvl w:val="1"/>
          <w:numId w:val="4"/>
        </w:numPr>
        <w:spacing w:lineRule="auto" w:line="276" w:before="120" w:after="120"/>
        <w:jc w:val="both"/>
        <w:rPr/>
      </w:pPr>
      <w:r>
        <w:rPr>
          <w:rFonts w:cs="Arial" w:ascii="Arial" w:hAnsi="Arial"/>
          <w:color w:val="000000"/>
          <w:sz w:val="20"/>
          <w:szCs w:val="20"/>
        </w:rPr>
        <w:t>Após a homologação da licitação, s</w:t>
      </w:r>
      <w:r>
        <w:rPr>
          <w:rFonts w:cs="Arial" w:ascii="Arial" w:hAnsi="Arial"/>
          <w:bCs/>
          <w:iCs/>
          <w:color w:val="000000"/>
          <w:sz w:val="20"/>
          <w:szCs w:val="20"/>
        </w:rPr>
        <w:t>erá firmado Termo de Contrato ou aceito instrumento equivalente (Nota de Empenho/Carta Contrato/Autorização). O prazo de vigência da contratação ficará adstrito aos créditos orçamentários</w:t>
      </w:r>
      <w:r>
        <w:rPr>
          <w:rFonts w:cs="Arial" w:ascii="Arial" w:hAnsi="Arial"/>
          <w:bCs/>
          <w:iCs/>
          <w:color w:val="FF0000"/>
          <w:sz w:val="20"/>
          <w:szCs w:val="20"/>
        </w:rPr>
        <w:t xml:space="preserve"> </w:t>
      </w:r>
      <w:r>
        <w:rPr>
          <w:rFonts w:cs="Arial" w:ascii="Arial" w:hAnsi="Arial"/>
          <w:bCs/>
          <w:iCs/>
          <w:color w:val="000000"/>
          <w:sz w:val="20"/>
          <w:szCs w:val="20"/>
        </w:rPr>
        <w:t>contados do(a) assinatura, conforme art. 57, caput, da Lei n° 8.666/93.</w:t>
      </w:r>
    </w:p>
    <w:p>
      <w:pPr>
        <w:pStyle w:val="ListParagraph"/>
        <w:numPr>
          <w:ilvl w:val="1"/>
          <w:numId w:val="4"/>
        </w:numPr>
        <w:spacing w:lineRule="auto" w:line="276" w:before="120" w:after="120"/>
        <w:contextualSpacing/>
        <w:jc w:val="both"/>
        <w:rPr/>
      </w:pPr>
      <w:r>
        <w:rPr>
          <w:rFonts w:cs="Arial" w:ascii="Arial" w:hAnsi="Arial"/>
          <w:b/>
          <w:color w:val="000000"/>
          <w:sz w:val="20"/>
          <w:szCs w:val="20"/>
        </w:rPr>
        <w:t>Previamente à contratação, a Administração promotora da licitação realizará consulta ao SICAF para identificar eventual proibição da licitante adjudicatária de contratar com o Poder Público.</w:t>
      </w:r>
    </w:p>
    <w:p>
      <w:pPr>
        <w:pStyle w:val="Normal"/>
        <w:numPr>
          <w:ilvl w:val="2"/>
          <w:numId w:val="4"/>
        </w:numPr>
        <w:tabs>
          <w:tab w:val="left" w:pos="1440" w:leader="none"/>
        </w:tabs>
        <w:snapToGrid w:val="false"/>
        <w:spacing w:lineRule="auto" w:line="276" w:before="120" w:after="120"/>
        <w:jc w:val="both"/>
        <w:rPr/>
      </w:pPr>
      <w:r>
        <w:rPr>
          <w:rFonts w:cs="Arial" w:ascii="Arial" w:hAnsi="Arial"/>
          <w:color w:val="000000"/>
          <w:sz w:val="20"/>
          <w:szCs w:val="20"/>
        </w:rPr>
        <w:t xml:space="preserve">A adjudicatária terá o prazo de 05(cinco) dias úteis, contados a partir da data de sua convocação, para assinar o Termo de Contrato ou aceitar o instrumento equivalente, conforme o caso, sob pena de decair do direito à contratação, sem prejuízo das sanções previstas neste Edital. </w:t>
      </w:r>
    </w:p>
    <w:p>
      <w:pPr>
        <w:pStyle w:val="Normal"/>
        <w:numPr>
          <w:ilvl w:val="2"/>
          <w:numId w:val="4"/>
        </w:numPr>
        <w:tabs>
          <w:tab w:val="left" w:pos="1440" w:leader="none"/>
        </w:tabs>
        <w:snapToGrid w:val="false"/>
        <w:spacing w:lineRule="auto" w:line="276" w:before="120" w:after="120"/>
        <w:jc w:val="both"/>
        <w:rPr/>
      </w:pPr>
      <w:r>
        <w:rPr>
          <w:rFonts w:cs="Arial" w:ascii="Arial" w:hAnsi="Arial"/>
          <w:b/>
          <w:color w:val="000000"/>
          <w:sz w:val="20"/>
          <w:szCs w:val="20"/>
        </w:rPr>
        <w:t>Alternativamente à convocação para comparecer perante o órgão ou entidade</w:t>
      </w:r>
      <w:r>
        <w:rPr>
          <w:rFonts w:cs="Arial" w:ascii="Arial" w:hAnsi="Arial"/>
          <w:b/>
          <w:i/>
          <w:color w:val="FF0000"/>
          <w:sz w:val="20"/>
          <w:szCs w:val="20"/>
        </w:rPr>
        <w:t xml:space="preserve"> </w:t>
      </w:r>
      <w:r>
        <w:rPr>
          <w:rFonts w:cs="Arial" w:ascii="Arial" w:hAnsi="Arial"/>
          <w:b/>
          <w:color w:val="000000"/>
          <w:sz w:val="20"/>
          <w:szCs w:val="20"/>
        </w:rPr>
        <w:t xml:space="preserve">para a assinatura do Termo de Contrato ou aceite do instrumento equivalente, a Administração poderá encaminhá-lo para assinatura ou aceite da Adjudicatária, </w:t>
      </w:r>
      <w:r>
        <w:rPr>
          <w:rFonts w:cs="Arial" w:ascii="Arial" w:hAnsi="Arial"/>
          <w:b/>
          <w:bCs/>
          <w:iCs/>
          <w:color w:val="000000"/>
          <w:sz w:val="20"/>
          <w:szCs w:val="20"/>
        </w:rPr>
        <w:t>mediante correspondência postal com aviso de recebimento (AR) ou meio eletrônico, para que seja assinado ou aceito no prazo de 05 (cinco) dias, a contar da data de seu recebimento.</w:t>
      </w:r>
      <w:r>
        <w:rPr>
          <w:rFonts w:cs="Arial" w:ascii="Arial" w:hAnsi="Arial"/>
          <w:b/>
          <w:bCs/>
          <w:i/>
          <w:iCs/>
          <w:color w:val="FF0000"/>
          <w:sz w:val="20"/>
          <w:szCs w:val="20"/>
        </w:rPr>
        <w:t xml:space="preserve"> </w:t>
      </w:r>
    </w:p>
    <w:p>
      <w:pPr>
        <w:pStyle w:val="Normal"/>
        <w:numPr>
          <w:ilvl w:val="1"/>
          <w:numId w:val="4"/>
        </w:numPr>
        <w:spacing w:lineRule="auto" w:line="276" w:before="120" w:after="120"/>
        <w:jc w:val="both"/>
        <w:rPr/>
      </w:pPr>
      <w:r>
        <w:rPr>
          <w:rFonts w:cs="Arial" w:ascii="Arial" w:hAnsi="Arial"/>
          <w:color w:val="000000"/>
          <w:sz w:val="20"/>
          <w:szCs w:val="20"/>
        </w:rPr>
        <w:t>O prazo previsto no subitem anterior poderá ser prorrogado, por igual período, por solicitação justificada do adjudicatário e aceita pela Administração.</w:t>
      </w:r>
    </w:p>
    <w:p>
      <w:pPr>
        <w:pStyle w:val="Normal"/>
        <w:numPr>
          <w:ilvl w:val="1"/>
          <w:numId w:val="4"/>
        </w:numPr>
        <w:spacing w:lineRule="auto" w:line="276" w:before="120" w:after="120"/>
        <w:jc w:val="both"/>
        <w:rPr/>
      </w:pPr>
      <w:r>
        <w:rPr>
          <w:rFonts w:cs="Arial" w:ascii="Arial" w:hAnsi="Arial"/>
          <w:color w:val="000000"/>
          <w:sz w:val="20"/>
          <w:szCs w:val="20"/>
        </w:rPr>
        <w:t>Antes da assinatura do Termo de Contrato ou aceite do instrumento equivalente, a Administração realizará consulta “on line” ao SICAF, bem como ao Cadastro Informativo de Créditos não Quitados – CADIN, cujos resultados serão anexados aos autos do processo.</w:t>
      </w:r>
    </w:p>
    <w:p>
      <w:pPr>
        <w:pStyle w:val="Normal"/>
        <w:numPr>
          <w:ilvl w:val="2"/>
          <w:numId w:val="4"/>
        </w:numPr>
        <w:tabs>
          <w:tab w:val="left" w:pos="1440" w:leader="none"/>
        </w:tabs>
        <w:snapToGrid w:val="false"/>
        <w:spacing w:lineRule="auto" w:line="276" w:before="120" w:after="120"/>
        <w:jc w:val="both"/>
        <w:rPr>
          <w:b w:val="false"/>
          <w:b w:val="false"/>
          <w:bCs w:val="false"/>
          <w:i w:val="false"/>
          <w:i w:val="false"/>
          <w:iCs w:val="false"/>
        </w:rPr>
      </w:pPr>
      <w:r>
        <w:rPr>
          <w:rFonts w:cs="Arial" w:ascii="Arial" w:hAnsi="Arial"/>
          <w:b w:val="false"/>
          <w:bCs w:val="false"/>
          <w:i w:val="false"/>
          <w:iCs w:val="false"/>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pPr>
        <w:pStyle w:val="Normal"/>
        <w:spacing w:lineRule="auto" w:line="276" w:before="120" w:after="120"/>
        <w:jc w:val="both"/>
        <w:rPr>
          <w:rFonts w:ascii="Arial" w:hAnsi="Arial" w:cs="Arial"/>
          <w:b w:val="false"/>
          <w:b w:val="false"/>
          <w:bCs w:val="false"/>
          <w:i w:val="false"/>
          <w:i w:val="false"/>
          <w:iCs w:val="false"/>
          <w:color w:val="000000"/>
          <w:sz w:val="20"/>
          <w:szCs w:val="20"/>
        </w:rPr>
      </w:pPr>
      <w:r>
        <w:rPr>
          <w:rFonts w:cs="Arial" w:ascii="Arial" w:hAnsi="Arial"/>
          <w:b w:val="false"/>
          <w:bCs w:val="false"/>
          <w:i w:val="false"/>
          <w:iCs w:val="false"/>
          <w:color w:val="000000"/>
          <w:sz w:val="20"/>
          <w:szCs w:val="20"/>
        </w:rPr>
      </w:r>
    </w:p>
    <w:p>
      <w:pPr>
        <w:pStyle w:val="Normal"/>
        <w:numPr>
          <w:ilvl w:val="0"/>
          <w:numId w:val="4"/>
        </w:numPr>
        <w:spacing w:lineRule="auto" w:line="276" w:before="120" w:after="120"/>
        <w:ind w:left="0" w:right="0" w:hanging="0"/>
        <w:jc w:val="both"/>
        <w:rPr>
          <w:rFonts w:ascii="Arial" w:hAnsi="Arial" w:cs="Arial"/>
          <w:b/>
          <w:b/>
          <w:color w:val="000000"/>
          <w:sz w:val="20"/>
          <w:szCs w:val="20"/>
        </w:rPr>
      </w:pPr>
      <w:r>
        <w:rPr>
          <w:rFonts w:cs="Arial" w:ascii="Arial" w:hAnsi="Arial"/>
          <w:b/>
          <w:color w:val="000000"/>
          <w:sz w:val="20"/>
          <w:szCs w:val="20"/>
        </w:rPr>
        <w:t>DO PREÇO</w:t>
      </w:r>
    </w:p>
    <w:p>
      <w:pPr>
        <w:pStyle w:val="Normal"/>
        <w:numPr>
          <w:ilvl w:val="1"/>
          <w:numId w:val="4"/>
        </w:numPr>
        <w:spacing w:lineRule="auto" w:line="276" w:before="120" w:after="120"/>
        <w:jc w:val="both"/>
        <w:rPr/>
      </w:pPr>
      <w:bookmarkStart w:id="1" w:name="__DdeLink__10941_1597636872"/>
      <w:bookmarkEnd w:id="1"/>
      <w:r>
        <w:rPr>
          <w:rFonts w:cs="Arial" w:ascii="Arial" w:hAnsi="Arial"/>
          <w:color w:val="000000"/>
          <w:sz w:val="20"/>
          <w:szCs w:val="20"/>
        </w:rPr>
        <w:t>Durante a vigência de cada contrato, os preços são fixos e irreajustáveis.</w:t>
      </w:r>
    </w:p>
    <w:p>
      <w:pPr>
        <w:pStyle w:val="Normal"/>
        <w:numPr>
          <w:ilvl w:val="0"/>
          <w:numId w:val="0"/>
        </w:numPr>
        <w:spacing w:lineRule="auto" w:line="276" w:before="120" w:after="120"/>
        <w:ind w:left="858" w:hanging="0"/>
        <w:jc w:val="both"/>
        <w:rPr>
          <w:rFonts w:ascii="Arial" w:hAnsi="Arial" w:cs="Arial"/>
          <w:color w:val="000000"/>
          <w:sz w:val="20"/>
          <w:szCs w:val="20"/>
        </w:rPr>
      </w:pPr>
      <w:r>
        <w:rPr>
          <w:rFonts w:cs="Arial" w:ascii="Arial" w:hAnsi="Arial"/>
          <w:color w:val="000000"/>
          <w:sz w:val="20"/>
          <w:szCs w:val="20"/>
        </w:rPr>
      </w:r>
    </w:p>
    <w:p>
      <w:pPr>
        <w:pStyle w:val="ListParagraph"/>
        <w:numPr>
          <w:ilvl w:val="0"/>
          <w:numId w:val="4"/>
        </w:numPr>
        <w:tabs>
          <w:tab w:val="left" w:pos="0" w:leader="none"/>
        </w:tabs>
        <w:suppressAutoHyphens w:val="true"/>
        <w:spacing w:before="57" w:after="57"/>
        <w:contextualSpacing/>
        <w:jc w:val="both"/>
        <w:rPr>
          <w:rFonts w:ascii="Arial" w:hAnsi="Arial" w:cs="Arial"/>
          <w:b/>
          <w:b/>
          <w:color w:val="000000"/>
          <w:sz w:val="20"/>
          <w:szCs w:val="20"/>
        </w:rPr>
      </w:pPr>
      <w:r>
        <w:rPr>
          <w:rFonts w:cs="Arial" w:ascii="Arial" w:hAnsi="Arial"/>
          <w:b/>
          <w:color w:val="000000"/>
          <w:sz w:val="20"/>
          <w:szCs w:val="20"/>
        </w:rPr>
        <w:t>DA SUBCONTRATAÇÃO</w:t>
      </w:r>
    </w:p>
    <w:p>
      <w:pPr>
        <w:pStyle w:val="ListParagraph"/>
        <w:numPr>
          <w:ilvl w:val="1"/>
          <w:numId w:val="4"/>
        </w:numPr>
        <w:tabs>
          <w:tab w:val="left" w:pos="0" w:leader="none"/>
        </w:tabs>
        <w:suppressAutoHyphens w:val="true"/>
        <w:spacing w:before="57" w:after="57"/>
        <w:contextualSpacing/>
        <w:jc w:val="both"/>
        <w:rPr>
          <w:rFonts w:ascii="Arial" w:hAnsi="Arial" w:cs="Arial"/>
          <w:color w:val="000000"/>
          <w:sz w:val="20"/>
          <w:szCs w:val="20"/>
        </w:rPr>
      </w:pPr>
      <w:r>
        <w:rPr>
          <w:rFonts w:cs="Arial" w:ascii="Arial" w:hAnsi="Arial"/>
          <w:color w:val="000000"/>
          <w:sz w:val="20"/>
          <w:szCs w:val="20"/>
        </w:rPr>
        <w:t>Não será admitida a subcontratação do objeto licitatório;</w:t>
      </w:r>
    </w:p>
    <w:p>
      <w:pPr>
        <w:pStyle w:val="ListParagraph"/>
        <w:numPr>
          <w:ilvl w:val="1"/>
          <w:numId w:val="4"/>
        </w:numPr>
        <w:tabs>
          <w:tab w:val="left" w:pos="0" w:leader="none"/>
        </w:tabs>
        <w:suppressAutoHyphens w:val="true"/>
        <w:spacing w:before="57" w:after="57"/>
        <w:contextualSpacing/>
        <w:jc w:val="both"/>
        <w:rPr/>
      </w:pPr>
      <w:r>
        <w:rPr>
          <w:rFonts w:cs="Arial" w:ascii="Arial" w:hAnsi="Arial"/>
          <w:color w:val="000000"/>
          <w:sz w:val="20"/>
          <w:szCs w:val="20"/>
        </w:rPr>
        <w:t>Não será admitida a transferência a terceiros, por qualquer forma, nem mesmo parcialmente, as obrigações assumidas, nem subcontratar qualquer das prestações a que está obrigada, exceto nas condições autorizadas no Termo de Referência ou na minuta do contrato</w:t>
      </w:r>
      <w:r>
        <w:rPr>
          <w:rFonts w:cs="Arial" w:ascii="Arial" w:hAnsi="Arial"/>
          <w:color w:val="800000"/>
          <w:sz w:val="20"/>
          <w:szCs w:val="20"/>
        </w:rPr>
        <w:t>.</w:t>
      </w:r>
    </w:p>
    <w:p>
      <w:pPr>
        <w:pStyle w:val="ListParagraph"/>
        <w:spacing w:before="57" w:after="57"/>
        <w:ind w:left="360" w:right="0" w:hanging="0"/>
        <w:contextualSpacing/>
        <w:jc w:val="both"/>
        <w:rPr>
          <w:rFonts w:ascii="Arial" w:hAnsi="Arial" w:cs="Arial"/>
          <w:b/>
          <w:b/>
          <w:color w:val="000000"/>
          <w:sz w:val="20"/>
          <w:szCs w:val="20"/>
        </w:rPr>
      </w:pPr>
      <w:r>
        <w:rPr>
          <w:rFonts w:cs="Arial" w:ascii="Arial" w:hAnsi="Arial"/>
          <w:b/>
          <w:color w:val="000000"/>
          <w:sz w:val="20"/>
          <w:szCs w:val="20"/>
        </w:rPr>
      </w:r>
    </w:p>
    <w:p>
      <w:pPr>
        <w:pStyle w:val="ListParagraph"/>
        <w:numPr>
          <w:ilvl w:val="0"/>
          <w:numId w:val="4"/>
        </w:numPr>
        <w:tabs>
          <w:tab w:val="left" w:pos="0" w:leader="none"/>
        </w:tabs>
        <w:suppressAutoHyphens w:val="true"/>
        <w:spacing w:before="57" w:after="57"/>
        <w:contextualSpacing/>
        <w:jc w:val="both"/>
        <w:rPr/>
      </w:pPr>
      <w:r>
        <w:rPr>
          <w:rFonts w:cs="Arial" w:ascii="Arial" w:hAnsi="Arial"/>
          <w:b/>
          <w:color w:val="000000"/>
          <w:sz w:val="20"/>
          <w:szCs w:val="20"/>
        </w:rPr>
        <w:t>DA ALTERAÇÃO SUBJETIVA</w:t>
      </w:r>
    </w:p>
    <w:p>
      <w:pPr>
        <w:pStyle w:val="ListParagraph"/>
        <w:numPr>
          <w:ilvl w:val="0"/>
          <w:numId w:val="0"/>
        </w:numPr>
        <w:tabs>
          <w:tab w:val="left" w:pos="0" w:leader="none"/>
        </w:tabs>
        <w:suppressAutoHyphens w:val="true"/>
        <w:spacing w:before="57" w:after="57"/>
        <w:ind w:left="1080" w:right="0" w:hanging="0"/>
        <w:contextualSpacing/>
        <w:jc w:val="both"/>
        <w:rPr>
          <w:rFonts w:ascii="Arial" w:hAnsi="Arial" w:cs="Arial"/>
          <w:b/>
          <w:b/>
          <w:color w:val="000000"/>
          <w:sz w:val="20"/>
          <w:szCs w:val="20"/>
        </w:rPr>
      </w:pPr>
      <w:r>
        <w:rPr>
          <w:rFonts w:cs="Arial" w:ascii="Arial" w:hAnsi="Arial"/>
          <w:b/>
          <w:color w:val="000000"/>
          <w:sz w:val="20"/>
          <w:szCs w:val="20"/>
        </w:rPr>
      </w:r>
    </w:p>
    <w:p>
      <w:pPr>
        <w:pStyle w:val="ListParagraph"/>
        <w:tabs>
          <w:tab w:val="left" w:pos="0" w:leader="none"/>
        </w:tabs>
        <w:spacing w:before="57" w:after="57"/>
        <w:ind w:left="1424" w:right="0" w:hanging="0"/>
        <w:contextualSpacing/>
        <w:jc w:val="both"/>
        <w:textAlignment w:val="baseline"/>
        <w:rPr>
          <w:rFonts w:ascii="Arial" w:hAnsi="Arial" w:eastAsia="Times New Roman" w:cs="Arial"/>
          <w:color w:val="000000"/>
          <w:sz w:val="20"/>
          <w:szCs w:val="20"/>
          <w:lang w:val="pt-BR" w:eastAsia="pt-BR" w:bidi="ar-SA"/>
        </w:rPr>
      </w:pPr>
      <w:r>
        <w:rPr>
          <w:rFonts w:eastAsia="Times New Roman" w:cs="Arial" w:ascii="Arial" w:hAnsi="Arial"/>
          <w:b/>
          <w:bCs/>
          <w:color w:val="000000"/>
          <w:sz w:val="20"/>
          <w:szCs w:val="20"/>
          <w:lang w:val="pt-BR" w:eastAsia="pt-BR" w:bidi="ar-SA"/>
        </w:rPr>
        <w:t xml:space="preserve">16.1. </w:t>
      </w:r>
      <w:r>
        <w:rPr>
          <w:rFonts w:eastAsia="Times New Roman" w:cs="Arial" w:ascii="Arial" w:hAnsi="Arial"/>
          <w:color w:val="000000"/>
          <w:sz w:val="20"/>
          <w:szCs w:val="20"/>
          <w:lang w:val="pt-BR" w:eastAsia="pt-BR" w:bidi="ar-SA"/>
        </w:rPr>
        <w:t xml:space="preserve">É admissível a fusão, cisão ou incorporação da contratada com/em outra pessoa jurídica, desde que sejam observados pela nova pessoa jurídica todos os requisitos de habilitação exigidos na licitação original; sejam mantidas as cláusulas e condições do contrato; não haja prejuízo à execução do objeto pactuado e haja a anuência expressa da Administração à continuidade do contrato.  </w:t>
      </w:r>
    </w:p>
    <w:p>
      <w:pPr>
        <w:pStyle w:val="Normal"/>
        <w:numPr>
          <w:ilvl w:val="0"/>
          <w:numId w:val="4"/>
        </w:numPr>
        <w:spacing w:lineRule="auto" w:line="276" w:before="120" w:after="120"/>
        <w:ind w:left="0" w:right="0" w:hanging="0"/>
        <w:jc w:val="both"/>
        <w:rPr>
          <w:rFonts w:ascii="Arial" w:hAnsi="Arial" w:cs="Arial"/>
          <w:b/>
          <w:b/>
          <w:color w:val="000000"/>
          <w:sz w:val="20"/>
          <w:szCs w:val="20"/>
        </w:rPr>
      </w:pPr>
      <w:r>
        <w:rPr>
          <w:rFonts w:cs="Arial" w:ascii="Arial" w:hAnsi="Arial"/>
          <w:b/>
          <w:color w:val="000000"/>
          <w:sz w:val="20"/>
          <w:szCs w:val="20"/>
        </w:rPr>
        <w:t>DA ENTREGA E DO RECEBIMENTO DO OBJETO E DA FISCALIZAÇÃO</w:t>
      </w:r>
    </w:p>
    <w:p>
      <w:pPr>
        <w:pStyle w:val="Normal"/>
        <w:numPr>
          <w:ilvl w:val="1"/>
          <w:numId w:val="4"/>
        </w:numPr>
        <w:spacing w:lineRule="auto" w:line="276" w:before="120" w:after="120"/>
        <w:ind w:left="425" w:right="0" w:hanging="0"/>
        <w:jc w:val="both"/>
        <w:rPr>
          <w:rFonts w:ascii="Arial" w:hAnsi="Arial" w:cs="Arial"/>
          <w:color w:val="000000"/>
          <w:sz w:val="20"/>
          <w:szCs w:val="20"/>
          <w:lang w:eastAsia="en-US"/>
        </w:rPr>
      </w:pPr>
      <w:r>
        <w:rPr>
          <w:rFonts w:cs="Arial" w:ascii="Arial" w:hAnsi="Arial"/>
          <w:color w:val="000000"/>
          <w:sz w:val="20"/>
          <w:szCs w:val="20"/>
          <w:lang w:eastAsia="en-US"/>
        </w:rPr>
        <w:t>Os critérios de recebimento e aceitação do objeto e de fiscalização estão previstos no Termo de Referência.</w:t>
      </w:r>
    </w:p>
    <w:p>
      <w:pPr>
        <w:pStyle w:val="Normal"/>
        <w:jc w:val="both"/>
        <w:rPr>
          <w:rFonts w:ascii="Arial" w:hAnsi="Arial" w:cs="Arial"/>
          <w:color w:val="000000"/>
          <w:sz w:val="20"/>
          <w:szCs w:val="20"/>
        </w:rPr>
      </w:pPr>
      <w:r>
        <w:rPr>
          <w:rFonts w:cs="Arial" w:ascii="Arial" w:hAnsi="Arial"/>
          <w:color w:val="000000"/>
          <w:sz w:val="20"/>
          <w:szCs w:val="20"/>
        </w:rPr>
      </w:r>
    </w:p>
    <w:p>
      <w:pPr>
        <w:pStyle w:val="Normal"/>
        <w:numPr>
          <w:ilvl w:val="0"/>
          <w:numId w:val="4"/>
        </w:numPr>
        <w:spacing w:lineRule="auto" w:line="276" w:before="120" w:after="120"/>
        <w:ind w:left="0" w:right="0" w:hanging="0"/>
        <w:jc w:val="both"/>
        <w:rPr/>
      </w:pPr>
      <w:r>
        <w:rPr>
          <w:rFonts w:cs="Arial" w:ascii="Arial" w:hAnsi="Arial"/>
          <w:b/>
          <w:color w:val="000000"/>
          <w:sz w:val="20"/>
          <w:szCs w:val="20"/>
        </w:rPr>
        <w:t>DAS</w:t>
      </w:r>
      <w:r>
        <w:rPr>
          <w:rFonts w:cs="Arial" w:ascii="Arial" w:hAnsi="Arial"/>
          <w:b/>
          <w:color w:val="000000"/>
          <w:sz w:val="20"/>
          <w:szCs w:val="20"/>
          <w:lang w:eastAsia="en-US"/>
        </w:rPr>
        <w:t xml:space="preserve"> OBRIGAÇÕES DA CONTRATANTE E DA CONTRATADA</w:t>
      </w:r>
    </w:p>
    <w:p>
      <w:pPr>
        <w:pStyle w:val="Normal"/>
        <w:numPr>
          <w:ilvl w:val="1"/>
          <w:numId w:val="4"/>
        </w:numPr>
        <w:spacing w:lineRule="auto" w:line="276" w:before="120" w:after="120"/>
        <w:ind w:left="425" w:right="0" w:hanging="0"/>
        <w:jc w:val="both"/>
        <w:rPr>
          <w:rFonts w:ascii="Arial" w:hAnsi="Arial" w:cs="Arial"/>
          <w:color w:val="000000"/>
          <w:sz w:val="20"/>
          <w:szCs w:val="20"/>
          <w:lang w:eastAsia="en-US"/>
        </w:rPr>
      </w:pPr>
      <w:r>
        <w:rPr>
          <w:rFonts w:cs="Arial" w:ascii="Arial" w:hAnsi="Arial"/>
          <w:color w:val="000000"/>
          <w:sz w:val="20"/>
          <w:szCs w:val="20"/>
          <w:lang w:eastAsia="en-US"/>
        </w:rPr>
        <w:t>As obrigações da Contratante e da Contratada são as estabelecidas no Termo de Referência.</w:t>
      </w:r>
    </w:p>
    <w:p>
      <w:pPr>
        <w:pStyle w:val="Normal"/>
        <w:spacing w:lineRule="auto" w:line="276" w:before="120" w:after="120"/>
        <w:ind w:left="425" w:right="0" w:hanging="0"/>
        <w:jc w:val="both"/>
        <w:rPr>
          <w:rFonts w:ascii="Arial" w:hAnsi="Arial" w:cs="Arial"/>
          <w:b/>
          <w:b/>
          <w:color w:val="000000"/>
          <w:sz w:val="20"/>
          <w:szCs w:val="20"/>
        </w:rPr>
      </w:pPr>
      <w:r>
        <w:rPr>
          <w:rFonts w:cs="Arial" w:ascii="Arial" w:hAnsi="Arial"/>
          <w:b/>
          <w:color w:val="000000"/>
          <w:sz w:val="20"/>
          <w:szCs w:val="20"/>
        </w:rPr>
      </w:r>
    </w:p>
    <w:p>
      <w:pPr>
        <w:pStyle w:val="Normal"/>
        <w:numPr>
          <w:ilvl w:val="0"/>
          <w:numId w:val="4"/>
        </w:numPr>
        <w:spacing w:lineRule="auto" w:line="276" w:before="0" w:after="120"/>
        <w:ind w:left="360" w:right="-17" w:hanging="360"/>
        <w:jc w:val="both"/>
        <w:rPr>
          <w:rFonts w:ascii="Arial" w:hAnsi="Arial" w:cs="Arial"/>
          <w:b/>
          <w:b/>
          <w:color w:val="000000"/>
          <w:sz w:val="20"/>
          <w:szCs w:val="20"/>
        </w:rPr>
      </w:pPr>
      <w:r>
        <w:rPr>
          <w:rFonts w:cs="Arial" w:ascii="Arial" w:hAnsi="Arial"/>
          <w:b/>
          <w:color w:val="000000"/>
          <w:sz w:val="20"/>
          <w:szCs w:val="20"/>
        </w:rPr>
        <w:t>DO PAGAMENTO</w:t>
      </w:r>
    </w:p>
    <w:p>
      <w:pPr>
        <w:pStyle w:val="Normal"/>
        <w:numPr>
          <w:ilvl w:val="1"/>
          <w:numId w:val="4"/>
        </w:numPr>
        <w:spacing w:lineRule="auto" w:line="276" w:before="120" w:after="120"/>
        <w:ind w:left="425" w:right="0" w:hanging="0"/>
        <w:jc w:val="both"/>
        <w:rPr/>
      </w:pPr>
      <w:r>
        <w:rPr>
          <w:rFonts w:cs="Arial" w:ascii="Arial" w:hAnsi="Arial"/>
          <w:color w:val="000000"/>
          <w:sz w:val="20"/>
          <w:szCs w:val="20"/>
          <w:lang w:eastAsia="en-US"/>
        </w:rPr>
        <w:t xml:space="preserve"> </w:t>
      </w:r>
      <w:r>
        <w:rPr>
          <w:rFonts w:cs="Arial" w:ascii="Arial" w:hAnsi="Arial"/>
          <w:color w:val="000000"/>
          <w:sz w:val="20"/>
          <w:szCs w:val="20"/>
          <w:lang w:eastAsia="en-US"/>
        </w:rPr>
        <w:t>O pagamento será realizado no prazo máximo de até 30</w:t>
      </w:r>
      <w:r>
        <w:rPr>
          <w:rFonts w:cs="Arial" w:ascii="Arial" w:hAnsi="Arial"/>
          <w:color w:val="00000A"/>
          <w:sz w:val="20"/>
          <w:szCs w:val="20"/>
          <w:lang w:eastAsia="en-US"/>
        </w:rPr>
        <w:t xml:space="preserve">(trinta) </w:t>
      </w:r>
      <w:r>
        <w:rPr>
          <w:rFonts w:cs="Arial" w:ascii="Arial" w:hAnsi="Arial"/>
          <w:color w:val="000000"/>
          <w:sz w:val="20"/>
          <w:szCs w:val="20"/>
          <w:lang w:eastAsia="en-US"/>
        </w:rPr>
        <w:t xml:space="preserve">dias, contados a partir </w:t>
      </w:r>
      <w:r>
        <w:rPr>
          <w:rFonts w:cs="Arial" w:ascii="Arial" w:hAnsi="Arial"/>
          <w:color w:val="000000"/>
          <w:sz w:val="20"/>
          <w:szCs w:val="20"/>
        </w:rPr>
        <w:t xml:space="preserve">da data final do período de adimplemento a que se referir, </w:t>
      </w:r>
      <w:r>
        <w:rPr>
          <w:rFonts w:cs="Arial" w:ascii="Arial" w:hAnsi="Arial"/>
          <w:color w:val="000000"/>
          <w:sz w:val="20"/>
          <w:szCs w:val="20"/>
          <w:lang w:eastAsia="en-US"/>
        </w:rPr>
        <w:t>através de ordem bancária, para crédito em banco, agência e conta corrente indicados pelo contratado.</w:t>
      </w:r>
    </w:p>
    <w:p>
      <w:pPr>
        <w:pStyle w:val="Normal"/>
        <w:numPr>
          <w:ilvl w:val="1"/>
          <w:numId w:val="4"/>
        </w:numPr>
        <w:spacing w:lineRule="auto" w:line="276" w:before="120" w:after="120"/>
        <w:ind w:left="425" w:right="0" w:hanging="0"/>
        <w:jc w:val="both"/>
        <w:rPr/>
      </w:pPr>
      <w:r>
        <w:rPr>
          <w:rFonts w:cs="Arial" w:ascii="Arial" w:hAnsi="Arial"/>
          <w:sz w:val="20"/>
          <w:szCs w:val="20"/>
          <w:lang w:eastAsia="en-US"/>
        </w:rPr>
        <w:t xml:space="preserve">Os pagamentos decorrentes de despesas cujos valores não ultrapassem o limite </w:t>
      </w:r>
      <w:r>
        <w:rPr>
          <w:rFonts w:cs="Arial" w:ascii="Arial" w:hAnsi="Arial"/>
          <w:sz w:val="20"/>
          <w:szCs w:val="20"/>
        </w:rPr>
        <w:t>de que trata o inciso II do art. 24</w:t>
      </w:r>
      <w:r>
        <w:rPr>
          <w:rFonts w:cs="Arial" w:ascii="Arial" w:hAnsi="Arial"/>
          <w:sz w:val="20"/>
          <w:szCs w:val="20"/>
          <w:lang w:eastAsia="en-US"/>
        </w:rPr>
        <w:t xml:space="preserve"> da Lei 8.666, de 1993, deverão ser efetuados no prazo de até 5 (cinco) dias úteis, contados da data da apresentação da Nota Fiscal, nos termos do art. 5º, § 3º, da Lei nº 8.666, de 1993</w:t>
      </w:r>
      <w:r>
        <w:rPr>
          <w:rFonts w:cs="Arial" w:ascii="Arial" w:hAnsi="Arial"/>
          <w:color w:val="000000"/>
          <w:sz w:val="20"/>
          <w:szCs w:val="20"/>
          <w:lang w:eastAsia="en-US"/>
        </w:rPr>
        <w:t>.</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O pagamento somente será autorizado depois de efetuado o “atesto” pelo servidor competente na nota fiscal apresentada.</w:t>
      </w:r>
    </w:p>
    <w:p>
      <w:pPr>
        <w:pStyle w:val="Normal"/>
        <w:numPr>
          <w:ilvl w:val="1"/>
          <w:numId w:val="4"/>
        </w:numPr>
        <w:spacing w:lineRule="auto" w:line="276" w:before="120" w:after="120"/>
        <w:ind w:left="425" w:right="0" w:hanging="0"/>
        <w:jc w:val="both"/>
        <w:rPr/>
      </w:pPr>
      <w:r>
        <w:rPr>
          <w:rFonts w:cs="Arial" w:ascii="Arial" w:hAnsi="Arial"/>
          <w:color w:val="000000"/>
          <w:sz w:val="20"/>
          <w:szCs w:val="20"/>
          <w:lang w:eastAsia="en-US"/>
        </w:rPr>
        <w:t xml:space="preserve"> </w:t>
      </w:r>
      <w:r>
        <w:rPr>
          <w:rFonts w:cs="Arial" w:ascii="Arial" w:hAnsi="Arial"/>
          <w:color w:val="000000"/>
          <w:sz w:val="20"/>
          <w:szCs w:val="20"/>
          <w:lang w:eastAsia="en-US"/>
        </w:rPr>
        <w:t xml:space="preserve">Havendo erro na apresentação da Nota Fiscal ou dos documentos pertinentes à contratação, ou, ainda, circunstância que impeça a liquidação da despesa, como, por exemplo, </w:t>
      </w:r>
      <w:r>
        <w:rPr>
          <w:rFonts w:cs="Arial" w:ascii="Arial" w:hAnsi="Arial"/>
          <w:color w:val="000000"/>
          <w:sz w:val="20"/>
          <w:szCs w:val="20"/>
        </w:rPr>
        <w:t>obrigação financeira pendente, decorrente de penalidade imposta ou inadimplência,</w:t>
      </w:r>
      <w:r>
        <w:rPr>
          <w:rFonts w:cs="Arial" w:ascii="Arial" w:hAnsi="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1"/>
          <w:numId w:val="4"/>
        </w:numPr>
        <w:spacing w:lineRule="auto" w:line="276" w:before="120" w:after="120"/>
        <w:ind w:left="425" w:right="0" w:hanging="0"/>
        <w:jc w:val="both"/>
        <w:rPr/>
      </w:pPr>
      <w:r>
        <w:rPr>
          <w:rFonts w:cs="Arial" w:ascii="Arial" w:hAnsi="Arial"/>
          <w:color w:val="000000"/>
          <w:sz w:val="20"/>
          <w:szCs w:val="20"/>
        </w:rPr>
        <w:t xml:space="preserve">Será considerada data do pagamento o dia </w:t>
      </w:r>
      <w:r>
        <w:rPr>
          <w:rFonts w:cs="Arial" w:ascii="Arial" w:hAnsi="Arial"/>
          <w:color w:val="000000"/>
          <w:sz w:val="20"/>
          <w:szCs w:val="20"/>
          <w:lang w:eastAsia="en-US"/>
        </w:rPr>
        <w:t>em que constar como emitida a ordem bancária para pagamento.</w:t>
      </w:r>
    </w:p>
    <w:p>
      <w:pPr>
        <w:pStyle w:val="ListParagraph"/>
        <w:numPr>
          <w:ilvl w:val="1"/>
          <w:numId w:val="4"/>
        </w:numPr>
        <w:spacing w:lineRule="auto" w:line="276" w:before="120" w:after="120"/>
        <w:ind w:left="425"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Antes de cada pagamento à contratada, será realizada consulta ao SICAF para verificar a manutenção das condições de habilitação exigidas no edital. </w:t>
      </w:r>
    </w:p>
    <w:p>
      <w:pPr>
        <w:pStyle w:val="ListParagraph"/>
        <w:numPr>
          <w:ilvl w:val="1"/>
          <w:numId w:val="4"/>
        </w:numPr>
        <w:spacing w:lineRule="auto" w:line="276" w:before="120" w:after="120"/>
        <w:ind w:left="425"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ListParagraph"/>
        <w:numPr>
          <w:ilvl w:val="1"/>
          <w:numId w:val="4"/>
        </w:numPr>
        <w:spacing w:lineRule="auto" w:line="276" w:before="120" w:after="120"/>
        <w:ind w:left="425"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ListParagraph"/>
        <w:numPr>
          <w:ilvl w:val="1"/>
          <w:numId w:val="4"/>
        </w:numPr>
        <w:spacing w:lineRule="auto" w:line="276" w:before="120" w:after="120"/>
        <w:ind w:left="425"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pPr>
        <w:pStyle w:val="ListParagraph"/>
        <w:numPr>
          <w:ilvl w:val="1"/>
          <w:numId w:val="4"/>
        </w:numPr>
        <w:spacing w:lineRule="auto" w:line="276" w:before="120" w:after="120"/>
        <w:ind w:left="425"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pPr>
        <w:pStyle w:val="Normal"/>
        <w:numPr>
          <w:ilvl w:val="1"/>
          <w:numId w:val="4"/>
        </w:numPr>
        <w:spacing w:lineRule="auto" w:line="276" w:before="120" w:after="120"/>
        <w:ind w:left="425" w:right="0" w:hanging="0"/>
        <w:jc w:val="both"/>
        <w:rPr>
          <w:rFonts w:ascii="Arial" w:hAnsi="Arial" w:cs="Arial"/>
          <w:color w:val="000000"/>
          <w:sz w:val="20"/>
          <w:szCs w:val="20"/>
          <w:lang w:eastAsia="en-US"/>
        </w:rPr>
      </w:pPr>
      <w:r>
        <w:rPr>
          <w:rFonts w:cs="Arial" w:ascii="Arial" w:hAnsi="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 </w:t>
      </w:r>
      <w:r>
        <w:rPr>
          <w:rFonts w:cs="Arial" w:ascii="Arial" w:hAnsi="Arial"/>
          <w:color w:val="000000"/>
          <w:sz w:val="20"/>
          <w:szCs w:val="20"/>
        </w:rPr>
        <w:t>Quando do pagamento, será efetuada a retenção tributária prevista na legislação aplicável.</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pPr>
        <w:pStyle w:val="Normal"/>
        <w:tabs>
          <w:tab w:val="left" w:pos="1701" w:leader="none"/>
        </w:tabs>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EM = I x N x VP, sendo:</w:t>
      </w:r>
    </w:p>
    <w:p>
      <w:pPr>
        <w:pStyle w:val="Normal"/>
        <w:tabs>
          <w:tab w:val="left" w:pos="1701" w:leader="none"/>
        </w:tabs>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EM = Encargos moratórios;</w:t>
      </w:r>
    </w:p>
    <w:p>
      <w:pPr>
        <w:pStyle w:val="Normal"/>
        <w:tabs>
          <w:tab w:val="left" w:pos="1701" w:leader="none"/>
        </w:tabs>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N = Número de dias entre a data prevista para o pagamento e a do efetivo pagamento;</w:t>
      </w:r>
    </w:p>
    <w:p>
      <w:pPr>
        <w:pStyle w:val="Normal"/>
        <w:tabs>
          <w:tab w:val="left" w:pos="1701" w:leader="none"/>
        </w:tabs>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VP = Valor da parcela a ser paga.</w:t>
      </w:r>
    </w:p>
    <w:p>
      <w:pPr>
        <w:pStyle w:val="Normal"/>
        <w:tabs>
          <w:tab w:val="left" w:pos="1701" w:leader="none"/>
        </w:tabs>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I = Índice de compensação financeira = 0,00016438, assim apurado:</w:t>
      </w:r>
    </w:p>
    <w:tbl>
      <w:tblPr>
        <w:tblW w:w="8647" w:type="dxa"/>
        <w:jc w:val="left"/>
        <w:tblInd w:w="425" w:type="dxa"/>
        <w:tblBorders/>
        <w:tblCellMar>
          <w:top w:w="0" w:type="dxa"/>
          <w:left w:w="123" w:type="dxa"/>
          <w:bottom w:w="0" w:type="dxa"/>
          <w:right w:w="108" w:type="dxa"/>
        </w:tblCellMar>
      </w:tblPr>
      <w:tblGrid>
        <w:gridCol w:w="2147"/>
        <w:gridCol w:w="441"/>
        <w:gridCol w:w="1247"/>
        <w:gridCol w:w="4811"/>
      </w:tblGrid>
      <w:tr>
        <w:trPr/>
        <w:tc>
          <w:tcPr>
            <w:tcW w:w="2147" w:type="dxa"/>
            <w:vMerge w:val="restart"/>
            <w:tcBorders/>
            <w:shd w:fill="FFFFFF" w:val="clear"/>
            <w:vAlign w:val="center"/>
          </w:tcPr>
          <w:p>
            <w:pPr>
              <w:pStyle w:val="Normal"/>
              <w:tabs>
                <w:tab w:val="left" w:pos="1701" w:leader="none"/>
              </w:tabs>
              <w:jc w:val="center"/>
              <w:rPr>
                <w:rFonts w:ascii="Arial" w:hAnsi="Arial" w:eastAsia="MS Mincho" w:cs="Arial"/>
                <w:color w:val="000000"/>
                <w:sz w:val="20"/>
                <w:szCs w:val="20"/>
                <w:lang w:eastAsia="en-US"/>
              </w:rPr>
            </w:pPr>
            <w:r>
              <w:rPr>
                <w:rFonts w:eastAsia="MS Mincho" w:cs="Arial" w:ascii="Arial" w:hAnsi="Arial"/>
                <w:color w:val="000000"/>
                <w:sz w:val="20"/>
                <w:szCs w:val="20"/>
                <w:lang w:eastAsia="en-US"/>
              </w:rPr>
              <w:t>I = (TX)</w:t>
            </w:r>
          </w:p>
        </w:tc>
        <w:tc>
          <w:tcPr>
            <w:tcW w:w="441" w:type="dxa"/>
            <w:vMerge w:val="restart"/>
            <w:tcBorders/>
            <w:shd w:fill="FFFFFF" w:val="clear"/>
            <w:vAlign w:val="center"/>
          </w:tcPr>
          <w:p>
            <w:pPr>
              <w:pStyle w:val="Normal"/>
              <w:tabs>
                <w:tab w:val="left" w:pos="1701" w:leader="none"/>
              </w:tabs>
              <w:rPr>
                <w:rFonts w:ascii="Arial" w:hAnsi="Arial" w:eastAsia="MS Mincho" w:cs="Arial"/>
                <w:color w:val="000000"/>
                <w:sz w:val="20"/>
                <w:szCs w:val="20"/>
                <w:lang w:eastAsia="en-US"/>
              </w:rPr>
            </w:pPr>
            <w:r>
              <w:rPr>
                <w:rFonts w:eastAsia="MS Mincho" w:cs="Arial" w:ascii="Arial" w:hAnsi="Arial"/>
                <w:color w:val="000000"/>
                <w:sz w:val="20"/>
                <w:szCs w:val="20"/>
                <w:lang w:eastAsia="en-US"/>
              </w:rPr>
              <w:t xml:space="preserve">I = </w:t>
            </w:r>
          </w:p>
        </w:tc>
        <w:tc>
          <w:tcPr>
            <w:tcW w:w="1247" w:type="dxa"/>
            <w:tcBorders>
              <w:bottom w:val="single" w:sz="4" w:space="0" w:color="00000A"/>
              <w:insideH w:val="single" w:sz="4" w:space="0" w:color="00000A"/>
            </w:tcBorders>
            <w:shd w:fill="FFFFFF" w:val="clear"/>
          </w:tcPr>
          <w:p>
            <w:pPr>
              <w:pStyle w:val="Normal"/>
              <w:tabs>
                <w:tab w:val="left" w:pos="1701" w:leader="none"/>
              </w:tabs>
              <w:jc w:val="center"/>
              <w:rPr>
                <w:rFonts w:ascii="Arial" w:hAnsi="Arial" w:eastAsia="MS Mincho" w:cs="Arial"/>
                <w:color w:val="000000"/>
                <w:sz w:val="20"/>
                <w:szCs w:val="20"/>
                <w:lang w:eastAsia="en-US"/>
              </w:rPr>
            </w:pPr>
            <w:r>
              <w:rPr>
                <w:rFonts w:eastAsia="MS Mincho" w:cs="Arial" w:ascii="Arial" w:hAnsi="Arial"/>
                <w:color w:val="000000"/>
                <w:sz w:val="20"/>
                <w:szCs w:val="20"/>
                <w:lang w:eastAsia="en-US"/>
              </w:rPr>
              <w:t>( 6 / 100 )</w:t>
            </w:r>
          </w:p>
        </w:tc>
        <w:tc>
          <w:tcPr>
            <w:tcW w:w="4811" w:type="dxa"/>
            <w:vMerge w:val="restart"/>
            <w:tcBorders/>
            <w:shd w:fill="FFFFFF" w:val="clear"/>
            <w:vAlign w:val="center"/>
          </w:tcPr>
          <w:p>
            <w:pPr>
              <w:pStyle w:val="Normal"/>
              <w:tabs>
                <w:tab w:val="left" w:pos="1701" w:leader="none"/>
              </w:tabs>
              <w:ind w:left="742" w:right="0" w:hanging="0"/>
              <w:rPr>
                <w:rFonts w:ascii="Arial" w:hAnsi="Arial" w:eastAsia="MS Mincho" w:cs="Arial"/>
                <w:color w:val="000000"/>
                <w:sz w:val="20"/>
                <w:szCs w:val="20"/>
                <w:lang w:eastAsia="en-US"/>
              </w:rPr>
            </w:pPr>
            <w:r>
              <w:rPr>
                <w:rFonts w:eastAsia="MS Mincho" w:cs="Arial" w:ascii="Arial" w:hAnsi="Arial"/>
                <w:color w:val="000000"/>
                <w:sz w:val="20"/>
                <w:szCs w:val="20"/>
                <w:lang w:eastAsia="en-US"/>
              </w:rPr>
              <w:t>I = 0,00016438</w:t>
            </w:r>
          </w:p>
          <w:p>
            <w:pPr>
              <w:pStyle w:val="Normal"/>
              <w:tabs>
                <w:tab w:val="left" w:pos="1701" w:leader="none"/>
              </w:tabs>
              <w:ind w:left="742" w:right="0" w:hanging="0"/>
              <w:rPr>
                <w:rFonts w:ascii="Arial" w:hAnsi="Arial" w:eastAsia="MS Mincho" w:cs="Arial"/>
                <w:color w:val="000000"/>
                <w:sz w:val="20"/>
                <w:szCs w:val="20"/>
                <w:lang w:eastAsia="en-US"/>
              </w:rPr>
            </w:pPr>
            <w:r>
              <w:rPr>
                <w:rFonts w:eastAsia="MS Mincho" w:cs="Arial" w:ascii="Arial" w:hAnsi="Arial"/>
                <w:color w:val="000000"/>
                <w:sz w:val="20"/>
                <w:szCs w:val="20"/>
                <w:lang w:eastAsia="en-US"/>
              </w:rPr>
              <w:t>TX = Percentual da taxa anual = 6%</w:t>
            </w:r>
          </w:p>
        </w:tc>
      </w:tr>
      <w:tr>
        <w:trPr/>
        <w:tc>
          <w:tcPr>
            <w:tcW w:w="2147" w:type="dxa"/>
            <w:vMerge w:val="continue"/>
            <w:tcBorders/>
            <w:shd w:fill="FFFFFF" w:val="clear"/>
            <w:vAlign w:val="center"/>
          </w:tcPr>
          <w:p>
            <w:pPr>
              <w:pStyle w:val="Normal"/>
              <w:rPr/>
            </w:pPr>
            <w:r>
              <w:rPr/>
            </w:r>
          </w:p>
        </w:tc>
        <w:tc>
          <w:tcPr>
            <w:tcW w:w="441" w:type="dxa"/>
            <w:vMerge w:val="continue"/>
            <w:tcBorders/>
            <w:shd w:fill="FFFFFF" w:val="clear"/>
            <w:vAlign w:val="center"/>
          </w:tcPr>
          <w:p>
            <w:pPr>
              <w:pStyle w:val="Normal"/>
              <w:rPr/>
            </w:pPr>
            <w:r>
              <w:rPr/>
            </w:r>
          </w:p>
        </w:tc>
        <w:tc>
          <w:tcPr>
            <w:tcW w:w="1247" w:type="dxa"/>
            <w:tcBorders/>
            <w:shd w:fill="FFFFFF" w:val="clear"/>
          </w:tcPr>
          <w:p>
            <w:pPr>
              <w:pStyle w:val="Normal"/>
              <w:tabs>
                <w:tab w:val="left" w:pos="1701" w:leader="none"/>
              </w:tabs>
              <w:jc w:val="center"/>
              <w:rPr>
                <w:rFonts w:ascii="Arial" w:hAnsi="Arial" w:eastAsia="MS Mincho" w:cs="Arial"/>
                <w:color w:val="000000"/>
                <w:sz w:val="20"/>
                <w:szCs w:val="20"/>
                <w:lang w:eastAsia="en-US"/>
              </w:rPr>
            </w:pPr>
            <w:r>
              <w:rPr>
                <w:rFonts w:eastAsia="MS Mincho" w:cs="Arial" w:ascii="Arial" w:hAnsi="Arial"/>
                <w:color w:val="000000"/>
                <w:sz w:val="20"/>
                <w:szCs w:val="20"/>
                <w:lang w:eastAsia="en-US"/>
              </w:rPr>
              <w:t>365</w:t>
            </w:r>
          </w:p>
        </w:tc>
        <w:tc>
          <w:tcPr>
            <w:tcW w:w="4811" w:type="dxa"/>
            <w:vMerge w:val="continue"/>
            <w:tcBorders/>
            <w:shd w:fill="FFFFFF" w:val="clear"/>
            <w:vAlign w:val="center"/>
          </w:tcPr>
          <w:p>
            <w:pPr>
              <w:pStyle w:val="Normal"/>
              <w:rPr/>
            </w:pPr>
            <w:r>
              <w:rPr/>
            </w:r>
          </w:p>
        </w:tc>
      </w:tr>
    </w:tbl>
    <w:p>
      <w:pPr>
        <w:pStyle w:val="Normal"/>
        <w:spacing w:lineRule="auto" w:line="276" w:before="0" w:after="120"/>
        <w:ind w:left="360" w:right="-17" w:hanging="0"/>
        <w:jc w:val="both"/>
        <w:rPr>
          <w:rFonts w:ascii="Arial" w:hAnsi="Arial" w:cs="Arial"/>
          <w:b/>
          <w:b/>
          <w:color w:val="000000"/>
          <w:sz w:val="20"/>
          <w:szCs w:val="20"/>
        </w:rPr>
      </w:pPr>
      <w:r>
        <w:rPr>
          <w:rFonts w:cs="Arial" w:ascii="Arial" w:hAnsi="Arial"/>
          <w:b/>
          <w:color w:val="000000"/>
          <w:sz w:val="20"/>
          <w:szCs w:val="20"/>
        </w:rPr>
      </w:r>
    </w:p>
    <w:p>
      <w:pPr>
        <w:pStyle w:val="Normal"/>
        <w:numPr>
          <w:ilvl w:val="0"/>
          <w:numId w:val="4"/>
        </w:numPr>
        <w:spacing w:lineRule="auto" w:line="276" w:before="120" w:after="120"/>
        <w:ind w:left="0" w:right="0" w:hanging="0"/>
        <w:jc w:val="both"/>
        <w:rPr>
          <w:rFonts w:ascii="Arial" w:hAnsi="Arial" w:cs="Arial"/>
          <w:b/>
          <w:b/>
          <w:color w:val="000000"/>
          <w:sz w:val="20"/>
          <w:szCs w:val="20"/>
        </w:rPr>
      </w:pPr>
      <w:r>
        <w:rPr>
          <w:rFonts w:cs="Arial" w:ascii="Arial" w:hAnsi="Arial"/>
          <w:b/>
          <w:color w:val="000000"/>
          <w:sz w:val="20"/>
          <w:szCs w:val="20"/>
        </w:rPr>
        <w:t>DAS SANÇÕES ADMINISTRATIVAS.</w:t>
      </w:r>
    </w:p>
    <w:p>
      <w:pPr>
        <w:pStyle w:val="Normal"/>
        <w:numPr>
          <w:ilvl w:val="1"/>
          <w:numId w:val="4"/>
        </w:numPr>
        <w:spacing w:lineRule="auto" w:line="276" w:before="120" w:after="120"/>
        <w:ind w:left="425" w:right="0" w:hanging="0"/>
        <w:jc w:val="both"/>
        <w:rPr/>
      </w:pPr>
      <w:r>
        <w:rPr>
          <w:rFonts w:cs="Arial" w:ascii="Arial" w:hAnsi="Arial"/>
          <w:sz w:val="20"/>
          <w:szCs w:val="20"/>
          <w:highlight w:val="white"/>
        </w:rPr>
        <w:t xml:space="preserve">  </w:t>
      </w:r>
      <w:r>
        <w:rPr>
          <w:rFonts w:cs="Arial" w:ascii="Arial" w:hAnsi="Arial"/>
          <w:sz w:val="20"/>
          <w:szCs w:val="20"/>
          <w:highlight w:val="white"/>
        </w:rPr>
        <w:t>Comete infração administrativa, nos termos da Lei nº 10.520, de 2002, o licitante/</w:t>
      </w:r>
      <w:r>
        <w:rPr>
          <w:rFonts w:cs="Arial" w:ascii="Arial" w:hAnsi="Arial"/>
          <w:color w:val="000000"/>
          <w:sz w:val="20"/>
          <w:szCs w:val="20"/>
          <w:highlight w:val="white"/>
        </w:rPr>
        <w:t xml:space="preserve">adjudicatário que: </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highlight w:val="white"/>
        </w:rPr>
      </w:pPr>
      <w:r>
        <w:rPr>
          <w:rFonts w:cs="Arial" w:ascii="Arial" w:hAnsi="Arial"/>
          <w:color w:val="000000"/>
          <w:sz w:val="20"/>
          <w:szCs w:val="20"/>
          <w:highlight w:val="white"/>
        </w:rPr>
        <w:t>não aceitar/retirar a nota de empenho, ou não assinar o termo de contrato, quando convocado dentro do prazo de validade da proposta;</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highlight w:val="white"/>
        </w:rPr>
      </w:pPr>
      <w:r>
        <w:rPr>
          <w:rFonts w:cs="Arial" w:ascii="Arial" w:hAnsi="Arial"/>
          <w:color w:val="000000"/>
          <w:sz w:val="20"/>
          <w:szCs w:val="20"/>
          <w:highlight w:val="white"/>
        </w:rPr>
        <w:t>apresentar documentação falsa;</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highlight w:val="white"/>
        </w:rPr>
      </w:pPr>
      <w:r>
        <w:rPr>
          <w:rFonts w:cs="Arial" w:ascii="Arial" w:hAnsi="Arial"/>
          <w:color w:val="000000"/>
          <w:sz w:val="20"/>
          <w:szCs w:val="20"/>
          <w:highlight w:val="white"/>
        </w:rPr>
        <w:t>deixar de entregar os documentos exigidos no certame;</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ensejar o retardamento da execução do objeto;</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highlight w:val="white"/>
        </w:rPr>
      </w:pPr>
      <w:r>
        <w:rPr>
          <w:rFonts w:cs="Arial" w:ascii="Arial" w:hAnsi="Arial"/>
          <w:color w:val="000000"/>
          <w:sz w:val="20"/>
          <w:szCs w:val="20"/>
          <w:highlight w:val="white"/>
        </w:rPr>
        <w:t>não mantiver a proposta;</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highlight w:val="white"/>
        </w:rPr>
      </w:pPr>
      <w:r>
        <w:rPr>
          <w:rFonts w:cs="Arial" w:ascii="Arial" w:hAnsi="Arial"/>
          <w:color w:val="000000"/>
          <w:sz w:val="20"/>
          <w:szCs w:val="20"/>
          <w:highlight w:val="white"/>
        </w:rPr>
        <w:t>cometer fraude fiscal;</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highlight w:val="white"/>
        </w:rPr>
      </w:pPr>
      <w:r>
        <w:rPr>
          <w:rFonts w:cs="Arial" w:ascii="Arial" w:hAnsi="Arial"/>
          <w:color w:val="000000"/>
          <w:sz w:val="20"/>
          <w:szCs w:val="20"/>
          <w:highlight w:val="white"/>
        </w:rPr>
        <w:t>comportar-se de modo inidôneo.</w:t>
      </w:r>
    </w:p>
    <w:p>
      <w:pPr>
        <w:pStyle w:val="Normal"/>
        <w:numPr>
          <w:ilvl w:val="1"/>
          <w:numId w:val="4"/>
        </w:numPr>
        <w:spacing w:lineRule="auto" w:line="276" w:before="120" w:after="120"/>
        <w:ind w:left="425" w:right="0" w:hanging="0"/>
        <w:jc w:val="both"/>
        <w:rPr>
          <w:rFonts w:ascii="Arial" w:hAnsi="Arial" w:cs="Arial"/>
          <w:color w:val="000000"/>
          <w:sz w:val="20"/>
          <w:szCs w:val="20"/>
          <w:highlight w:val="white"/>
        </w:rPr>
      </w:pPr>
      <w:r>
        <w:rPr>
          <w:rFonts w:cs="Arial" w:ascii="Arial" w:hAnsi="Arial"/>
          <w:color w:val="000000"/>
          <w:sz w:val="20"/>
          <w:szCs w:val="20"/>
          <w:highlight w:val="white"/>
        </w:rPr>
        <w:t xml:space="preserve">   </w:t>
      </w:r>
      <w:r>
        <w:rPr>
          <w:rFonts w:cs="Arial" w:ascii="Arial" w:hAnsi="Arial"/>
          <w:color w:val="000000"/>
          <w:sz w:val="20"/>
          <w:szCs w:val="20"/>
          <w:highlight w:val="white"/>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numPr>
          <w:ilvl w:val="1"/>
          <w:numId w:val="4"/>
        </w:numPr>
        <w:spacing w:lineRule="auto" w:line="276" w:before="120" w:after="120"/>
        <w:ind w:left="425" w:right="0" w:hanging="0"/>
        <w:jc w:val="both"/>
        <w:rPr>
          <w:rFonts w:ascii="Arial" w:hAnsi="Arial" w:cs="Arial"/>
          <w:color w:val="000000"/>
          <w:sz w:val="20"/>
          <w:szCs w:val="20"/>
          <w:highlight w:val="white"/>
        </w:rPr>
      </w:pPr>
      <w:r>
        <w:rPr>
          <w:rFonts w:cs="Arial" w:ascii="Arial" w:hAnsi="Arial"/>
          <w:color w:val="000000"/>
          <w:sz w:val="20"/>
          <w:szCs w:val="20"/>
          <w:highlight w:val="white"/>
        </w:rPr>
        <w:t>O licitante/adjudicatário que cometer qualquer das infrações discriminadas no subitem anterior ficará sujeito, sem prejuízo da responsabilidade civil e criminal, às seguintes sanções:</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highlight w:val="white"/>
        </w:rPr>
      </w:pPr>
      <w:r>
        <w:rPr>
          <w:rFonts w:cs="Arial" w:ascii="Arial" w:hAnsi="Arial"/>
          <w:color w:val="000000"/>
          <w:sz w:val="20"/>
          <w:szCs w:val="20"/>
          <w:highlight w:val="white"/>
        </w:rPr>
        <w:t>Multa de 5% (cinco por cento) sobre o valor estimado do(s) item(s) prejudicado(s) pela conduta do licitante;</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highlight w:val="white"/>
        </w:rPr>
      </w:pPr>
      <w:r>
        <w:rPr>
          <w:rFonts w:cs="Arial" w:ascii="Arial" w:hAnsi="Arial"/>
          <w:color w:val="000000"/>
          <w:sz w:val="20"/>
          <w:szCs w:val="20"/>
          <w:highlight w:val="white"/>
        </w:rPr>
        <w:t>Impedimento de licitar e de contratar com a União e descredenciamento no SICAF, pelo prazo de até cinco anos;</w:t>
      </w:r>
    </w:p>
    <w:p>
      <w:pPr>
        <w:pStyle w:val="Normal"/>
        <w:numPr>
          <w:ilvl w:val="1"/>
          <w:numId w:val="4"/>
        </w:numPr>
        <w:spacing w:lineRule="auto" w:line="276" w:before="120" w:after="120"/>
        <w:ind w:left="425" w:right="0" w:hanging="0"/>
        <w:jc w:val="both"/>
        <w:rPr>
          <w:rFonts w:ascii="Arial" w:hAnsi="Arial" w:cs="Arial"/>
          <w:color w:val="000000"/>
          <w:sz w:val="20"/>
          <w:szCs w:val="20"/>
          <w:highlight w:val="white"/>
        </w:rPr>
      </w:pPr>
      <w:r>
        <w:rPr>
          <w:rFonts w:cs="Arial" w:ascii="Arial" w:hAnsi="Arial"/>
          <w:color w:val="000000"/>
          <w:sz w:val="20"/>
          <w:szCs w:val="20"/>
          <w:highlight w:val="white"/>
        </w:rPr>
        <w:t>A penalidade de multa pode ser aplicada cumulativamente com a sanção de impedimento.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As penalidades serão obrigatoriamente registradas no SICAF.</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As sanções por atos praticados no decorrer da contratação estão previstas no Termo de Referência.</w:t>
      </w:r>
    </w:p>
    <w:p>
      <w:pPr>
        <w:pStyle w:val="Normal"/>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4"/>
        </w:numPr>
        <w:spacing w:lineRule="auto" w:line="276" w:before="120" w:after="120"/>
        <w:ind w:left="0" w:right="0" w:hanging="0"/>
        <w:jc w:val="both"/>
        <w:rPr>
          <w:rFonts w:ascii="Arial" w:hAnsi="Arial" w:cs="Arial"/>
          <w:b/>
          <w:b/>
          <w:color w:val="000000"/>
          <w:sz w:val="20"/>
          <w:szCs w:val="20"/>
        </w:rPr>
      </w:pPr>
      <w:r>
        <w:rPr>
          <w:rFonts w:cs="Arial" w:ascii="Arial" w:hAnsi="Arial"/>
          <w:b/>
          <w:color w:val="000000"/>
          <w:sz w:val="20"/>
          <w:szCs w:val="20"/>
        </w:rPr>
        <w:t>DA IMPUGNAÇÃO AO EDITAL E DO PEDIDO DE ESCLARECIMENTO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Até 02 (dois) dias úteis antes da data designada para a abertura da sessão pública, qualquer pessoa poderá impugnar este Edital.</w:t>
      </w:r>
    </w:p>
    <w:p>
      <w:pPr>
        <w:pStyle w:val="Normal"/>
        <w:numPr>
          <w:ilvl w:val="1"/>
          <w:numId w:val="4"/>
        </w:numPr>
        <w:spacing w:lineRule="auto" w:line="276" w:before="120" w:after="120"/>
        <w:ind w:left="425" w:right="0" w:hanging="0"/>
        <w:jc w:val="both"/>
        <w:rPr/>
      </w:pPr>
      <w:r>
        <w:rPr>
          <w:rFonts w:cs="Arial" w:ascii="Arial" w:hAnsi="Arial"/>
          <w:color w:val="000000"/>
          <w:sz w:val="20"/>
          <w:szCs w:val="20"/>
        </w:rPr>
        <w:t xml:space="preserve">A impugnação poderá ser realizada por forma eletrônica, pelo e-mail </w:t>
      </w:r>
      <w:hyperlink r:id="rId10">
        <w:r>
          <w:rPr>
            <w:rStyle w:val="LinkdaInternet"/>
            <w:rFonts w:ascii="Arial" w:hAnsi="Arial"/>
            <w:sz w:val="20"/>
            <w:szCs w:val="20"/>
          </w:rPr>
          <w:t>licitacoes@ifsertao-pe.edu.br</w:t>
        </w:r>
      </w:hyperlink>
      <w:r>
        <w:rPr>
          <w:rFonts w:eastAsia="Arial" w:cs="Arial" w:ascii="Arial" w:hAnsi="Arial"/>
          <w:b/>
          <w:bCs/>
          <w:color w:val="000000"/>
          <w:sz w:val="20"/>
          <w:szCs w:val="20"/>
        </w:rPr>
        <w:t xml:space="preserve"> </w:t>
      </w:r>
      <w:r>
        <w:rPr>
          <w:rFonts w:cs="Arial" w:ascii="Arial" w:hAnsi="Arial"/>
          <w:color w:val="000000"/>
          <w:sz w:val="20"/>
          <w:szCs w:val="20"/>
        </w:rPr>
        <w:t>ou por petição dirigida ou protocolada na Diretoria de Licitações - DLIC do IF Sertão-PE/Reitoria, no endereço Rua Coronel Amorim, 76 – 1 º Andar, Centro, Petrolina/PE, CEP 56302-320, Telefone (87) 2101-2350.</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Caberá ao Pregoeiro decidir sobre a impugnação no prazo de até vinte e quatro horas.</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Acolhida a impugnação, será definida e publicada nova data para a realização do certame.</w:t>
      </w:r>
    </w:p>
    <w:p>
      <w:pPr>
        <w:pStyle w:val="Normal"/>
        <w:numPr>
          <w:ilvl w:val="1"/>
          <w:numId w:val="4"/>
        </w:numPr>
        <w:spacing w:lineRule="auto" w:line="276" w:before="120" w:after="120"/>
        <w:ind w:left="425" w:right="0" w:hanging="0"/>
        <w:jc w:val="both"/>
        <w:rPr/>
      </w:pPr>
      <w:r>
        <w:rPr>
          <w:rFonts w:cs="Arial" w:ascii="Arial" w:hAnsi="Arial"/>
          <w:color w:val="000000"/>
          <w:sz w:val="20"/>
          <w:szCs w:val="20"/>
        </w:rPr>
        <w:t xml:space="preserve">Os pedidos de esclarecimentos referentes a este processo licitatório deverão ser enviados ao Pregoeiro, até 03 (três) dias úteis anteriores à data designada para abertura da sessão pública, </w:t>
      </w:r>
      <w:r>
        <w:rPr>
          <w:rFonts w:cs="Arial" w:ascii="Arial" w:hAnsi="Arial"/>
          <w:bCs/>
          <w:sz w:val="20"/>
          <w:szCs w:val="20"/>
          <w:lang w:eastAsia="en-US"/>
        </w:rPr>
        <w:t>exclusivamente por meio eletrônico via internet, no endereço indicado no Edital.</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As impugnações e pedidos de esclarecimentos não suspendem os prazos previstos no certame.</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As respostas às impugnações e os esclarecimentos prestados pelo Pregoeiro serão entranhados nos autos do processo licitatório e estarão disponíveis para consulta por qualquer interessado.</w:t>
      </w:r>
    </w:p>
    <w:p>
      <w:pPr>
        <w:pStyle w:val="Normal"/>
        <w:spacing w:lineRule="auto" w:line="276" w:before="0" w:after="120"/>
        <w:ind w:left="567" w:right="-15"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4"/>
        </w:numPr>
        <w:spacing w:lineRule="auto" w:line="276" w:before="120" w:after="120"/>
        <w:ind w:left="0" w:right="0" w:hanging="0"/>
        <w:jc w:val="both"/>
        <w:rPr>
          <w:rFonts w:ascii="Arial" w:hAnsi="Arial" w:cs="Arial"/>
          <w:b/>
          <w:b/>
          <w:color w:val="000000"/>
          <w:sz w:val="20"/>
          <w:szCs w:val="20"/>
        </w:rPr>
      </w:pPr>
      <w:r>
        <w:rPr>
          <w:rFonts w:cs="Arial" w:ascii="Arial" w:hAnsi="Arial"/>
          <w:b/>
          <w:color w:val="000000"/>
          <w:sz w:val="20"/>
          <w:szCs w:val="20"/>
        </w:rPr>
        <w:t>DAS DISPOSIÇÕES GERAIS</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 </w:t>
      </w:r>
      <w:r>
        <w:rPr>
          <w:rFonts w:cs="Arial" w:ascii="Arial" w:hAnsi="Arial"/>
          <w:color w:val="000000"/>
          <w:sz w:val="20"/>
          <w:szCs w:val="20"/>
        </w:rPr>
        <w:t>A homologação do resultado desta licitação não implicará direito à contratação.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Na contagem dos prazos estabelecidos neste Edital e seus Anexos, excluir-se-á o dia do início e incluir-se-á o do vencimento. Só se iniciam e vencem os prazos em dias de expediente na Administração.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O desatendimento de exigências formais não essenciais não importará o afastamento do licitante, desde que seja possível o aproveitamento do ato, observados os princípios da isonomia e do interesse público.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Em caso de divergência entre disposições deste Edital e de seus anexos ou demais peças que compõem o processo, prevalecerá as deste Edital.</w:t>
      </w:r>
    </w:p>
    <w:p>
      <w:pPr>
        <w:pStyle w:val="Normal"/>
        <w:numPr>
          <w:ilvl w:val="1"/>
          <w:numId w:val="4"/>
        </w:numPr>
        <w:spacing w:lineRule="auto" w:line="276" w:before="120" w:after="120"/>
        <w:jc w:val="both"/>
        <w:rPr/>
      </w:pPr>
      <w:r>
        <w:rPr>
          <w:rFonts w:cs="Arial" w:ascii="Arial" w:hAnsi="Arial"/>
          <w:color w:val="000000"/>
          <w:sz w:val="20"/>
          <w:szCs w:val="20"/>
        </w:rPr>
        <w:t xml:space="preserve">O Edital está disponibilizado, na íntegra, no endereço eletrônico </w:t>
      </w:r>
      <w:hyperlink r:id="rId11">
        <w:r>
          <w:rPr>
            <w:rStyle w:val="LinkdaInternet"/>
            <w:rFonts w:ascii="Arial" w:hAnsi="Arial"/>
            <w:sz w:val="20"/>
            <w:szCs w:val="20"/>
          </w:rPr>
          <w:t>www.comprasgovernamentais.gov.br</w:t>
        </w:r>
      </w:hyperlink>
      <w:r>
        <w:rPr>
          <w:rFonts w:cs="Arial" w:ascii="Arial" w:hAnsi="Arial"/>
          <w:color w:val="000000"/>
          <w:sz w:val="20"/>
          <w:szCs w:val="20"/>
        </w:rPr>
        <w:t xml:space="preserve"> e </w:t>
      </w:r>
      <w:hyperlink r:id="rId12">
        <w:r>
          <w:rPr>
            <w:rStyle w:val="LinkdaInternet"/>
            <w:rFonts w:ascii="Arial" w:hAnsi="Arial"/>
            <w:sz w:val="20"/>
            <w:szCs w:val="20"/>
          </w:rPr>
          <w:t>www.ifsertao-pe.edu.br/index.php/licitacoes/pregao-eletronico/pregao-rei</w:t>
        </w:r>
      </w:hyperlink>
      <w:r>
        <w:rPr>
          <w:rFonts w:cs="Arial" w:ascii="Arial" w:hAnsi="Arial"/>
          <w:color w:val="000000"/>
          <w:sz w:val="20"/>
          <w:szCs w:val="20"/>
        </w:rPr>
        <w:t xml:space="preserve"> , e também poderão ser lidos e/ou obtidos no endereço Rua Coronel Amorim, 76 – 1 º Andar, Centro, Petrolina/PE, CEP 56302-320, Telefone (87) 2101-2350, nos dias úteis, no horário das 08:00 horas às 17:00 horas, mesmo endereço e período no qual os autos do processo administrativo permanecerão com vista franqueada aos interessados.</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Integram este Edital, para todos os fins e efeitos, os seguintes anexos:</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 xml:space="preserve"> </w:t>
      </w:r>
      <w:r>
        <w:rPr>
          <w:rFonts w:cs="Arial" w:ascii="Arial" w:hAnsi="Arial"/>
          <w:color w:val="000000"/>
          <w:sz w:val="20"/>
          <w:szCs w:val="20"/>
        </w:rPr>
        <w:t>ANEXO I - Termo de Referência</w:t>
      </w:r>
    </w:p>
    <w:p>
      <w:pPr>
        <w:pStyle w:val="Normal"/>
        <w:numPr>
          <w:ilvl w:val="2"/>
          <w:numId w:val="4"/>
        </w:numPr>
        <w:tabs>
          <w:tab w:val="left" w:pos="1440" w:leader="none"/>
        </w:tabs>
        <w:snapToGrid w:val="false"/>
        <w:spacing w:lineRule="auto" w:line="276" w:before="120" w:after="120"/>
        <w:ind w:left="1134" w:right="0" w:hanging="0"/>
        <w:jc w:val="both"/>
        <w:rPr/>
      </w:pPr>
      <w:r>
        <w:rPr>
          <w:rFonts w:cs="Arial" w:ascii="Arial" w:hAnsi="Arial"/>
          <w:color w:val="000000"/>
          <w:sz w:val="20"/>
          <w:szCs w:val="20"/>
        </w:rPr>
        <w:t>ANEXO II -  Planilha de Preço Máximo Admitido pela Administração;</w:t>
      </w:r>
    </w:p>
    <w:p>
      <w:pPr>
        <w:pStyle w:val="Normal"/>
        <w:numPr>
          <w:ilvl w:val="2"/>
          <w:numId w:val="4"/>
        </w:numPr>
        <w:tabs>
          <w:tab w:val="left" w:pos="1440" w:leader="none"/>
        </w:tabs>
        <w:snapToGrid w:val="false"/>
        <w:spacing w:lineRule="auto" w:line="276" w:before="120" w:after="120"/>
        <w:ind w:left="1134" w:right="0" w:hanging="0"/>
        <w:jc w:val="both"/>
        <w:rPr/>
      </w:pPr>
      <w:r>
        <w:rPr>
          <w:rFonts w:cs="Arial" w:ascii="Arial" w:hAnsi="Arial"/>
          <w:bCs/>
          <w:iCs/>
          <w:color w:val="000000"/>
          <w:sz w:val="20"/>
          <w:szCs w:val="20"/>
        </w:rPr>
        <w:t xml:space="preserve"> </w:t>
      </w:r>
      <w:r>
        <w:rPr>
          <w:rFonts w:cs="Arial" w:ascii="Arial" w:hAnsi="Arial"/>
          <w:bCs/>
          <w:iCs/>
          <w:color w:val="000000"/>
          <w:sz w:val="20"/>
          <w:szCs w:val="20"/>
        </w:rPr>
        <w:t>ANEXO III – Minuta de Termo de Contrato</w:t>
      </w:r>
      <w:r>
        <w:rPr>
          <w:rFonts w:cs="Arial" w:ascii="Arial" w:hAnsi="Arial"/>
          <w:color w:val="000000"/>
          <w:sz w:val="20"/>
          <w:szCs w:val="20"/>
        </w:rPr>
        <w:t xml:space="preserve"> </w:t>
      </w:r>
    </w:p>
    <w:p>
      <w:pPr>
        <w:pStyle w:val="Normal"/>
        <w:numPr>
          <w:ilvl w:val="0"/>
          <w:numId w:val="0"/>
        </w:numPr>
        <w:tabs>
          <w:tab w:val="left" w:pos="1440" w:leader="none"/>
        </w:tabs>
        <w:snapToGrid w:val="false"/>
        <w:spacing w:lineRule="auto" w:line="276" w:before="120" w:after="120"/>
        <w:ind w:left="2489" w:right="0" w:hanging="0"/>
        <w:jc w:val="both"/>
        <w:rPr>
          <w:rFonts w:ascii="Arial" w:hAnsi="Arial" w:cs="Arial"/>
          <w:i/>
          <w:i/>
          <w:iCs/>
          <w:color w:val="FF0000"/>
          <w:sz w:val="20"/>
          <w:szCs w:val="20"/>
        </w:rPr>
      </w:pPr>
      <w:r>
        <w:rPr>
          <w:rFonts w:cs="Arial" w:ascii="Arial" w:hAnsi="Arial"/>
          <w:i/>
          <w:iCs/>
          <w:color w:val="FF0000"/>
          <w:sz w:val="20"/>
          <w:szCs w:val="20"/>
        </w:rPr>
      </w:r>
    </w:p>
    <w:p>
      <w:pPr>
        <w:pStyle w:val="Normal"/>
        <w:spacing w:lineRule="auto" w:line="276" w:before="0" w:after="120"/>
        <w:ind w:left="0" w:right="-15" w:hanging="0"/>
        <w:jc w:val="both"/>
        <w:rPr>
          <w:rFonts w:ascii="Arial" w:hAnsi="Arial" w:cs="Arial"/>
          <w:iCs/>
          <w:color w:val="000000"/>
          <w:sz w:val="20"/>
          <w:szCs w:val="20"/>
        </w:rPr>
      </w:pPr>
      <w:r>
        <w:rPr>
          <w:rFonts w:cs="Arial" w:ascii="Arial" w:hAnsi="Arial"/>
          <w:iCs/>
          <w:color w:val="000000"/>
          <w:sz w:val="20"/>
          <w:szCs w:val="20"/>
        </w:rPr>
      </w:r>
    </w:p>
    <w:p>
      <w:pPr>
        <w:pStyle w:val="Normal"/>
        <w:spacing w:lineRule="auto" w:line="276" w:before="0" w:after="120"/>
        <w:ind w:left="360" w:right="-15" w:hanging="0"/>
        <w:rPr/>
      </w:pPr>
      <w:r>
        <w:rPr>
          <w:rFonts w:cs="Arial" w:ascii="Arial" w:hAnsi="Arial"/>
          <w:color w:val="000000"/>
          <w:sz w:val="20"/>
          <w:szCs w:val="20"/>
        </w:rPr>
        <w:t>.....................................</w:t>
      </w:r>
      <w:bookmarkStart w:id="2" w:name="_GoBack"/>
      <w:bookmarkEnd w:id="2"/>
      <w:r>
        <w:rPr>
          <w:rFonts w:cs="Arial" w:ascii="Arial" w:hAnsi="Arial"/>
          <w:color w:val="000000"/>
          <w:sz w:val="20"/>
          <w:szCs w:val="20"/>
        </w:rPr>
        <w:t>...... , ......... de ................................. de 2018</w:t>
      </w:r>
    </w:p>
    <w:p>
      <w:pPr>
        <w:pStyle w:val="Normal"/>
        <w:jc w:val="center"/>
        <w:rPr>
          <w:rFonts w:ascii="Arial" w:hAnsi="Arial" w:cs="Arial"/>
          <w:b/>
          <w:b/>
          <w:bCs/>
          <w:iCs/>
          <w:color w:val="000000"/>
          <w:sz w:val="20"/>
          <w:szCs w:val="20"/>
        </w:rPr>
      </w:pPr>
      <w:r>
        <w:rPr>
          <w:rFonts w:cs="Arial" w:ascii="Arial" w:hAnsi="Arial"/>
          <w:b/>
          <w:bCs/>
          <w:iCs/>
          <w:color w:val="000000"/>
          <w:sz w:val="20"/>
          <w:szCs w:val="20"/>
        </w:rPr>
        <w:t>Assinatura da autoridade competente</w:t>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pPr>
      <w:r>
        <w:rPr>
          <w:rFonts w:cs="Arial" w:ascii="Arial" w:hAnsi="Arial"/>
          <w:b/>
          <w:bCs/>
          <w:iCs/>
          <w:color w:val="000000"/>
          <w:sz w:val="20"/>
          <w:szCs w:val="20"/>
        </w:rPr>
        <w:t xml:space="preserve">ANEXO I </w:t>
      </w:r>
    </w:p>
    <w:p>
      <w:pPr>
        <w:pStyle w:val="Normal"/>
        <w:jc w:val="center"/>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 xml:space="preserve">  </w:t>
      </w:r>
    </w:p>
    <w:p>
      <w:pPr>
        <w:pStyle w:val="Normal"/>
        <w:spacing w:lineRule="exact" w:line="240"/>
        <w:jc w:val="center"/>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TERMO DE REFERÊNCIA</w:t>
      </w:r>
    </w:p>
    <w:p>
      <w:pPr>
        <w:pStyle w:val="Normal"/>
        <w:spacing w:lineRule="exact" w:line="276" w:before="0" w:after="120"/>
        <w:jc w:val="center"/>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397" w:right="0" w:hanging="340"/>
        <w:jc w:val="both"/>
        <w:rPr/>
      </w:pPr>
      <w:r>
        <w:rPr>
          <w:rStyle w:val="Fontepargpadro"/>
          <w:rFonts w:eastAsia="Ecofont_Spranq_eco_Sans" w:cs="Ecofont_Spranq_eco_Sans" w:ascii="Arial" w:hAnsi="Arial"/>
          <w:b/>
          <w:color w:val="000000"/>
          <w:sz w:val="20"/>
          <w:szCs w:val="20"/>
          <w:highlight w:val="white"/>
        </w:rPr>
        <w:t>1-   DO OBJETO</w:t>
      </w:r>
    </w:p>
    <w:p>
      <w:pPr>
        <w:pStyle w:val="Normal"/>
        <w:tabs>
          <w:tab w:val="left" w:pos="1515" w:leader="none"/>
        </w:tabs>
        <w:spacing w:lineRule="exact" w:line="276" w:before="120" w:after="120"/>
        <w:jc w:val="both"/>
        <w:rPr/>
      </w:pPr>
      <w:r>
        <w:rPr>
          <w:rStyle w:val="Fontepargpadro"/>
          <w:rFonts w:eastAsia="Arial" w:cs="Arial" w:ascii="Arial" w:hAnsi="Arial"/>
          <w:b/>
          <w:bCs/>
          <w:color w:val="000000"/>
          <w:sz w:val="20"/>
          <w:szCs w:val="20"/>
          <w:highlight w:val="white"/>
        </w:rPr>
        <w:t>1.1</w:t>
      </w:r>
      <w:r>
        <w:rPr>
          <w:rStyle w:val="Fontepargpadro"/>
          <w:rFonts w:eastAsia="Arial" w:cs="Arial" w:ascii="Arial" w:hAnsi="Arial"/>
          <w:color w:val="000000"/>
          <w:sz w:val="20"/>
          <w:szCs w:val="20"/>
          <w:highlight w:val="white"/>
        </w:rPr>
        <w:t xml:space="preserve"> Aquisição de Instrumentos de Avaliação, para medição de agentes físicos e químicos (avaliação quantitativa) conforme condições, quantidades, exigências e estimativas estabelecidas neste instrumento:</w:t>
      </w:r>
    </w:p>
    <w:p>
      <w:pPr>
        <w:pStyle w:val="Normal"/>
        <w:tabs>
          <w:tab w:val="left" w:pos="1418" w:leader="none"/>
        </w:tabs>
        <w:spacing w:lineRule="exact" w:line="360"/>
        <w:jc w:val="both"/>
        <w:rPr>
          <w:rFonts w:ascii="Arial" w:hAnsi="Arial" w:eastAsia="Arial" w:cs="Arial"/>
          <w:b/>
          <w:b/>
          <w:color w:val="00000A"/>
          <w:sz w:val="20"/>
          <w:szCs w:val="20"/>
          <w:highlight w:val="white"/>
          <w:u w:val="single"/>
        </w:rPr>
      </w:pPr>
      <w:r>
        <w:rPr>
          <w:rFonts w:eastAsia="Arial" w:cs="Arial" w:ascii="Arial" w:hAnsi="Arial"/>
          <w:b/>
          <w:color w:val="00000A"/>
          <w:sz w:val="20"/>
          <w:szCs w:val="20"/>
          <w:highlight w:val="white"/>
          <w:u w:val="single"/>
        </w:rPr>
      </w:r>
    </w:p>
    <w:tbl>
      <w:tblPr>
        <w:tblW w:w="9648" w:type="dxa"/>
        <w:jc w:val="left"/>
        <w:tblInd w:w="-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8" w:type="dxa"/>
          <w:bottom w:w="0" w:type="dxa"/>
          <w:right w:w="108" w:type="dxa"/>
        </w:tblCellMar>
      </w:tblPr>
      <w:tblGrid>
        <w:gridCol w:w="849"/>
        <w:gridCol w:w="5645"/>
        <w:gridCol w:w="28"/>
        <w:gridCol w:w="932"/>
        <w:gridCol w:w="27"/>
        <w:gridCol w:w="1046"/>
        <w:gridCol w:w="27"/>
        <w:gridCol w:w="1094"/>
      </w:tblGrid>
      <w:tr>
        <w:trPr>
          <w:trHeight w:val="1"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vAlign w:val="center"/>
          </w:tcPr>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t>ITEM</w:t>
            </w:r>
          </w:p>
        </w:tc>
        <w:tc>
          <w:tcPr>
            <w:tcW w:w="56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vAlign w:val="center"/>
          </w:tcPr>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t>DESCRIÇÃO/ESPECIFICAÇÃO</w:t>
            </w:r>
          </w:p>
        </w:tc>
        <w:tc>
          <w:tcPr>
            <w:tcW w:w="9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vAlign w:val="center"/>
          </w:tcPr>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t>UNID</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vAlign w:val="center"/>
          </w:tcPr>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t>QUANT</w:t>
            </w:r>
          </w:p>
        </w:tc>
        <w:tc>
          <w:tcPr>
            <w:tcW w:w="11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vAlign w:val="center"/>
          </w:tcPr>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t>TOTAL</w:t>
            </w:r>
          </w:p>
        </w:tc>
      </w:tr>
      <w:tr>
        <w:trPr>
          <w:trHeight w:val="75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tcPr>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t>01</w:t>
            </w:r>
          </w:p>
        </w:tc>
        <w:tc>
          <w:tcPr>
            <w:tcW w:w="56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vAlign w:val="center"/>
          </w:tcPr>
          <w:p>
            <w:pPr>
              <w:pStyle w:val="Ttulo1"/>
              <w:spacing w:lineRule="atLeast" w:line="300" w:before="240" w:after="0"/>
              <w:jc w:val="left"/>
              <w:rPr>
                <w:rFonts w:ascii="Arial" w:hAnsi="Arial" w:eastAsia="Arial" w:cs="Arial"/>
                <w:b/>
                <w:b/>
                <w:color w:val="00000A"/>
                <w:sz w:val="20"/>
                <w:szCs w:val="20"/>
                <w:highlight w:val="white"/>
                <w:lang w:eastAsia="en-US" w:bidi="ar-SA"/>
              </w:rPr>
            </w:pPr>
            <w:r>
              <w:rPr>
                <w:rFonts w:eastAsia="Arial" w:cs="Arial" w:ascii="Arial" w:hAnsi="Arial"/>
                <w:b/>
                <w:color w:val="00000A"/>
                <w:sz w:val="20"/>
                <w:szCs w:val="20"/>
                <w:highlight w:val="white"/>
                <w:lang w:eastAsia="en-US" w:bidi="ar-SA"/>
              </w:rPr>
              <w:t>Termo-higro-anemômetro-Luxímetro Digital Com Certificado de Calibração.</w:t>
            </w:r>
          </w:p>
          <w:p>
            <w:pPr>
              <w:pStyle w:val="LONormal1"/>
              <w:rPr>
                <w:rStyle w:val="Fontepargpadro"/>
                <w:rFonts w:ascii="Arial" w:hAnsi="Arial" w:eastAsia="Arial" w:cs="Arial"/>
                <w:b/>
                <w:b/>
                <w:color w:val="00000A"/>
                <w:sz w:val="20"/>
                <w:szCs w:val="20"/>
                <w:highlight w:val="white"/>
                <w:lang w:eastAsia="en-US" w:bidi="ar-SA"/>
              </w:rPr>
            </w:pPr>
            <w:r>
              <w:rPr>
                <w:rFonts w:eastAsia="Arial" w:cs="Arial" w:ascii="Arial" w:hAnsi="Arial"/>
                <w:b/>
                <w:color w:val="00000A"/>
                <w:sz w:val="20"/>
                <w:szCs w:val="20"/>
                <w:highlight w:val="white"/>
                <w:lang w:eastAsia="en-US" w:bidi="ar-SA"/>
              </w:rPr>
            </w:r>
          </w:p>
          <w:p>
            <w:pPr>
              <w:pStyle w:val="LONormal1"/>
              <w:rPr/>
            </w:pPr>
            <w:r>
              <w:rPr>
                <w:rStyle w:val="Fontepargpadro"/>
                <w:rFonts w:eastAsia="Times New Roman" w:cs="Calibri" w:ascii="Arial" w:hAnsi="Arial"/>
                <w:color w:val="000000"/>
                <w:sz w:val="20"/>
                <w:szCs w:val="20"/>
                <w:lang w:eastAsia="pt-BR"/>
              </w:rPr>
              <w:t>CARACTERÍSTICAS:</w:t>
              <w:br/>
              <w:t xml:space="preserve">Display de Cristal Líquido (LCD) Multi-Canal com dígitos de 8mm de altura </w:t>
            </w:r>
          </w:p>
          <w:p>
            <w:pPr>
              <w:pStyle w:val="LONormal1"/>
              <w:rPr/>
            </w:pPr>
            <w:r>
              <w:rPr>
                <w:rStyle w:val="Fontepargpadro"/>
                <w:rFonts w:eastAsia="Times New Roman" w:cs="Calibri" w:ascii="Arial" w:hAnsi="Arial"/>
                <w:color w:val="000000"/>
                <w:sz w:val="20"/>
                <w:szCs w:val="20"/>
                <w:lang w:eastAsia="pt-BR"/>
              </w:rPr>
              <w:br/>
              <w:t>ESCALAS:</w:t>
            </w:r>
          </w:p>
          <w:p>
            <w:pPr>
              <w:pStyle w:val="LONormal1"/>
              <w:rPr/>
            </w:pPr>
            <w:r>
              <w:rPr>
                <w:rStyle w:val="Fontepargpadro"/>
                <w:rFonts w:eastAsia="Times New Roman" w:cs="Calibri" w:ascii="Arial" w:hAnsi="Arial"/>
                <w:color w:val="000000"/>
                <w:sz w:val="20"/>
                <w:szCs w:val="20"/>
                <w:lang w:eastAsia="pt-BR"/>
              </w:rPr>
              <w:br/>
              <w:t>VELOCIDADE:</w:t>
              <w:br/>
              <w:t>0,4 a 30,0m/s; 1,4 a 108,0Km/h; 0,8 a 58,3nós;</w:t>
              <w:br/>
              <w:t>0,9 a 67,0milhas/h; 80 a 5910pés/min;</w:t>
              <w:br/>
              <w:t>Resolução: 0.1 m/s; 1 ft/min; 0.1 km/h; 0.1 mile/h; 0.1 knots</w:t>
              <w:br/>
              <w:t>Precisão:</w:t>
              <w:br/>
              <w:t>£ 20 m/s: ± 3% da escala completa</w:t>
              <w:br/>
              <w:t>&gt; 20 m/s: ± 4% da escala completa</w:t>
              <w:br/>
              <w:br/>
              <w:t>UMIDADE:</w:t>
              <w:br/>
              <w:t>10 a 95% RH</w:t>
              <w:br/>
              <w:t>Resolução: 0.1% RH</w:t>
              <w:br/>
              <w:t>Precisão:</w:t>
              <w:br/>
              <w:t>&lt; 70% RH: ± 4% RH</w:t>
              <w:br/>
              <w:t>&gt; 70% RH: ± 4% da leitura + 1.2% RH</w:t>
              <w:br/>
              <w:br/>
              <w:t>TEMPERATURA (TERMISTOR):</w:t>
              <w:br/>
              <w:t>0 a 50ºC / 32 a 122ºF</w:t>
              <w:br/>
              <w:t>Resolução: 0.1ºC / 0.1ºF</w:t>
              <w:br/>
              <w:t>Precisão: ± 1.2ºC / ± 2.5ºF</w:t>
              <w:br/>
              <w:br/>
              <w:t>TEMPERATURA (TIPO K):</w:t>
              <w:br/>
              <w:t>-100 a 1300ºC / -148 a 2372ºF</w:t>
              <w:br/>
              <w:t>Resolução: 0.1ºC / 0.1ºF</w:t>
              <w:br/>
              <w:t>Precisão:</w:t>
              <w:br/>
              <w:t>± 1% da leitura + 1ºC</w:t>
              <w:br/>
              <w:t>± 1% da leitura + 2ºF</w:t>
              <w:br/>
              <w:br/>
              <w:t>LUMINOSIDADE:</w:t>
              <w:br/>
              <w:t>0 a 20,000 Lux / 0 a 2,000Fc</w:t>
              <w:br/>
              <w:t>Resolução: 1 Lux / 1 Ft-cd</w:t>
              <w:br/>
              <w:t>Precisão: ± 5% da leitura ± 8 dígitos</w:t>
              <w:br/>
              <w:br/>
              <w:t>Sensores de luminosidade, velocidade do ar e umidade incorporados ao aparelho</w:t>
              <w:br/>
              <w:t>Memória: Máxima e Mínima</w:t>
              <w:br/>
              <w:t>Data Hold: Congela a leitura no Display</w:t>
              <w:br/>
              <w:t>Ajuste de zero automático</w:t>
              <w:br/>
              <w:t>Temperatura de Operação: 0 a 50ºC</w:t>
              <w:br/>
              <w:t>Umidade de Operação: Máx. 80% RH</w:t>
              <w:br/>
              <w:t>Alimentação: 1 Bateria de 9V</w:t>
              <w:br/>
              <w:t>Dimensões / Peso: 156 x 60 x 33mm / 160g</w:t>
              <w:br/>
              <w:br/>
              <w:t>ACESSÓRIOS:</w:t>
              <w:br/>
              <w:t>Manual de instruções</w:t>
            </w:r>
          </w:p>
          <w:p>
            <w:pPr>
              <w:pStyle w:val="Normal"/>
              <w:rPr>
                <w:rFonts w:ascii="Arial" w:hAnsi="Arial"/>
                <w:sz w:val="20"/>
                <w:szCs w:val="20"/>
              </w:rPr>
            </w:pPr>
            <w:r>
              <w:rPr>
                <w:rFonts w:ascii="Arial" w:hAnsi="Arial"/>
                <w:sz w:val="20"/>
                <w:szCs w:val="20"/>
              </w:rPr>
              <w:t>Certificado de calibração com rastreabilidade RBC/INMETRO</w:t>
            </w:r>
          </w:p>
        </w:tc>
        <w:tc>
          <w:tcPr>
            <w:tcW w:w="9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tcPr>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val="false"/>
                <w:bCs w:val="false"/>
                <w:color w:val="00000A"/>
                <w:sz w:val="20"/>
                <w:szCs w:val="20"/>
                <w:highlight w:val="white"/>
              </w:rPr>
              <w:t>UN</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tcPr>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val="false"/>
                <w:bCs w:val="false"/>
                <w:color w:val="00000A"/>
                <w:sz w:val="20"/>
                <w:szCs w:val="20"/>
                <w:highlight w:val="white"/>
              </w:rPr>
              <w:t>01</w:t>
            </w:r>
          </w:p>
        </w:tc>
        <w:tc>
          <w:tcPr>
            <w:tcW w:w="11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tcPr>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val="false"/>
                <w:bCs w:val="false"/>
                <w:color w:val="00000A"/>
                <w:sz w:val="20"/>
                <w:szCs w:val="20"/>
                <w:highlight w:val="white"/>
              </w:rPr>
              <w:t>01</w:t>
            </w:r>
          </w:p>
        </w:tc>
      </w:tr>
      <w:tr>
        <w:trPr>
          <w:trHeight w:val="1"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tcPr>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t>02</w:t>
            </w:r>
          </w:p>
        </w:tc>
        <w:tc>
          <w:tcPr>
            <w:tcW w:w="56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tcPr>
          <w:p>
            <w:pPr>
              <w:pStyle w:val="Ttulo3"/>
              <w:numPr>
                <w:ilvl w:val="2"/>
                <w:numId w:val="3"/>
              </w:numPr>
              <w:tabs>
                <w:tab w:val="left" w:pos="1418" w:leader="none"/>
              </w:tabs>
              <w:spacing w:lineRule="exact" w:line="360" w:before="140" w:after="0"/>
              <w:jc w:val="left"/>
              <w:rPr>
                <w:rFonts w:ascii="Arial" w:hAnsi="Arial" w:eastAsia="Arial" w:cs="Calibri"/>
                <w:b/>
                <w:b/>
                <w:color w:val="000000"/>
                <w:sz w:val="20"/>
                <w:szCs w:val="20"/>
                <w:highlight w:val="white"/>
              </w:rPr>
            </w:pPr>
            <w:r>
              <w:rPr>
                <w:rFonts w:eastAsia="Arial" w:cs="Calibri" w:ascii="Arial" w:hAnsi="Arial"/>
                <w:b/>
                <w:color w:val="000000"/>
                <w:sz w:val="20"/>
                <w:szCs w:val="20"/>
                <w:highlight w:val="white"/>
              </w:rPr>
              <w:t>Luxímetro digital com datalogger</w:t>
            </w:r>
          </w:p>
          <w:p>
            <w:pPr>
              <w:pStyle w:val="Normal"/>
              <w:tabs>
                <w:tab w:val="left" w:pos="2138" w:leader="none"/>
              </w:tabs>
              <w:spacing w:lineRule="auto" w:line="240"/>
              <w:jc w:val="left"/>
              <w:rPr/>
            </w:pPr>
            <w:r>
              <w:rPr>
                <w:rStyle w:val="Fontepargpadro"/>
                <w:rFonts w:eastAsia="Arial" w:cs="Calibri" w:ascii="Arial" w:hAnsi="Arial"/>
                <w:color w:val="00000A"/>
                <w:sz w:val="20"/>
                <w:szCs w:val="20"/>
                <w:highlight w:val="white"/>
              </w:rPr>
              <w:br/>
            </w:r>
            <w:r>
              <w:rPr>
                <w:rStyle w:val="Nfaseforte"/>
                <w:rFonts w:eastAsia="Arial" w:cs="Calibri" w:ascii="Arial" w:hAnsi="Arial"/>
                <w:color w:val="00000A"/>
                <w:sz w:val="20"/>
                <w:szCs w:val="20"/>
                <w:highlight w:val="white"/>
              </w:rPr>
              <w:t>Caracteristicas técnicas</w:t>
            </w:r>
            <w:r>
              <w:rPr>
                <w:rStyle w:val="Fontepargpadro"/>
                <w:rFonts w:eastAsia="Arial" w:cs="Calibri" w:ascii="Arial" w:hAnsi="Arial"/>
                <w:color w:val="00000A"/>
                <w:sz w:val="20"/>
                <w:szCs w:val="20"/>
                <w:highlight w:val="white"/>
              </w:rPr>
              <w:br/>
              <w:t>Display: Cristal Líquido de 4 dígitos com iluminação</w:t>
              <w:br/>
              <w:t>Escala: 0 a 400.000 lux</w:t>
              <w:br/>
              <w:t>Temperatura de operação: 0 a 50°C</w:t>
              <w:br/>
              <w:t>Humidade de operação: -10 a 70°C</w:t>
              <w:br/>
              <w:t>Precisão: ± 3% da leitura (&lt;10,000Lux); ± 4% da leitura (&gt;10,000Lux)</w:t>
              <w:br/>
              <w:t>Indicação de fora de escala</w:t>
              <w:br/>
              <w:t>Resposta: 1 segundo</w:t>
              <w:br/>
              <w:t>Sensor de luminosidade: diodo de silicio</w:t>
              <w:br/>
              <w:t>Comprimento do cabo do sensor: 150 cm</w:t>
              <w:br/>
              <w:t>Desligamento automático</w:t>
              <w:br/>
              <w:t>Alimentação: 3 Pilhas AAA 1,5V</w:t>
              <w:br/>
              <w:t>Dimensões: 115 x 60 x 20mm</w:t>
              <w:br/>
              <w:t>Peso aproximado: 250g</w:t>
              <w:br/>
            </w:r>
            <w:r>
              <w:rPr>
                <w:rStyle w:val="Nfaseforte"/>
                <w:rFonts w:eastAsia="Arial" w:cs="Calibri" w:ascii="Arial" w:hAnsi="Arial"/>
                <w:b w:val="false"/>
                <w:bCs w:val="false"/>
                <w:color w:val="00000A"/>
                <w:sz w:val="20"/>
                <w:szCs w:val="20"/>
                <w:highlight w:val="white"/>
              </w:rPr>
              <w:t>Atender a norma</w:t>
            </w:r>
            <w:r>
              <w:rPr>
                <w:rStyle w:val="Fontepargpadro"/>
                <w:rFonts w:eastAsia="Arial" w:cs="Calibri" w:ascii="Arial" w:hAnsi="Arial"/>
                <w:color w:val="00000A"/>
                <w:sz w:val="20"/>
                <w:szCs w:val="20"/>
                <w:highlight w:val="white"/>
              </w:rPr>
              <w:br/>
            </w:r>
            <w:r>
              <w:rPr>
                <w:rStyle w:val="Nfaseforte"/>
                <w:rFonts w:eastAsia="Arial" w:cs="Calibri" w:ascii="Arial" w:hAnsi="Arial"/>
                <w:b w:val="false"/>
                <w:bCs w:val="false"/>
                <w:color w:val="000000"/>
                <w:sz w:val="20"/>
                <w:szCs w:val="20"/>
                <w:highlight w:val="white"/>
              </w:rPr>
              <w:t>NBR-5413 - Iluminância de interiores</w:t>
            </w:r>
          </w:p>
          <w:p>
            <w:pPr>
              <w:pStyle w:val="Normal"/>
              <w:tabs>
                <w:tab w:val="left" w:pos="2138" w:leader="none"/>
              </w:tabs>
              <w:spacing w:lineRule="auto" w:line="240"/>
              <w:jc w:val="left"/>
              <w:rPr/>
            </w:pPr>
            <w:r>
              <w:rPr>
                <w:rStyle w:val="Fontepargpadro"/>
                <w:rFonts w:eastAsia="Arial" w:cs="Calibri" w:ascii="Arial" w:hAnsi="Arial"/>
                <w:color w:val="00000A"/>
                <w:sz w:val="20"/>
                <w:szCs w:val="20"/>
                <w:highlight w:val="white"/>
              </w:rPr>
              <w:br/>
            </w:r>
            <w:r>
              <w:rPr>
                <w:rStyle w:val="Nfaseforte"/>
                <w:rFonts w:eastAsia="Arial" w:cs="Calibri" w:ascii="Arial" w:hAnsi="Arial"/>
                <w:color w:val="00000A"/>
                <w:sz w:val="20"/>
                <w:szCs w:val="20"/>
                <w:highlight w:val="white"/>
              </w:rPr>
              <w:t>Fornecido com</w:t>
            </w:r>
            <w:r>
              <w:rPr>
                <w:rStyle w:val="Fontepargpadro"/>
                <w:rFonts w:eastAsia="Arial" w:cs="Calibri" w:ascii="Arial" w:hAnsi="Arial"/>
                <w:color w:val="00000A"/>
                <w:sz w:val="20"/>
                <w:szCs w:val="20"/>
                <w:highlight w:val="white"/>
              </w:rPr>
              <w:br/>
              <w:t>Estojo para transporte</w:t>
              <w:br/>
              <w:t xml:space="preserve">Kit de conectividade (Software + cabo USB </w:t>
            </w:r>
          </w:p>
          <w:p>
            <w:pPr>
              <w:pStyle w:val="Normal"/>
              <w:tabs>
                <w:tab w:val="left" w:pos="2138" w:leader="none"/>
              </w:tabs>
              <w:spacing w:lineRule="auto" w:line="240"/>
              <w:jc w:val="left"/>
              <w:rPr/>
            </w:pPr>
            <w:r>
              <w:rPr>
                <w:rStyle w:val="Fontepargpadro"/>
                <w:rFonts w:eastAsia="Arial" w:cs="Calibri" w:ascii="Arial" w:hAnsi="Arial"/>
                <w:color w:val="00000A"/>
                <w:sz w:val="20"/>
                <w:szCs w:val="20"/>
                <w:highlight w:val="white"/>
              </w:rPr>
              <w:t>-</w:t>
            </w:r>
            <w:r>
              <w:rPr>
                <w:rStyle w:val="Fontepargpadro"/>
                <w:rFonts w:eastAsia="Arial" w:cs="Calibri" w:ascii="Arial" w:hAnsi="Arial"/>
                <w:b w:val="false"/>
                <w:bCs w:val="false"/>
                <w:color w:val="00000A"/>
                <w:sz w:val="20"/>
                <w:szCs w:val="20"/>
                <w:highlight w:val="white"/>
                <w:lang w:eastAsia="pt-BR"/>
              </w:rPr>
              <w:t xml:space="preserve">Certificado de calibração Rastreável à Rede Brasileira de Calibração RBC/INMETRO. </w:t>
            </w:r>
          </w:p>
          <w:p>
            <w:pPr>
              <w:pStyle w:val="Normal"/>
              <w:tabs>
                <w:tab w:val="left" w:pos="2138" w:leader="none"/>
              </w:tabs>
              <w:spacing w:lineRule="auto" w:line="240"/>
              <w:jc w:val="left"/>
              <w:rPr/>
            </w:pPr>
            <w:r>
              <w:rPr>
                <w:rStyle w:val="Fontepargpadro"/>
                <w:rFonts w:eastAsia="Times New Roman" w:cs="Calibri" w:ascii="Arial" w:hAnsi="Arial"/>
                <w:b w:val="false"/>
                <w:bCs w:val="false"/>
                <w:color w:val="000000"/>
                <w:sz w:val="20"/>
                <w:szCs w:val="20"/>
                <w:highlight w:val="white"/>
                <w:lang w:eastAsia="pt-BR"/>
              </w:rPr>
              <w:t xml:space="preserve">Equipamento de referência similar ao modelo </w:t>
            </w:r>
            <w:r>
              <w:rPr>
                <w:rStyle w:val="Fontepargpadro"/>
                <w:rFonts w:eastAsia="Arial" w:cs="Calibri" w:ascii="Arial" w:hAnsi="Arial"/>
                <w:b w:val="false"/>
                <w:bCs w:val="false"/>
                <w:color w:val="000000"/>
                <w:sz w:val="20"/>
                <w:szCs w:val="20"/>
                <w:highlight w:val="white"/>
                <w:lang w:eastAsia="pt-BR"/>
              </w:rPr>
              <w:t xml:space="preserve">LD-400 plus Luxímetro digital com datalogger ou </w:t>
            </w:r>
            <w:r>
              <w:rPr>
                <w:rStyle w:val="Fontepargpadro"/>
                <w:rFonts w:eastAsia="Times New Roman" w:cs="Calibri" w:ascii="Arial" w:hAnsi="Arial"/>
                <w:b w:val="false"/>
                <w:bCs w:val="false"/>
                <w:color w:val="000000"/>
                <w:sz w:val="20"/>
                <w:szCs w:val="20"/>
                <w:highlight w:val="white"/>
                <w:lang w:eastAsia="pt-BR"/>
              </w:rPr>
              <w:t xml:space="preserve">de característica superior. </w:t>
            </w:r>
          </w:p>
          <w:p>
            <w:pPr>
              <w:pStyle w:val="Normal"/>
              <w:tabs>
                <w:tab w:val="left" w:pos="2138" w:leader="none"/>
              </w:tabs>
              <w:spacing w:lineRule="auto" w:line="240"/>
              <w:jc w:val="left"/>
              <w:rPr>
                <w:rStyle w:val="Fontepargpadro"/>
                <w:rFonts w:ascii="Arial" w:hAnsi="Arial" w:eastAsia="Arial" w:cs="Calibri"/>
                <w:b/>
                <w:b/>
                <w:color w:val="000000"/>
                <w:sz w:val="20"/>
                <w:szCs w:val="20"/>
                <w:highlight w:val="white"/>
                <w:lang w:eastAsia="pt-BR"/>
              </w:rPr>
            </w:pPr>
            <w:r>
              <w:rPr>
                <w:rFonts w:eastAsia="Arial" w:cs="Calibri" w:ascii="Arial" w:hAnsi="Arial"/>
                <w:b/>
                <w:color w:val="000000"/>
                <w:sz w:val="20"/>
                <w:szCs w:val="20"/>
                <w:highlight w:val="white"/>
                <w:lang w:eastAsia="pt-BR"/>
              </w:rPr>
            </w:r>
          </w:p>
        </w:tc>
        <w:tc>
          <w:tcPr>
            <w:tcW w:w="9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tcPr>
          <w:p>
            <w:pPr>
              <w:pStyle w:val="Normal"/>
              <w:tabs>
                <w:tab w:val="left" w:pos="1418" w:leader="none"/>
              </w:tabs>
              <w:spacing w:lineRule="exact" w:line="360"/>
              <w:jc w:val="both"/>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both"/>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both"/>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val="false"/>
                <w:bCs w:val="false"/>
                <w:color w:val="00000A"/>
                <w:sz w:val="20"/>
                <w:szCs w:val="20"/>
                <w:highlight w:val="white"/>
              </w:rPr>
              <w:t>UN</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tcPr>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val="false"/>
                <w:bCs w:val="false"/>
                <w:color w:val="00000A"/>
                <w:sz w:val="20"/>
                <w:szCs w:val="20"/>
                <w:highlight w:val="white"/>
              </w:rPr>
              <w:t>01</w:t>
            </w:r>
          </w:p>
        </w:tc>
        <w:tc>
          <w:tcPr>
            <w:tcW w:w="11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8" w:type="dxa"/>
            </w:tcMar>
          </w:tcPr>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val="false"/>
                <w:bCs w:val="false"/>
                <w:color w:val="00000A"/>
                <w:sz w:val="20"/>
                <w:szCs w:val="20"/>
                <w:highlight w:val="white"/>
              </w:rPr>
              <w:t>01</w:t>
            </w:r>
          </w:p>
        </w:tc>
      </w:tr>
      <w:tr>
        <w:trPr>
          <w:trHeight w:val="405"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03</w:t>
            </w:r>
          </w:p>
        </w:tc>
        <w:tc>
          <w:tcPr>
            <w:tcW w:w="56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Ttulo3"/>
              <w:numPr>
                <w:ilvl w:val="2"/>
                <w:numId w:val="3"/>
              </w:numPr>
              <w:spacing w:lineRule="exact" w:line="276" w:before="0" w:after="120"/>
              <w:ind w:left="216" w:right="0" w:hanging="0"/>
              <w:jc w:val="left"/>
              <w:rPr/>
            </w:pPr>
            <w:r>
              <w:rPr>
                <w:rStyle w:val="Fontepargpadro"/>
                <w:rFonts w:eastAsia="Arial" w:cs="Calibri" w:ascii="Arial" w:hAnsi="Arial"/>
                <w:b/>
                <w:bCs/>
                <w:color w:val="00000A"/>
                <w:sz w:val="20"/>
                <w:szCs w:val="20"/>
                <w:highlight w:val="white"/>
                <w:lang w:eastAsia="pt-BR"/>
              </w:rPr>
              <w:t>Anemômetro digital</w:t>
            </w:r>
          </w:p>
          <w:p>
            <w:pPr>
              <w:pStyle w:val="Normal"/>
              <w:spacing w:lineRule="exact" w:line="276" w:before="0" w:after="120"/>
              <w:ind w:left="216" w:right="0" w:hanging="0"/>
              <w:jc w:val="left"/>
              <w:rPr/>
            </w:pPr>
            <w:r>
              <w:rPr>
                <w:rStyle w:val="Nfaseforte"/>
                <w:rFonts w:eastAsia="Arial" w:cs="Calibri" w:ascii="Arial" w:hAnsi="Arial"/>
                <w:color w:val="00000A"/>
                <w:sz w:val="20"/>
                <w:szCs w:val="20"/>
                <w:highlight w:val="white"/>
              </w:rPr>
              <w:t>Características técnicas</w:t>
            </w:r>
            <w:r>
              <w:rPr>
                <w:rFonts w:eastAsia="Arial" w:cs="Calibri" w:ascii="Arial" w:hAnsi="Arial"/>
                <w:color w:val="00000A"/>
                <w:sz w:val="20"/>
                <w:szCs w:val="20"/>
                <w:highlight w:val="white"/>
              </w:rPr>
              <w:br/>
              <w:t>Display: Cristal Líquido de 4 dígitos com iluminação</w:t>
              <w:br/>
              <w:t>Escala: 0,20 a 40m/s</w:t>
              <w:br/>
              <w:t>Precisão: ± 2% da leitura</w:t>
              <w:br/>
              <w:t>Outras Escalas: km/h, MPH, ft/s, ft/min, knots</w:t>
              <w:br/>
              <w:t>Hold: Congela a leitura no display</w:t>
              <w:br/>
              <w:t>Desligamento automático</w:t>
              <w:br/>
              <w:t>Memória: Máxima e mínima</w:t>
              <w:br/>
              <w:t>Alimentação: 1 Bateria 9V</w:t>
              <w:br/>
              <w:t>Dimensões: 180 x 140 x 80mm</w:t>
              <w:br/>
              <w:t>Peso aproximado: 350g (com as pilhas)</w:t>
              <w:br/>
              <w:br/>
            </w:r>
            <w:r>
              <w:rPr>
                <w:rStyle w:val="Nfaseforte"/>
                <w:rFonts w:eastAsia="Arial" w:cs="Calibri" w:ascii="Arial" w:hAnsi="Arial"/>
                <w:color w:val="00000A"/>
                <w:sz w:val="20"/>
                <w:szCs w:val="20"/>
                <w:highlight w:val="white"/>
              </w:rPr>
              <w:t>Fornecido com</w:t>
            </w:r>
            <w:r>
              <w:rPr>
                <w:rFonts w:eastAsia="Arial" w:cs="Calibri" w:ascii="Arial" w:hAnsi="Arial"/>
                <w:color w:val="00000A"/>
                <w:sz w:val="20"/>
                <w:szCs w:val="20"/>
                <w:highlight w:val="white"/>
              </w:rPr>
              <w:br/>
              <w:t xml:space="preserve">Estojo para transporte </w:t>
            </w:r>
          </w:p>
          <w:p>
            <w:pPr>
              <w:pStyle w:val="Ttulo3"/>
              <w:numPr>
                <w:ilvl w:val="2"/>
                <w:numId w:val="3"/>
              </w:numPr>
              <w:spacing w:lineRule="exact" w:line="276" w:before="0" w:after="120"/>
              <w:ind w:left="216" w:right="0" w:hanging="0"/>
              <w:jc w:val="left"/>
              <w:rPr>
                <w:rFonts w:ascii="Arial" w:hAnsi="Arial"/>
                <w:sz w:val="20"/>
                <w:szCs w:val="20"/>
              </w:rPr>
            </w:pPr>
            <w:r>
              <w:rPr>
                <w:rFonts w:eastAsia="Arial" w:cs="Calibri" w:ascii="Arial" w:hAnsi="Arial"/>
                <w:b w:val="false"/>
                <w:bCs w:val="false"/>
                <w:color w:val="00000A"/>
                <w:sz w:val="20"/>
                <w:szCs w:val="20"/>
                <w:highlight w:val="white"/>
              </w:rPr>
              <w:t xml:space="preserve">Certificado de calibração Rastreável à Rede Brasileira de Calibração RBC/INMETRO </w:t>
            </w:r>
          </w:p>
          <w:p>
            <w:pPr>
              <w:pStyle w:val="Normal"/>
              <w:tabs>
                <w:tab w:val="left" w:pos="2138" w:leader="none"/>
              </w:tabs>
              <w:spacing w:lineRule="auto" w:line="240" w:before="0" w:after="120"/>
              <w:ind w:left="216" w:right="0" w:hanging="0"/>
              <w:jc w:val="left"/>
              <w:rPr/>
            </w:pPr>
            <w:r>
              <w:rPr>
                <w:rStyle w:val="Fontepargpadro"/>
                <w:rFonts w:eastAsia="Times New Roman" w:cs="Calibri" w:ascii="Arial" w:hAnsi="Arial"/>
                <w:b w:val="false"/>
                <w:bCs w:val="false"/>
                <w:color w:val="000000"/>
                <w:sz w:val="20"/>
                <w:szCs w:val="20"/>
                <w:highlight w:val="white"/>
                <w:lang w:eastAsia="pt-BR"/>
              </w:rPr>
              <w:t xml:space="preserve">Equipamento de referência similar ao modelo </w:t>
            </w:r>
            <w:r>
              <w:rPr>
                <w:rStyle w:val="Fontepargpadro"/>
                <w:rFonts w:eastAsia="Arial" w:cs="Calibri" w:ascii="Arial" w:hAnsi="Arial"/>
                <w:b w:val="false"/>
                <w:bCs w:val="false"/>
                <w:color w:val="000000"/>
                <w:sz w:val="20"/>
                <w:szCs w:val="20"/>
                <w:highlight w:val="white"/>
                <w:lang w:eastAsia="pt-BR"/>
              </w:rPr>
              <w:t xml:space="preserve">AD-02 ou </w:t>
            </w:r>
            <w:r>
              <w:rPr>
                <w:rStyle w:val="Fontepargpadro"/>
                <w:rFonts w:eastAsia="Times New Roman" w:cs="Calibri" w:ascii="Arial" w:hAnsi="Arial"/>
                <w:b w:val="false"/>
                <w:bCs w:val="false"/>
                <w:color w:val="000000"/>
                <w:sz w:val="20"/>
                <w:szCs w:val="20"/>
                <w:highlight w:val="white"/>
                <w:lang w:eastAsia="pt-BR"/>
              </w:rPr>
              <w:t>de característica superior.</w:t>
            </w:r>
          </w:p>
          <w:p>
            <w:pPr>
              <w:pStyle w:val="Normal"/>
              <w:spacing w:lineRule="exact" w:line="276" w:before="0" w:after="120"/>
              <w:ind w:left="216" w:right="0" w:hanging="0"/>
              <w:jc w:val="left"/>
              <w:rPr>
                <w:rFonts w:ascii="Arial" w:hAnsi="Arial" w:eastAsia="Arial" w:cs="Calibri"/>
                <w:color w:val="00000A"/>
                <w:sz w:val="20"/>
                <w:szCs w:val="20"/>
                <w:highlight w:val="white"/>
              </w:rPr>
            </w:pPr>
            <w:r>
              <w:rPr>
                <w:rFonts w:eastAsia="Arial" w:cs="Calibri" w:ascii="Arial" w:hAnsi="Arial"/>
                <w:color w:val="00000A"/>
                <w:sz w:val="20"/>
                <w:szCs w:val="20"/>
                <w:highlight w:val="white"/>
              </w:rPr>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val="false"/>
                <w:bCs w:val="false"/>
                <w:color w:val="000000"/>
                <w:sz w:val="20"/>
                <w:szCs w:val="20"/>
                <w:highlight w:val="white"/>
              </w:rPr>
              <w:t>UN</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val="false"/>
                <w:bCs w:val="false"/>
                <w:color w:val="000000"/>
                <w:sz w:val="20"/>
                <w:szCs w:val="20"/>
                <w:highlight w:val="white"/>
              </w:rPr>
              <w:t>01</w:t>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val="false"/>
                <w:bCs w:val="false"/>
                <w:color w:val="000000"/>
                <w:sz w:val="20"/>
                <w:szCs w:val="20"/>
                <w:highlight w:val="white"/>
              </w:rPr>
              <w:t>01</w:t>
            </w:r>
          </w:p>
        </w:tc>
      </w:tr>
      <w:tr>
        <w:trPr>
          <w:trHeight w:val="405" w:hRule="atLeast"/>
        </w:trPr>
        <w:tc>
          <w:tcPr>
            <w:tcW w:w="9648"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right="0" w:hanging="0"/>
              <w:jc w:val="center"/>
              <w:rPr/>
            </w:pPr>
            <w:r>
              <w:rPr>
                <w:rStyle w:val="Fontepargpadro"/>
                <w:rFonts w:eastAsia="Calibri" w:cs="Times New Roman" w:ascii="Arial" w:hAnsi="Arial"/>
                <w:b/>
                <w:sz w:val="20"/>
                <w:szCs w:val="20"/>
                <w:lang w:eastAsia="en-US" w:bidi="ar-SA"/>
              </w:rPr>
              <w:t>Tubos Colorimétricos:</w:t>
            </w:r>
          </w:p>
        </w:tc>
      </w:tr>
      <w:tr>
        <w:trPr>
          <w:trHeight w:val="327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t>04</w:t>
            </w:r>
          </w:p>
        </w:tc>
        <w:tc>
          <w:tcPr>
            <w:tcW w:w="56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jc w:val="both"/>
              <w:rPr/>
            </w:pPr>
            <w:r>
              <w:rPr>
                <w:rStyle w:val="Fontepargpadro"/>
                <w:rFonts w:cs="Arial" w:ascii="Arial" w:hAnsi="Arial"/>
                <w:b/>
                <w:sz w:val="20"/>
                <w:szCs w:val="20"/>
                <w:lang w:val="pt-PT"/>
              </w:rPr>
              <w:t xml:space="preserve">- </w:t>
            </w:r>
            <w:r>
              <w:rPr>
                <w:rStyle w:val="Fontepargpadro"/>
                <w:rFonts w:eastAsia="Calibri" w:cs="Times New Roman" w:ascii="Arial" w:hAnsi="Arial"/>
                <w:b/>
                <w:sz w:val="20"/>
                <w:szCs w:val="20"/>
                <w:lang w:eastAsia="en-US" w:bidi="ar-SA"/>
              </w:rPr>
              <w:t xml:space="preserve">Tubo Colorimétrico para </w:t>
            </w:r>
            <w:r>
              <w:rPr>
                <w:rStyle w:val="Fontepargpadro"/>
                <w:rFonts w:eastAsia="Calibri" w:cs="Times New Roman" w:ascii="Arial" w:hAnsi="Arial"/>
                <w:b/>
                <w:color w:val="FF0000"/>
                <w:sz w:val="20"/>
                <w:szCs w:val="20"/>
                <w:lang w:eastAsia="en-US" w:bidi="ar-SA"/>
              </w:rPr>
              <w:t>Xileno</w:t>
            </w:r>
          </w:p>
          <w:p>
            <w:pPr>
              <w:pStyle w:val="Normal"/>
              <w:ind w:left="216" w:right="0" w:hanging="0"/>
              <w:jc w:val="both"/>
              <w:rPr>
                <w:rFonts w:ascii="Arial" w:hAnsi="Arial" w:eastAsia="Calibri" w:cs="Times New Roman"/>
                <w:sz w:val="20"/>
                <w:szCs w:val="20"/>
                <w:lang w:eastAsia="en-US" w:bidi="ar-SA"/>
              </w:rPr>
            </w:pPr>
            <w:r>
              <w:rPr>
                <w:rFonts w:eastAsia="Calibri" w:cs="Times New Roman" w:ascii="Arial" w:hAnsi="Arial"/>
                <w:sz w:val="20"/>
                <w:szCs w:val="20"/>
                <w:lang w:eastAsia="en-US" w:bidi="ar-SA"/>
              </w:rPr>
              <w:t>Descrição do produto:</w:t>
            </w:r>
          </w:p>
          <w:p>
            <w:pPr>
              <w:pStyle w:val="Normal"/>
              <w:ind w:left="216" w:right="0" w:hanging="0"/>
              <w:jc w:val="both"/>
              <w:rPr>
                <w:rFonts w:ascii="Arial" w:hAnsi="Arial" w:eastAsia="Calibri" w:cs="Times New Roman"/>
                <w:sz w:val="20"/>
                <w:szCs w:val="20"/>
                <w:lang w:eastAsia="en-US" w:bidi="ar-SA"/>
              </w:rPr>
            </w:pPr>
            <w:r>
              <w:rPr>
                <w:rFonts w:eastAsia="Calibri" w:cs="Times New Roman" w:ascii="Arial" w:hAnsi="Arial"/>
                <w:sz w:val="20"/>
                <w:szCs w:val="20"/>
                <w:lang w:eastAsia="en-US" w:bidi="ar-SA"/>
              </w:rPr>
              <w:t>Escala de medição: 5 - 1000ppm</w:t>
            </w:r>
          </w:p>
          <w:p>
            <w:pPr>
              <w:pStyle w:val="Normal"/>
              <w:ind w:left="216" w:right="0" w:hanging="0"/>
              <w:jc w:val="both"/>
              <w:rPr>
                <w:rFonts w:ascii="Arial" w:hAnsi="Arial" w:eastAsia="Calibri" w:cs="Times New Roman"/>
                <w:sz w:val="20"/>
                <w:szCs w:val="20"/>
                <w:lang w:eastAsia="en-US" w:bidi="ar-SA"/>
              </w:rPr>
            </w:pPr>
            <w:r>
              <w:rPr>
                <w:rFonts w:eastAsia="Calibri" w:cs="Times New Roman" w:ascii="Arial" w:hAnsi="Arial"/>
                <w:sz w:val="20"/>
                <w:szCs w:val="20"/>
                <w:lang w:eastAsia="en-US" w:bidi="ar-SA"/>
              </w:rPr>
              <w:t>Tempo de amostragem: 4 minutos (2 bombeadas)</w:t>
            </w:r>
          </w:p>
          <w:p>
            <w:pPr>
              <w:pStyle w:val="Normal"/>
              <w:ind w:left="216" w:right="0" w:hanging="0"/>
              <w:jc w:val="both"/>
              <w:rPr>
                <w:rFonts w:ascii="Arial" w:hAnsi="Arial" w:eastAsia="Calibri" w:cs="Times New Roman"/>
                <w:sz w:val="20"/>
                <w:szCs w:val="20"/>
                <w:lang w:eastAsia="en-US" w:bidi="ar-SA"/>
              </w:rPr>
            </w:pPr>
            <w:r>
              <w:rPr>
                <w:rFonts w:eastAsia="Calibri" w:cs="Times New Roman" w:ascii="Arial" w:hAnsi="Arial"/>
                <w:sz w:val="20"/>
                <w:szCs w:val="20"/>
                <w:lang w:eastAsia="en-US" w:bidi="ar-SA"/>
              </w:rPr>
              <w:t>Mudança de cor: Branco - marrom</w:t>
            </w:r>
          </w:p>
          <w:p>
            <w:pPr>
              <w:pStyle w:val="Normal"/>
              <w:ind w:left="216" w:right="0" w:hanging="0"/>
              <w:jc w:val="both"/>
              <w:rPr>
                <w:rFonts w:ascii="Arial" w:hAnsi="Arial" w:eastAsia="Calibri" w:cs="Times New Roman"/>
                <w:sz w:val="20"/>
                <w:szCs w:val="20"/>
                <w:lang w:eastAsia="en-US" w:bidi="ar-SA"/>
              </w:rPr>
            </w:pPr>
            <w:r>
              <w:rPr>
                <w:rFonts w:eastAsia="Calibri" w:cs="Times New Roman" w:ascii="Arial" w:hAnsi="Arial"/>
                <w:sz w:val="20"/>
                <w:szCs w:val="20"/>
                <w:lang w:eastAsia="en-US" w:bidi="ar-SA"/>
              </w:rPr>
              <w:t>Limite detectável: 2ppm</w:t>
            </w:r>
          </w:p>
          <w:p>
            <w:pPr>
              <w:pStyle w:val="Normal"/>
              <w:ind w:left="216" w:right="0" w:hanging="0"/>
              <w:jc w:val="both"/>
              <w:rPr>
                <w:rFonts w:ascii="Arial" w:hAnsi="Arial" w:eastAsia="Calibri" w:cs="Times New Roman"/>
                <w:sz w:val="20"/>
                <w:szCs w:val="20"/>
                <w:lang w:eastAsia="en-US" w:bidi="ar-SA"/>
              </w:rPr>
            </w:pPr>
            <w:r>
              <w:rPr>
                <w:rFonts w:eastAsia="Calibri" w:cs="Times New Roman" w:ascii="Arial" w:hAnsi="Arial"/>
                <w:sz w:val="20"/>
                <w:szCs w:val="20"/>
                <w:lang w:eastAsia="en-US" w:bidi="ar-SA"/>
              </w:rPr>
              <w:t>T.L.V. : 100ppm</w:t>
            </w:r>
          </w:p>
          <w:p>
            <w:pPr>
              <w:pStyle w:val="Normal"/>
              <w:ind w:left="216" w:right="0" w:hanging="0"/>
              <w:jc w:val="both"/>
              <w:rPr>
                <w:rFonts w:ascii="Arial" w:hAnsi="Arial" w:eastAsia="Calibri" w:cs="Times New Roman"/>
                <w:sz w:val="20"/>
                <w:szCs w:val="20"/>
                <w:lang w:eastAsia="en-US" w:bidi="ar-SA"/>
              </w:rPr>
            </w:pPr>
            <w:r>
              <w:rPr>
                <w:rFonts w:eastAsia="Calibri" w:cs="Times New Roman" w:ascii="Arial" w:hAnsi="Arial"/>
                <w:sz w:val="20"/>
                <w:szCs w:val="20"/>
                <w:lang w:eastAsia="en-US" w:bidi="ar-SA"/>
              </w:rPr>
              <w:t>Escala explosiva no ar: 1,1 - 7,0%</w:t>
            </w:r>
          </w:p>
          <w:p>
            <w:pPr>
              <w:pStyle w:val="Normal"/>
              <w:ind w:left="216" w:right="0" w:hanging="0"/>
              <w:jc w:val="both"/>
              <w:rPr>
                <w:rFonts w:ascii="Arial" w:hAnsi="Arial" w:eastAsia="Calibri" w:cs="Times New Roman"/>
                <w:sz w:val="20"/>
                <w:szCs w:val="20"/>
                <w:lang w:eastAsia="en-US" w:bidi="ar-SA"/>
              </w:rPr>
            </w:pPr>
            <w:r>
              <w:rPr>
                <w:rFonts w:eastAsia="Calibri" w:cs="Times New Roman" w:ascii="Arial" w:hAnsi="Arial"/>
                <w:sz w:val="20"/>
                <w:szCs w:val="20"/>
                <w:lang w:eastAsia="en-US" w:bidi="ar-SA"/>
              </w:rPr>
              <w:t>Temperatura de operação: 0 - 40°C</w:t>
            </w:r>
          </w:p>
          <w:p>
            <w:pPr>
              <w:pStyle w:val="Normal"/>
              <w:ind w:left="216" w:right="0" w:hanging="0"/>
              <w:jc w:val="both"/>
              <w:rPr>
                <w:rFonts w:ascii="Arial" w:hAnsi="Arial" w:eastAsia="Calibri" w:cs="Times New Roman"/>
                <w:sz w:val="20"/>
                <w:szCs w:val="20"/>
                <w:lang w:eastAsia="en-US" w:bidi="ar-SA"/>
              </w:rPr>
            </w:pPr>
            <w:r>
              <w:rPr>
                <w:rFonts w:eastAsia="Calibri" w:cs="Times New Roman" w:ascii="Arial" w:hAnsi="Arial"/>
                <w:sz w:val="20"/>
                <w:szCs w:val="20"/>
                <w:lang w:eastAsia="en-US" w:bidi="ar-SA"/>
              </w:rPr>
              <w:t>Dimensões: Comprimento: 148 mm</w:t>
              <w:br/>
              <w:t>Diâmetro: 6 mm</w:t>
            </w:r>
          </w:p>
          <w:p>
            <w:pPr>
              <w:pStyle w:val="Normal"/>
              <w:ind w:left="216" w:right="0" w:hanging="0"/>
              <w:jc w:val="both"/>
              <w:rPr/>
            </w:pPr>
            <w:r>
              <w:rPr>
                <w:rStyle w:val="Fontepargpadro"/>
                <w:rFonts w:eastAsia="Calibri" w:cs="Times New Roman" w:ascii="Arial" w:hAnsi="Arial"/>
                <w:sz w:val="20"/>
                <w:szCs w:val="20"/>
                <w:lang w:eastAsia="en-US" w:bidi="ar-SA"/>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b/>
                <w:sz w:val="20"/>
                <w:szCs w:val="20"/>
                <w:lang w:eastAsia="en-US" w:bidi="ar-SA"/>
              </w:rPr>
            </w:pPr>
            <w:r>
              <w:rPr>
                <w:rFonts w:eastAsia="Calibri" w:cs="Times New Roman" w:ascii="Arial" w:hAnsi="Arial"/>
                <w:b w:val="false"/>
                <w:bCs w:val="false"/>
                <w:sz w:val="20"/>
                <w:szCs w:val="20"/>
                <w:lang w:eastAsia="en-US" w:bidi="ar-SA"/>
              </w:rPr>
              <w:t>CX</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b/>
                <w:sz w:val="20"/>
                <w:szCs w:val="20"/>
                <w:lang w:eastAsia="en-US" w:bidi="ar-SA"/>
              </w:rPr>
            </w:pPr>
            <w:r>
              <w:rPr>
                <w:rFonts w:eastAsia="Calibri" w:cs="Times New Roman" w:ascii="Arial" w:hAnsi="Arial"/>
                <w:b w:val="false"/>
                <w:bCs w:val="false"/>
                <w:sz w:val="20"/>
                <w:szCs w:val="20"/>
                <w:lang w:eastAsia="en-US" w:bidi="ar-SA"/>
              </w:rPr>
              <w:t>03</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b/>
                <w:sz w:val="20"/>
                <w:szCs w:val="20"/>
                <w:lang w:eastAsia="en-US" w:bidi="ar-SA"/>
              </w:rPr>
            </w:pPr>
            <w:r>
              <w:rPr>
                <w:rFonts w:eastAsia="Calibri" w:cs="Times New Roman" w:ascii="Arial" w:hAnsi="Arial"/>
                <w:b w:val="false"/>
                <w:bCs w:val="false"/>
                <w:sz w:val="20"/>
                <w:szCs w:val="20"/>
                <w:lang w:eastAsia="en-US" w:bidi="ar-SA"/>
              </w:rPr>
              <w:t>03</w:t>
            </w:r>
          </w:p>
        </w:tc>
      </w:tr>
      <w:tr>
        <w:trPr>
          <w:trHeight w:val="32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pPr>
            <w:r>
              <w:rPr>
                <w:rStyle w:val="Fontepargpadro"/>
                <w:rFonts w:eastAsia="Ecofont_Spranq_eco_Sans" w:cs="Calibri" w:ascii="Arial" w:hAnsi="Arial"/>
                <w:b/>
                <w:color w:val="000000"/>
                <w:sz w:val="20"/>
                <w:szCs w:val="20"/>
                <w:highlight w:val="white"/>
              </w:rPr>
              <w:t>05</w:t>
            </w:r>
          </w:p>
        </w:tc>
        <w:tc>
          <w:tcPr>
            <w:tcW w:w="56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jc w:val="both"/>
              <w:rPr/>
            </w:pPr>
            <w:r>
              <w:rPr>
                <w:rStyle w:val="Fontepargpadro"/>
                <w:rFonts w:cs="Calibri" w:ascii="Arial" w:hAnsi="Arial"/>
                <w:b/>
                <w:bCs/>
                <w:sz w:val="20"/>
                <w:szCs w:val="20"/>
                <w:lang w:val="pt-PT"/>
              </w:rPr>
              <w:t xml:space="preserve">- </w:t>
            </w:r>
            <w:r>
              <w:rPr>
                <w:rStyle w:val="Fontepargpadro"/>
                <w:rFonts w:cs="Calibri" w:ascii="Arial" w:hAnsi="Arial"/>
                <w:b/>
                <w:sz w:val="20"/>
                <w:szCs w:val="20"/>
                <w:lang w:val="pt-PT"/>
              </w:rPr>
              <w:t xml:space="preserve">Tubo Colorimétrico para </w:t>
            </w:r>
            <w:r>
              <w:rPr>
                <w:rStyle w:val="Fontepargpadro"/>
                <w:rFonts w:cs="Calibri" w:ascii="Arial" w:hAnsi="Arial"/>
                <w:b/>
                <w:color w:val="FF0000"/>
                <w:sz w:val="20"/>
                <w:szCs w:val="20"/>
                <w:lang w:val="pt-PT"/>
              </w:rPr>
              <w:t>Dióxido de Enxofre</w:t>
            </w:r>
          </w:p>
          <w:p>
            <w:pPr>
              <w:pStyle w:val="Normal"/>
              <w:jc w:val="both"/>
              <w:rPr>
                <w:rFonts w:ascii="Arial" w:hAnsi="Arial" w:cs="Calibri"/>
                <w:sz w:val="20"/>
                <w:szCs w:val="20"/>
                <w:lang w:val="pt-PT"/>
              </w:rPr>
            </w:pPr>
            <w:r>
              <w:rPr>
                <w:rFonts w:cs="Calibri" w:ascii="Arial" w:hAnsi="Arial"/>
                <w:sz w:val="20"/>
                <w:szCs w:val="20"/>
                <w:lang w:val="pt-PT"/>
              </w:rPr>
              <w:t>Descrição do produto:</w:t>
            </w:r>
          </w:p>
          <w:p>
            <w:pPr>
              <w:pStyle w:val="Normal"/>
              <w:jc w:val="both"/>
              <w:rPr>
                <w:rFonts w:ascii="Arial" w:hAnsi="Arial" w:cs="Calibri"/>
                <w:sz w:val="20"/>
                <w:szCs w:val="20"/>
                <w:lang w:val="pt-PT"/>
              </w:rPr>
            </w:pPr>
            <w:r>
              <w:rPr>
                <w:rFonts w:cs="Calibri" w:ascii="Arial" w:hAnsi="Arial"/>
                <w:sz w:val="20"/>
                <w:szCs w:val="20"/>
                <w:lang w:val="pt-PT"/>
              </w:rPr>
              <w:t>Escala de medição: 1 - 60ppm</w:t>
            </w:r>
          </w:p>
          <w:p>
            <w:pPr>
              <w:pStyle w:val="Normal"/>
              <w:jc w:val="both"/>
              <w:rPr>
                <w:rFonts w:ascii="Arial" w:hAnsi="Arial" w:cs="Calibri"/>
                <w:sz w:val="20"/>
                <w:szCs w:val="20"/>
                <w:lang w:val="pt-PT"/>
              </w:rPr>
            </w:pPr>
            <w:r>
              <w:rPr>
                <w:rFonts w:cs="Calibri" w:ascii="Arial" w:hAnsi="Arial"/>
                <w:sz w:val="20"/>
                <w:szCs w:val="20"/>
                <w:lang w:val="pt-PT"/>
              </w:rPr>
              <w:t>Tempo de amostragem: 1 minuto (1 bombeada)</w:t>
            </w:r>
          </w:p>
          <w:p>
            <w:pPr>
              <w:pStyle w:val="Normal"/>
              <w:jc w:val="both"/>
              <w:rPr>
                <w:rFonts w:ascii="Arial" w:hAnsi="Arial" w:cs="Calibri"/>
                <w:sz w:val="20"/>
                <w:szCs w:val="20"/>
                <w:lang w:val="pt-PT"/>
              </w:rPr>
            </w:pPr>
            <w:r>
              <w:rPr>
                <w:rFonts w:cs="Calibri" w:ascii="Arial" w:hAnsi="Arial"/>
                <w:sz w:val="20"/>
                <w:szCs w:val="20"/>
                <w:lang w:val="pt-PT"/>
              </w:rPr>
              <w:t>Mudança de cor: Rosa – amarelo</w:t>
            </w:r>
          </w:p>
          <w:p>
            <w:pPr>
              <w:pStyle w:val="Normal"/>
              <w:jc w:val="both"/>
              <w:rPr>
                <w:rFonts w:ascii="Arial" w:hAnsi="Arial" w:cs="Calibri"/>
                <w:sz w:val="20"/>
                <w:szCs w:val="20"/>
                <w:lang w:val="pt-PT"/>
              </w:rPr>
            </w:pPr>
            <w:r>
              <w:rPr>
                <w:rFonts w:cs="Calibri" w:ascii="Arial" w:hAnsi="Arial"/>
                <w:sz w:val="20"/>
                <w:szCs w:val="20"/>
                <w:lang w:val="pt-PT"/>
              </w:rPr>
              <w:t>Limite detectável: 0,5ppm (1 bombeada)  T.L.V. : 2ppm</w:t>
            </w:r>
          </w:p>
          <w:p>
            <w:pPr>
              <w:pStyle w:val="Normal"/>
              <w:jc w:val="both"/>
              <w:rPr>
                <w:rFonts w:ascii="Arial" w:hAnsi="Arial" w:cs="Calibri"/>
                <w:sz w:val="20"/>
                <w:szCs w:val="20"/>
                <w:lang w:val="pt-PT"/>
              </w:rPr>
            </w:pPr>
            <w:r>
              <w:rPr>
                <w:rFonts w:cs="Calibri" w:ascii="Arial" w:hAnsi="Arial"/>
                <w:sz w:val="20"/>
                <w:szCs w:val="20"/>
                <w:lang w:val="pt-PT"/>
              </w:rPr>
              <w:t>Temperatura de armazenagem: 25°C</w:t>
            </w:r>
          </w:p>
          <w:p>
            <w:pPr>
              <w:pStyle w:val="Normal"/>
              <w:jc w:val="both"/>
              <w:rPr>
                <w:rFonts w:ascii="Arial" w:hAnsi="Arial" w:cs="Calibri"/>
                <w:sz w:val="20"/>
                <w:szCs w:val="20"/>
                <w:lang w:val="pt-PT"/>
              </w:rPr>
            </w:pPr>
            <w:r>
              <w:rPr>
                <w:rFonts w:cs="Calibri" w:ascii="Arial" w:hAnsi="Arial"/>
                <w:sz w:val="20"/>
                <w:szCs w:val="20"/>
                <w:lang w:val="pt-PT"/>
              </w:rPr>
              <w:t>Dimensões:</w:t>
            </w:r>
          </w:p>
          <w:p>
            <w:pPr>
              <w:pStyle w:val="Normal"/>
              <w:jc w:val="both"/>
              <w:rPr>
                <w:rFonts w:ascii="Arial" w:hAnsi="Arial" w:cs="Calibri"/>
                <w:sz w:val="20"/>
                <w:szCs w:val="20"/>
                <w:lang w:val="pt-PT"/>
              </w:rPr>
            </w:pPr>
            <w:r>
              <w:rPr>
                <w:rFonts w:cs="Calibri" w:ascii="Arial" w:hAnsi="Arial"/>
                <w:sz w:val="20"/>
                <w:szCs w:val="20"/>
                <w:lang w:val="pt-PT"/>
              </w:rPr>
              <w:t>Comprimento:148 mm</w:t>
            </w:r>
          </w:p>
          <w:p>
            <w:pPr>
              <w:pStyle w:val="Normal"/>
              <w:jc w:val="both"/>
              <w:rPr>
                <w:rFonts w:ascii="Arial" w:hAnsi="Arial" w:cs="Calibri"/>
                <w:sz w:val="20"/>
                <w:szCs w:val="20"/>
                <w:lang w:val="pt-PT"/>
              </w:rPr>
            </w:pPr>
            <w:r>
              <w:rPr>
                <w:rFonts w:cs="Calibri" w:ascii="Arial" w:hAnsi="Arial"/>
                <w:sz w:val="20"/>
                <w:szCs w:val="20"/>
                <w:lang w:val="pt-PT"/>
              </w:rPr>
              <w:t>Diâmetro: 6 mm</w:t>
            </w:r>
          </w:p>
          <w:p>
            <w:pPr>
              <w:pStyle w:val="Normal"/>
              <w:spacing w:lineRule="exact" w:line="276" w:before="0" w:after="120"/>
              <w:jc w:val="both"/>
              <w:rPr/>
            </w:pPr>
            <w:r>
              <w:rPr>
                <w:rStyle w:val="Fontepargpadro"/>
                <w:rFonts w:eastAsia="Calibri" w:cs="Times New Roman" w:ascii="Arial" w:hAnsi="Arial"/>
                <w:sz w:val="20"/>
                <w:szCs w:val="20"/>
                <w:lang w:eastAsia="en-US" w:bidi="ar-SA"/>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vAlign w:val="center"/>
          </w:tcPr>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b/>
                <w:sz w:val="20"/>
                <w:szCs w:val="20"/>
                <w:lang w:eastAsia="en-US" w:bidi="ar-SA"/>
              </w:rPr>
            </w:pPr>
            <w:r>
              <w:rPr>
                <w:rFonts w:eastAsia="Calibri" w:cs="Times New Roman" w:ascii="Arial" w:hAnsi="Arial"/>
                <w:b w:val="false"/>
                <w:bCs w:val="false"/>
                <w:sz w:val="20"/>
                <w:szCs w:val="20"/>
                <w:lang w:eastAsia="en-US" w:bidi="ar-SA"/>
              </w:rPr>
              <w:t>CX</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vAlign w:val="center"/>
          </w:tcPr>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b/>
                <w:sz w:val="20"/>
                <w:szCs w:val="20"/>
                <w:lang w:eastAsia="en-US" w:bidi="ar-SA"/>
              </w:rPr>
            </w:pPr>
            <w:r>
              <w:rPr>
                <w:rFonts w:eastAsia="Calibri" w:cs="Times New Roman" w:ascii="Arial" w:hAnsi="Arial"/>
                <w:b w:val="false"/>
                <w:bCs w:val="false"/>
                <w:sz w:val="20"/>
                <w:szCs w:val="20"/>
                <w:lang w:eastAsia="en-US" w:bidi="ar-SA"/>
              </w:rPr>
              <w:t>02</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vAlign w:val="cente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b/>
                <w:sz w:val="20"/>
                <w:szCs w:val="20"/>
                <w:lang w:eastAsia="en-US" w:bidi="ar-SA"/>
              </w:rPr>
            </w:pPr>
            <w:r>
              <w:rPr>
                <w:rFonts w:eastAsia="Calibri" w:cs="Times New Roman" w:ascii="Arial" w:hAnsi="Arial"/>
                <w:b w:val="false"/>
                <w:bCs w:val="false"/>
                <w:sz w:val="20"/>
                <w:szCs w:val="20"/>
                <w:lang w:eastAsia="en-US" w:bidi="ar-SA"/>
              </w:rPr>
              <w:t>02</w:t>
            </w:r>
          </w:p>
        </w:tc>
      </w:tr>
      <w:tr>
        <w:trPr>
          <w:trHeight w:val="33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0" w:right="0" w:hanging="0"/>
              <w:jc w:val="center"/>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0" w:right="0" w:hanging="0"/>
              <w:jc w:val="center"/>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t>06</w:t>
            </w:r>
          </w:p>
        </w:tc>
        <w:tc>
          <w:tcPr>
            <w:tcW w:w="56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LONormal1"/>
              <w:rPr/>
            </w:pPr>
            <w:r>
              <w:rPr>
                <w:rStyle w:val="Fontepargpadro"/>
                <w:rFonts w:cs="Calibri" w:ascii="Arial" w:hAnsi="Arial"/>
                <w:b/>
                <w:sz w:val="20"/>
                <w:szCs w:val="20"/>
                <w:lang w:val="pt-PT"/>
              </w:rPr>
              <w:t xml:space="preserve">- Tubo Colorimétrico para </w:t>
            </w:r>
            <w:r>
              <w:rPr>
                <w:rStyle w:val="Fontepargpadro"/>
                <w:rFonts w:cs="Calibri" w:ascii="Arial" w:hAnsi="Arial"/>
                <w:b/>
                <w:color w:val="FF0000"/>
                <w:sz w:val="20"/>
                <w:szCs w:val="20"/>
                <w:lang w:val="pt-PT"/>
              </w:rPr>
              <w:t>Ácido Nítrico</w:t>
            </w:r>
          </w:p>
          <w:p>
            <w:pPr>
              <w:pStyle w:val="LONormal1"/>
              <w:shd w:val="clear" w:fill="FFFFFF"/>
              <w:rPr>
                <w:rFonts w:ascii="Arial" w:hAnsi="Arial" w:cs="Calibri"/>
                <w:sz w:val="20"/>
                <w:szCs w:val="20"/>
                <w:lang w:val="pt-PT"/>
              </w:rPr>
            </w:pPr>
            <w:r>
              <w:rPr>
                <w:rFonts w:cs="Calibri" w:ascii="Arial" w:hAnsi="Arial"/>
                <w:sz w:val="20"/>
                <w:szCs w:val="20"/>
                <w:lang w:val="pt-PT"/>
              </w:rPr>
              <w:t>Descrição do produto</w:t>
            </w:r>
          </w:p>
          <w:p>
            <w:pPr>
              <w:pStyle w:val="LONormal1"/>
              <w:shd w:val="clear" w:fill="FFFFFF"/>
              <w:rPr>
                <w:rFonts w:ascii="Arial" w:hAnsi="Arial" w:cs="Calibri"/>
                <w:sz w:val="20"/>
                <w:szCs w:val="20"/>
                <w:lang w:val="pt-PT"/>
              </w:rPr>
            </w:pPr>
            <w:r>
              <w:rPr>
                <w:rFonts w:cs="Calibri" w:ascii="Arial" w:hAnsi="Arial"/>
                <w:sz w:val="20"/>
                <w:szCs w:val="20"/>
                <w:lang w:val="pt-PT"/>
              </w:rPr>
              <w:t>Escala: 1 - 20ppm</w:t>
            </w:r>
          </w:p>
          <w:p>
            <w:pPr>
              <w:pStyle w:val="LONormal1"/>
              <w:shd w:val="clear" w:fill="FFFFFF"/>
              <w:rPr>
                <w:rFonts w:ascii="Arial" w:hAnsi="Arial" w:cs="Calibri"/>
                <w:sz w:val="20"/>
                <w:szCs w:val="20"/>
                <w:lang w:val="pt-PT"/>
              </w:rPr>
            </w:pPr>
            <w:r>
              <w:rPr>
                <w:rFonts w:cs="Calibri" w:ascii="Arial" w:hAnsi="Arial"/>
                <w:sz w:val="20"/>
                <w:szCs w:val="20"/>
                <w:lang w:val="pt-PT"/>
              </w:rPr>
              <w:t>Tempo de amostragem: 1,5 minuto (1 bombeada)</w:t>
            </w:r>
          </w:p>
          <w:p>
            <w:pPr>
              <w:pStyle w:val="LONormal1"/>
              <w:shd w:val="clear" w:fill="FFFFFF"/>
              <w:rPr>
                <w:rFonts w:ascii="Arial" w:hAnsi="Arial" w:cs="Calibri"/>
                <w:sz w:val="20"/>
                <w:szCs w:val="20"/>
                <w:lang w:val="pt-PT"/>
              </w:rPr>
            </w:pPr>
            <w:r>
              <w:rPr>
                <w:rFonts w:cs="Calibri" w:ascii="Arial" w:hAnsi="Arial"/>
                <w:sz w:val="20"/>
                <w:szCs w:val="20"/>
                <w:lang w:val="pt-PT"/>
              </w:rPr>
              <w:t>Mudança de cor: Amarelo claro – roxo</w:t>
            </w:r>
          </w:p>
          <w:p>
            <w:pPr>
              <w:pStyle w:val="LONormal1"/>
              <w:shd w:val="clear" w:fill="FFFFFF"/>
              <w:rPr>
                <w:rFonts w:ascii="Arial" w:hAnsi="Arial" w:cs="Calibri"/>
                <w:sz w:val="20"/>
                <w:szCs w:val="20"/>
                <w:lang w:val="pt-PT"/>
              </w:rPr>
            </w:pPr>
            <w:r>
              <w:rPr>
                <w:rFonts w:cs="Calibri" w:ascii="Arial" w:hAnsi="Arial"/>
                <w:sz w:val="20"/>
                <w:szCs w:val="20"/>
                <w:lang w:val="pt-PT"/>
              </w:rPr>
              <w:t>Limite detectável: 0,5ppm (2 bombeadas)</w:t>
            </w:r>
          </w:p>
          <w:p>
            <w:pPr>
              <w:pStyle w:val="LONormal1"/>
              <w:shd w:val="clear" w:fill="FFFFFF"/>
              <w:rPr>
                <w:rFonts w:ascii="Arial" w:hAnsi="Arial" w:cs="Calibri"/>
                <w:sz w:val="20"/>
                <w:szCs w:val="20"/>
                <w:lang w:val="pt-PT"/>
              </w:rPr>
            </w:pPr>
            <w:r>
              <w:rPr>
                <w:rFonts w:cs="Calibri" w:ascii="Arial" w:hAnsi="Arial"/>
                <w:sz w:val="20"/>
                <w:szCs w:val="20"/>
                <w:lang w:val="pt-PT"/>
              </w:rPr>
              <w:t>T.L.V. 5ppm</w:t>
            </w:r>
          </w:p>
          <w:p>
            <w:pPr>
              <w:pStyle w:val="LONormal1"/>
              <w:shd w:val="clear" w:fill="FFFFFF"/>
              <w:rPr>
                <w:rFonts w:ascii="Arial" w:hAnsi="Arial" w:cs="Calibri"/>
                <w:sz w:val="20"/>
                <w:szCs w:val="20"/>
                <w:lang w:val="pt-PT"/>
              </w:rPr>
            </w:pPr>
            <w:r>
              <w:rPr>
                <w:rFonts w:cs="Calibri" w:ascii="Arial" w:hAnsi="Arial"/>
                <w:sz w:val="20"/>
                <w:szCs w:val="20"/>
                <w:lang w:val="pt-PT"/>
              </w:rPr>
              <w:t>Temperatura de operação: 5 - 40°C</w:t>
            </w:r>
          </w:p>
          <w:p>
            <w:pPr>
              <w:pStyle w:val="LONormal1"/>
              <w:shd w:val="clear" w:fill="FFFFFF"/>
              <w:rPr>
                <w:rFonts w:ascii="Arial" w:hAnsi="Arial" w:cs="Calibri"/>
                <w:sz w:val="20"/>
                <w:szCs w:val="20"/>
                <w:lang w:val="pt-PT"/>
              </w:rPr>
            </w:pPr>
            <w:r>
              <w:rPr>
                <w:rFonts w:cs="Calibri" w:ascii="Arial" w:hAnsi="Arial"/>
                <w:sz w:val="20"/>
                <w:szCs w:val="20"/>
                <w:lang w:val="pt-PT"/>
              </w:rPr>
              <w:t>Temperatura de armazenagem: 0 - 10°C</w:t>
            </w:r>
          </w:p>
          <w:p>
            <w:pPr>
              <w:pStyle w:val="LONormal1"/>
              <w:shd w:val="clear" w:fill="FFFFFF"/>
              <w:rPr>
                <w:rFonts w:ascii="Arial" w:hAnsi="Arial" w:cs="Calibri"/>
                <w:sz w:val="20"/>
                <w:szCs w:val="20"/>
                <w:lang w:val="pt-PT"/>
              </w:rPr>
            </w:pPr>
            <w:r>
              <w:rPr>
                <w:rFonts w:cs="Calibri" w:ascii="Arial" w:hAnsi="Arial"/>
                <w:sz w:val="20"/>
                <w:szCs w:val="20"/>
                <w:lang w:val="pt-PT"/>
              </w:rPr>
              <w:t xml:space="preserve"> </w:t>
            </w:r>
            <w:r>
              <w:rPr>
                <w:rFonts w:cs="Calibri" w:ascii="Arial" w:hAnsi="Arial"/>
                <w:sz w:val="20"/>
                <w:szCs w:val="20"/>
                <w:lang w:val="pt-PT"/>
              </w:rPr>
              <w:t>Dimensões: Comprimento:148 mm</w:t>
              <w:br/>
              <w:t>Diâmetro: 6 mm</w:t>
            </w:r>
          </w:p>
          <w:p>
            <w:pPr>
              <w:pStyle w:val="LONormal1"/>
              <w:shd w:val="clear" w:fill="FFFFFF"/>
              <w:rPr>
                <w:rFonts w:ascii="Arial" w:hAnsi="Arial" w:cs="Calibri"/>
                <w:sz w:val="20"/>
                <w:szCs w:val="20"/>
                <w:lang w:val="pt-PT"/>
              </w:rPr>
            </w:pPr>
            <w:r>
              <w:rPr>
                <w:rFonts w:cs="Calibri" w:ascii="Arial" w:hAnsi="Arial"/>
                <w:sz w:val="20"/>
                <w:szCs w:val="20"/>
                <w:lang w:val="pt-PT"/>
              </w:rPr>
              <w:t xml:space="preserve"> </w:t>
            </w:r>
            <w:r>
              <w:rPr>
                <w:rFonts w:cs="Calibri" w:ascii="Arial" w:hAnsi="Arial"/>
                <w:sz w:val="20"/>
                <w:szCs w:val="20"/>
                <w:lang w:val="pt-PT"/>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vAlign w:val="center"/>
          </w:tcPr>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b/>
                <w:sz w:val="20"/>
                <w:szCs w:val="20"/>
                <w:lang w:eastAsia="en-US" w:bidi="ar-SA"/>
              </w:rPr>
            </w:pPr>
            <w:r>
              <w:rPr>
                <w:rFonts w:eastAsia="Calibri" w:cs="Times New Roman" w:ascii="Arial" w:hAnsi="Arial"/>
                <w:b w:val="false"/>
                <w:bCs w:val="false"/>
                <w:sz w:val="20"/>
                <w:szCs w:val="20"/>
                <w:lang w:eastAsia="en-US" w:bidi="ar-SA"/>
              </w:rPr>
              <w:t>CX</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vAlign w:val="center"/>
          </w:tcPr>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b/>
                <w:sz w:val="20"/>
                <w:szCs w:val="20"/>
                <w:lang w:eastAsia="en-US" w:bidi="ar-SA"/>
              </w:rPr>
            </w:pPr>
            <w:r>
              <w:rPr>
                <w:rFonts w:eastAsia="Calibri" w:cs="Times New Roman" w:ascii="Arial" w:hAnsi="Arial"/>
                <w:b w:val="false"/>
                <w:bCs w:val="false"/>
                <w:sz w:val="20"/>
                <w:szCs w:val="20"/>
                <w:lang w:eastAsia="en-US" w:bidi="ar-SA"/>
              </w:rPr>
              <w:t>05</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vAlign w:val="center"/>
          </w:tcPr>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b/>
                <w:sz w:val="20"/>
                <w:szCs w:val="20"/>
                <w:lang w:eastAsia="en-US" w:bidi="ar-SA"/>
              </w:rPr>
            </w:pPr>
            <w:r>
              <w:rPr>
                <w:rFonts w:eastAsia="Calibri" w:cs="Times New Roman" w:ascii="Arial" w:hAnsi="Arial"/>
                <w:b w:val="false"/>
                <w:bCs w:val="false"/>
                <w:sz w:val="20"/>
                <w:szCs w:val="20"/>
                <w:lang w:eastAsia="en-US" w:bidi="ar-SA"/>
              </w:rPr>
              <w:t>05</w:t>
            </w:r>
          </w:p>
        </w:tc>
      </w:tr>
      <w:tr>
        <w:trPr>
          <w:trHeight w:val="33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t>07</w:t>
            </w:r>
          </w:p>
        </w:tc>
        <w:tc>
          <w:tcPr>
            <w:tcW w:w="56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LONormal1"/>
              <w:rPr/>
            </w:pPr>
            <w:r>
              <w:rPr>
                <w:rStyle w:val="Titdept1"/>
                <w:rFonts w:cs="Calibri" w:ascii="Arial" w:hAnsi="Arial"/>
                <w:sz w:val="20"/>
                <w:szCs w:val="20"/>
              </w:rPr>
              <w:t xml:space="preserve">- Tubo Colorimétrico para </w:t>
            </w:r>
            <w:r>
              <w:rPr>
                <w:rStyle w:val="Titdept1"/>
                <w:rFonts w:cs="Calibri" w:ascii="Arial" w:hAnsi="Arial"/>
                <w:color w:val="FF0000"/>
                <w:sz w:val="20"/>
                <w:szCs w:val="20"/>
              </w:rPr>
              <w:t>Tolueno</w:t>
            </w:r>
          </w:p>
          <w:p>
            <w:pPr>
              <w:pStyle w:val="LONormal1"/>
              <w:rPr>
                <w:rFonts w:ascii="Arial" w:hAnsi="Arial" w:cs="Calibri"/>
                <w:sz w:val="20"/>
                <w:szCs w:val="20"/>
                <w:lang w:val="pt-PT"/>
              </w:rPr>
            </w:pPr>
            <w:r>
              <w:rPr>
                <w:rFonts w:cs="Calibri" w:ascii="Arial" w:hAnsi="Arial"/>
                <w:sz w:val="20"/>
                <w:szCs w:val="20"/>
                <w:lang w:val="pt-PT"/>
              </w:rPr>
              <w:t>Descrição do produto:</w:t>
            </w:r>
          </w:p>
          <w:p>
            <w:pPr>
              <w:pStyle w:val="LONormal1"/>
              <w:shd w:val="clear" w:fill="FFFFFF"/>
              <w:rPr>
                <w:rFonts w:ascii="Arial" w:hAnsi="Arial" w:cs="Calibri"/>
                <w:sz w:val="20"/>
                <w:szCs w:val="20"/>
                <w:lang w:val="pt-PT"/>
              </w:rPr>
            </w:pPr>
            <w:r>
              <w:rPr>
                <w:rFonts w:cs="Calibri" w:ascii="Arial" w:hAnsi="Arial"/>
                <w:sz w:val="20"/>
                <w:szCs w:val="20"/>
                <w:lang w:val="pt-PT"/>
              </w:rPr>
              <w:t>Escala de medição: 10 - 500ppm</w:t>
            </w:r>
          </w:p>
          <w:p>
            <w:pPr>
              <w:pStyle w:val="LONormal1"/>
              <w:shd w:val="clear" w:fill="FFFFFF"/>
              <w:rPr>
                <w:rFonts w:ascii="Arial" w:hAnsi="Arial" w:cs="Calibri"/>
                <w:sz w:val="20"/>
                <w:szCs w:val="20"/>
                <w:lang w:val="pt-PT"/>
              </w:rPr>
            </w:pPr>
            <w:r>
              <w:rPr>
                <w:rFonts w:cs="Calibri" w:ascii="Arial" w:hAnsi="Arial"/>
                <w:sz w:val="20"/>
                <w:szCs w:val="20"/>
                <w:lang w:val="pt-PT"/>
              </w:rPr>
              <w:t>Tempo de amostragem: 2 minutos (1 bombeada)</w:t>
            </w:r>
          </w:p>
          <w:p>
            <w:pPr>
              <w:pStyle w:val="LONormal1"/>
              <w:shd w:val="clear" w:fill="FFFFFF"/>
              <w:rPr>
                <w:rFonts w:ascii="Arial" w:hAnsi="Arial" w:cs="Calibri"/>
                <w:sz w:val="20"/>
                <w:szCs w:val="20"/>
                <w:lang w:val="pt-PT"/>
              </w:rPr>
            </w:pPr>
            <w:r>
              <w:rPr>
                <w:rFonts w:cs="Calibri" w:ascii="Arial" w:hAnsi="Arial"/>
                <w:sz w:val="20"/>
                <w:szCs w:val="20"/>
                <w:lang w:val="pt-PT"/>
              </w:rPr>
              <w:t>Mudança de cor: Branco - marrom</w:t>
            </w:r>
          </w:p>
          <w:p>
            <w:pPr>
              <w:pStyle w:val="LONormal1"/>
              <w:shd w:val="clear" w:fill="FFFFFF"/>
              <w:rPr>
                <w:rFonts w:ascii="Arial" w:hAnsi="Arial" w:cs="Calibri"/>
                <w:sz w:val="20"/>
                <w:szCs w:val="20"/>
                <w:lang w:val="pt-PT"/>
              </w:rPr>
            </w:pPr>
            <w:r>
              <w:rPr>
                <w:rFonts w:cs="Calibri" w:ascii="Arial" w:hAnsi="Arial"/>
                <w:sz w:val="20"/>
                <w:szCs w:val="20"/>
                <w:lang w:val="pt-PT"/>
              </w:rPr>
              <w:t>Limite detectável: 2ppm</w:t>
            </w:r>
          </w:p>
          <w:p>
            <w:pPr>
              <w:pStyle w:val="LONormal1"/>
              <w:shd w:val="clear" w:fill="FFFFFF"/>
              <w:rPr>
                <w:rFonts w:ascii="Arial" w:hAnsi="Arial" w:cs="Calibri"/>
                <w:sz w:val="20"/>
                <w:szCs w:val="20"/>
                <w:lang w:val="pt-PT"/>
              </w:rPr>
            </w:pPr>
            <w:r>
              <w:rPr>
                <w:rFonts w:cs="Calibri" w:ascii="Arial" w:hAnsi="Arial"/>
                <w:sz w:val="20"/>
                <w:szCs w:val="20"/>
                <w:lang w:val="pt-PT"/>
              </w:rPr>
              <w:t>T.L.V.: 50ppm</w:t>
            </w:r>
          </w:p>
          <w:p>
            <w:pPr>
              <w:pStyle w:val="LONormal1"/>
              <w:shd w:val="clear" w:fill="FFFFFF"/>
              <w:rPr>
                <w:rFonts w:ascii="Arial" w:hAnsi="Arial" w:cs="Calibri"/>
                <w:sz w:val="20"/>
                <w:szCs w:val="20"/>
                <w:lang w:val="pt-PT"/>
              </w:rPr>
            </w:pPr>
            <w:r>
              <w:rPr>
                <w:rFonts w:cs="Calibri" w:ascii="Arial" w:hAnsi="Arial"/>
                <w:sz w:val="20"/>
                <w:szCs w:val="20"/>
                <w:lang w:val="pt-PT"/>
              </w:rPr>
              <w:t>Temperatura de operação: 0 - 40°C</w:t>
            </w:r>
          </w:p>
          <w:p>
            <w:pPr>
              <w:pStyle w:val="LONormal1"/>
              <w:shd w:val="clear" w:fill="FFFFFF"/>
              <w:rPr>
                <w:rFonts w:ascii="Arial" w:hAnsi="Arial" w:cs="Calibri"/>
                <w:sz w:val="20"/>
                <w:szCs w:val="20"/>
                <w:lang w:val="pt-PT"/>
              </w:rPr>
            </w:pPr>
            <w:r>
              <w:rPr>
                <w:rFonts w:cs="Calibri" w:ascii="Arial" w:hAnsi="Arial"/>
                <w:sz w:val="20"/>
                <w:szCs w:val="20"/>
                <w:lang w:val="pt-PT"/>
              </w:rPr>
              <w:t>Escala explosiva no ar: 1,2 - 7,0%</w:t>
            </w:r>
          </w:p>
          <w:p>
            <w:pPr>
              <w:pStyle w:val="LONormal1"/>
              <w:shd w:val="clear" w:fill="FFFFFF"/>
              <w:rPr>
                <w:rFonts w:ascii="Arial" w:hAnsi="Arial" w:cs="Calibri"/>
                <w:sz w:val="20"/>
                <w:szCs w:val="20"/>
                <w:lang w:val="pt-PT"/>
              </w:rPr>
            </w:pPr>
            <w:r>
              <w:rPr>
                <w:rFonts w:cs="Calibri" w:ascii="Arial" w:hAnsi="Arial"/>
                <w:sz w:val="20"/>
                <w:szCs w:val="20"/>
                <w:lang w:val="pt-PT"/>
              </w:rPr>
              <w:t>Dimensões: Comprimento: 148 mm</w:t>
              <w:br/>
              <w:t>Diâmetro: 6 mm</w:t>
            </w:r>
          </w:p>
          <w:p>
            <w:pPr>
              <w:pStyle w:val="LONormal1"/>
              <w:shd w:val="clear" w:fill="FFFFFF"/>
              <w:rPr/>
            </w:pPr>
            <w:r>
              <w:rPr>
                <w:rStyle w:val="Fontepargpadro"/>
                <w:rFonts w:cs="Calibri" w:ascii="Arial" w:hAnsi="Arial"/>
                <w:sz w:val="20"/>
                <w:szCs w:val="20"/>
                <w:lang w:val="pt-PT"/>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03</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03</w:t>
            </w:r>
          </w:p>
        </w:tc>
      </w:tr>
      <w:tr>
        <w:trPr>
          <w:trHeight w:val="32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pPr>
            <w:r>
              <w:rPr>
                <w:rStyle w:val="Fontepargpadro"/>
                <w:rFonts w:eastAsia="Ecofont_Spranq_eco_Sans" w:cs="Calibri" w:ascii="Arial" w:hAnsi="Arial"/>
                <w:b/>
                <w:color w:val="000000"/>
                <w:sz w:val="20"/>
                <w:szCs w:val="20"/>
                <w:highlight w:val="white"/>
              </w:rPr>
              <w:t>08</w:t>
            </w:r>
          </w:p>
        </w:tc>
        <w:tc>
          <w:tcPr>
            <w:tcW w:w="56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vAlign w:val="center"/>
          </w:tcPr>
          <w:p>
            <w:pPr>
              <w:pStyle w:val="LONormal1"/>
              <w:rPr/>
            </w:pPr>
            <w:r>
              <w:rPr>
                <w:rStyle w:val="Titdept1"/>
                <w:rFonts w:cs="Calibri" w:ascii="Arial" w:hAnsi="Arial"/>
                <w:sz w:val="20"/>
                <w:szCs w:val="20"/>
              </w:rPr>
              <w:t>- Tubo Colorimétrico para</w:t>
            </w:r>
            <w:r>
              <w:rPr>
                <w:rStyle w:val="Titdept1"/>
                <w:rFonts w:cs="Calibri" w:ascii="Arial" w:hAnsi="Arial"/>
                <w:color w:val="FF0000"/>
                <w:sz w:val="20"/>
                <w:szCs w:val="20"/>
              </w:rPr>
              <w:t xml:space="preserve"> Amônia</w:t>
            </w:r>
          </w:p>
          <w:p>
            <w:pPr>
              <w:pStyle w:val="LONormal1"/>
              <w:rPr/>
            </w:pPr>
            <w:r>
              <w:rPr>
                <w:rStyle w:val="Fontepargpadro"/>
                <w:rFonts w:cs="Calibri" w:ascii="Arial" w:hAnsi="Arial"/>
                <w:sz w:val="20"/>
                <w:szCs w:val="20"/>
                <w:lang w:val="pt-PT"/>
              </w:rPr>
              <w:t>Descrição do produto:</w:t>
            </w:r>
          </w:p>
          <w:p>
            <w:pPr>
              <w:pStyle w:val="LONormal1"/>
              <w:shd w:val="clear" w:fill="FFFFFF"/>
              <w:rPr>
                <w:rFonts w:ascii="Arial" w:hAnsi="Arial" w:cs="Calibri"/>
                <w:sz w:val="20"/>
                <w:szCs w:val="20"/>
                <w:lang w:val="pt-PT"/>
              </w:rPr>
            </w:pPr>
            <w:r>
              <w:rPr>
                <w:rFonts w:cs="Calibri" w:ascii="Arial" w:hAnsi="Arial"/>
                <w:sz w:val="20"/>
                <w:szCs w:val="20"/>
                <w:lang w:val="pt-PT"/>
              </w:rPr>
              <w:t>Escala: 50 - 900ppm</w:t>
            </w:r>
          </w:p>
          <w:p>
            <w:pPr>
              <w:pStyle w:val="LONormal1"/>
              <w:shd w:val="clear" w:fill="FFFFFF"/>
              <w:rPr>
                <w:rFonts w:ascii="Arial" w:hAnsi="Arial" w:cs="Calibri"/>
                <w:sz w:val="20"/>
                <w:szCs w:val="20"/>
                <w:lang w:val="pt-PT"/>
              </w:rPr>
            </w:pPr>
            <w:r>
              <w:rPr>
                <w:rFonts w:cs="Calibri" w:ascii="Arial" w:hAnsi="Arial"/>
                <w:sz w:val="20"/>
                <w:szCs w:val="20"/>
                <w:lang w:val="pt-PT"/>
              </w:rPr>
              <w:t>Tempo de amostragem: 1 minuto (1 bombeada)</w:t>
            </w:r>
          </w:p>
          <w:p>
            <w:pPr>
              <w:pStyle w:val="LONormal1"/>
              <w:shd w:val="clear" w:fill="FFFFFF"/>
              <w:rPr>
                <w:rFonts w:ascii="Arial" w:hAnsi="Arial" w:cs="Calibri"/>
                <w:sz w:val="20"/>
                <w:szCs w:val="20"/>
                <w:lang w:val="pt-PT"/>
              </w:rPr>
            </w:pPr>
            <w:r>
              <w:rPr>
                <w:rFonts w:cs="Calibri" w:ascii="Arial" w:hAnsi="Arial"/>
                <w:sz w:val="20"/>
                <w:szCs w:val="20"/>
                <w:lang w:val="pt-PT"/>
              </w:rPr>
              <w:t>Mudança de cor: Roxo claro - amarelo claro</w:t>
            </w:r>
          </w:p>
          <w:p>
            <w:pPr>
              <w:pStyle w:val="LONormal1"/>
              <w:shd w:val="clear" w:fill="FFFFFF"/>
              <w:rPr>
                <w:rFonts w:ascii="Arial" w:hAnsi="Arial" w:cs="Calibri"/>
                <w:sz w:val="20"/>
                <w:szCs w:val="20"/>
                <w:lang w:val="pt-PT"/>
              </w:rPr>
            </w:pPr>
            <w:r>
              <w:rPr>
                <w:rFonts w:cs="Calibri" w:ascii="Arial" w:hAnsi="Arial"/>
                <w:sz w:val="20"/>
                <w:szCs w:val="20"/>
                <w:lang w:val="pt-PT"/>
              </w:rPr>
              <w:t>Limite detectável: 5ppm (1 bombeada)</w:t>
            </w:r>
          </w:p>
          <w:p>
            <w:pPr>
              <w:pStyle w:val="LONormal1"/>
              <w:shd w:val="clear" w:fill="FFFFFF"/>
              <w:rPr>
                <w:rFonts w:ascii="Arial" w:hAnsi="Arial" w:cs="Calibri"/>
                <w:sz w:val="20"/>
                <w:szCs w:val="20"/>
                <w:lang w:val="pt-PT"/>
              </w:rPr>
            </w:pPr>
            <w:r>
              <w:rPr>
                <w:rFonts w:cs="Calibri" w:ascii="Arial" w:hAnsi="Arial"/>
                <w:sz w:val="20"/>
                <w:szCs w:val="20"/>
                <w:lang w:val="pt-PT"/>
              </w:rPr>
              <w:t>TLV: 5ppm</w:t>
            </w:r>
          </w:p>
          <w:p>
            <w:pPr>
              <w:pStyle w:val="LONormal1"/>
              <w:shd w:val="clear" w:fill="FFFFFF"/>
              <w:rPr>
                <w:rFonts w:ascii="Arial" w:hAnsi="Arial" w:cs="Calibri"/>
                <w:sz w:val="20"/>
                <w:szCs w:val="20"/>
                <w:lang w:val="pt-PT"/>
              </w:rPr>
            </w:pPr>
            <w:r>
              <w:rPr>
                <w:rFonts w:cs="Calibri" w:ascii="Arial" w:hAnsi="Arial"/>
                <w:sz w:val="20"/>
                <w:szCs w:val="20"/>
                <w:lang w:val="pt-PT"/>
              </w:rPr>
              <w:t>Temperatura de operação: 0 - 40°C</w:t>
            </w:r>
          </w:p>
          <w:p>
            <w:pPr>
              <w:pStyle w:val="LONormal1"/>
              <w:shd w:val="clear" w:fill="FFFFFF"/>
              <w:rPr>
                <w:rFonts w:ascii="Arial" w:hAnsi="Arial" w:cs="Calibri"/>
                <w:sz w:val="20"/>
                <w:szCs w:val="20"/>
                <w:lang w:val="pt-PT"/>
              </w:rPr>
            </w:pPr>
            <w:r>
              <w:rPr>
                <w:rFonts w:cs="Calibri" w:ascii="Arial" w:hAnsi="Arial"/>
                <w:sz w:val="20"/>
                <w:szCs w:val="20"/>
                <w:lang w:val="pt-PT"/>
              </w:rPr>
              <w:t>Temperatura de armazenagem: 0 - 10°C</w:t>
            </w:r>
          </w:p>
          <w:p>
            <w:pPr>
              <w:pStyle w:val="LONormal1"/>
              <w:shd w:val="clear" w:fill="FFFFFF"/>
              <w:rPr>
                <w:rFonts w:ascii="Arial" w:hAnsi="Arial" w:cs="Calibri"/>
                <w:sz w:val="20"/>
                <w:szCs w:val="20"/>
                <w:lang w:val="pt-PT"/>
              </w:rPr>
            </w:pPr>
            <w:r>
              <w:rPr>
                <w:rFonts w:cs="Calibri" w:ascii="Arial" w:hAnsi="Arial"/>
                <w:sz w:val="20"/>
                <w:szCs w:val="20"/>
                <w:lang w:val="pt-PT"/>
              </w:rPr>
              <w:t>Dimensões: Comprimento:148 mm</w:t>
              <w:br/>
              <w:t>Diâmetro: 6 mm</w:t>
            </w:r>
          </w:p>
          <w:p>
            <w:pPr>
              <w:pStyle w:val="LONormal1"/>
              <w:shd w:val="clear" w:fill="FFFFFF"/>
              <w:rPr>
                <w:rFonts w:ascii="Arial" w:hAnsi="Arial" w:cs="Calibri"/>
                <w:sz w:val="20"/>
                <w:szCs w:val="20"/>
                <w:lang w:val="pt-PT"/>
              </w:rPr>
            </w:pPr>
            <w:r>
              <w:rPr>
                <w:rFonts w:cs="Calibri" w:ascii="Arial" w:hAnsi="Arial"/>
                <w:sz w:val="20"/>
                <w:szCs w:val="20"/>
                <w:lang w:val="pt-PT"/>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03</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03</w:t>
            </w:r>
          </w:p>
        </w:tc>
      </w:tr>
      <w:tr>
        <w:trPr>
          <w:trHeight w:val="366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t>09</w:t>
            </w:r>
          </w:p>
        </w:tc>
        <w:tc>
          <w:tcPr>
            <w:tcW w:w="56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LONormal1"/>
              <w:shd w:val="clear" w:fill="FFFFFF"/>
              <w:rPr/>
            </w:pPr>
            <w:r>
              <w:rPr>
                <w:rStyle w:val="Fontepargpadro"/>
                <w:rFonts w:cs="Arial" w:ascii="Arial" w:hAnsi="Arial"/>
                <w:b/>
                <w:sz w:val="20"/>
                <w:szCs w:val="20"/>
                <w:lang w:val="pt-PT"/>
              </w:rPr>
              <w:t xml:space="preserve">- </w:t>
            </w:r>
            <w:r>
              <w:rPr>
                <w:rStyle w:val="Fontepargpadro"/>
                <w:rFonts w:eastAsia="Calibri" w:cs="Times New Roman" w:ascii="Arial" w:hAnsi="Arial"/>
                <w:b/>
                <w:sz w:val="20"/>
                <w:szCs w:val="20"/>
                <w:lang w:eastAsia="en-US" w:bidi="ar-SA"/>
              </w:rPr>
              <w:t xml:space="preserve">Tubo Colorimétrico para </w:t>
            </w:r>
            <w:r>
              <w:rPr>
                <w:rStyle w:val="Fontepargpadro"/>
                <w:rFonts w:eastAsia="Calibri" w:cs="Times New Roman" w:ascii="Arial" w:hAnsi="Arial"/>
                <w:b/>
                <w:color w:val="FF0000"/>
                <w:sz w:val="20"/>
                <w:szCs w:val="20"/>
                <w:lang w:eastAsia="en-US" w:bidi="ar-SA"/>
              </w:rPr>
              <w:t>Benzeno</w:t>
            </w:r>
          </w:p>
          <w:p>
            <w:pPr>
              <w:pStyle w:val="LONormal1"/>
              <w:shd w:val="clear" w:fill="FFFFFF"/>
              <w:rPr>
                <w:rFonts w:ascii="Arial" w:hAnsi="Arial" w:cs="Calibri"/>
                <w:sz w:val="20"/>
                <w:szCs w:val="20"/>
                <w:lang w:val="pt-PT"/>
              </w:rPr>
            </w:pPr>
            <w:r>
              <w:rPr>
                <w:rFonts w:cs="Calibri" w:ascii="Arial" w:hAnsi="Arial"/>
                <w:sz w:val="20"/>
                <w:szCs w:val="20"/>
                <w:lang w:val="pt-PT"/>
              </w:rPr>
              <w:t>Descrição do produto:</w:t>
            </w:r>
          </w:p>
          <w:p>
            <w:pPr>
              <w:pStyle w:val="LONormal1"/>
              <w:shd w:val="clear" w:fill="FFFFFF"/>
              <w:rPr>
                <w:rFonts w:ascii="Arial" w:hAnsi="Arial" w:cs="Calibri"/>
                <w:sz w:val="20"/>
                <w:szCs w:val="20"/>
                <w:lang w:val="pt-PT"/>
              </w:rPr>
            </w:pPr>
            <w:r>
              <w:rPr>
                <w:rFonts w:cs="Calibri" w:ascii="Arial" w:hAnsi="Arial"/>
                <w:sz w:val="20"/>
                <w:szCs w:val="20"/>
                <w:lang w:val="pt-PT"/>
              </w:rPr>
              <w:t>Escala: 1 - 100ppm</w:t>
            </w:r>
          </w:p>
          <w:p>
            <w:pPr>
              <w:pStyle w:val="LONormal1"/>
              <w:shd w:val="clear" w:fill="FFFFFF"/>
              <w:rPr>
                <w:rFonts w:ascii="Arial" w:hAnsi="Arial" w:cs="Calibri"/>
                <w:sz w:val="20"/>
                <w:szCs w:val="20"/>
                <w:lang w:val="pt-PT"/>
              </w:rPr>
            </w:pPr>
            <w:r>
              <w:rPr>
                <w:rFonts w:cs="Calibri" w:ascii="Arial" w:hAnsi="Arial"/>
                <w:sz w:val="20"/>
                <w:szCs w:val="20"/>
                <w:lang w:val="pt-PT"/>
              </w:rPr>
              <w:t>Tempo de amostragem: 2 minutos (1 bombeada), graduações no tubo detector aplicam-se a 2 bombeadas da bomba.</w:t>
            </w:r>
          </w:p>
          <w:p>
            <w:pPr>
              <w:pStyle w:val="LONormal1"/>
              <w:shd w:val="clear" w:fill="FFFFFF"/>
              <w:rPr>
                <w:rFonts w:ascii="Arial" w:hAnsi="Arial" w:cs="Calibri"/>
                <w:sz w:val="20"/>
                <w:szCs w:val="20"/>
                <w:lang w:val="pt-PT"/>
              </w:rPr>
            </w:pPr>
            <w:r>
              <w:rPr>
                <w:rFonts w:cs="Calibri" w:ascii="Arial" w:hAnsi="Arial"/>
                <w:sz w:val="20"/>
                <w:szCs w:val="20"/>
                <w:lang w:val="pt-PT"/>
              </w:rPr>
              <w:t>Mudança de cor: Branco - marrom esverdeado</w:t>
            </w:r>
          </w:p>
          <w:p>
            <w:pPr>
              <w:pStyle w:val="LONormal1"/>
              <w:shd w:val="clear" w:fill="FFFFFF"/>
              <w:rPr>
                <w:rFonts w:ascii="Arial" w:hAnsi="Arial" w:cs="Calibri"/>
                <w:sz w:val="20"/>
                <w:szCs w:val="20"/>
                <w:lang w:val="pt-PT"/>
              </w:rPr>
            </w:pPr>
            <w:r>
              <w:rPr>
                <w:rFonts w:cs="Calibri" w:ascii="Arial" w:hAnsi="Arial"/>
                <w:sz w:val="20"/>
                <w:szCs w:val="20"/>
                <w:lang w:val="pt-PT"/>
              </w:rPr>
              <w:t>Limite detectável: 0,2ppm (4 bombeadas)</w:t>
            </w:r>
          </w:p>
          <w:p>
            <w:pPr>
              <w:pStyle w:val="LONormal1"/>
              <w:shd w:val="clear" w:fill="FFFFFF"/>
              <w:rPr>
                <w:rFonts w:ascii="Arial" w:hAnsi="Arial" w:cs="Calibri"/>
                <w:sz w:val="20"/>
                <w:szCs w:val="20"/>
                <w:lang w:val="pt-PT"/>
              </w:rPr>
            </w:pPr>
            <w:r>
              <w:rPr>
                <w:rFonts w:cs="Calibri" w:ascii="Arial" w:hAnsi="Arial"/>
                <w:sz w:val="20"/>
                <w:szCs w:val="20"/>
                <w:lang w:val="pt-PT"/>
              </w:rPr>
              <w:t>T.L.V. : 0,05ppm Temperatura de operação: 0 - 40°C</w:t>
            </w:r>
          </w:p>
          <w:p>
            <w:pPr>
              <w:pStyle w:val="LONormal1"/>
              <w:shd w:val="clear" w:fill="FFFFFF"/>
              <w:rPr>
                <w:rFonts w:ascii="Arial" w:hAnsi="Arial" w:cs="Calibri"/>
                <w:sz w:val="20"/>
                <w:szCs w:val="20"/>
                <w:lang w:val="pt-PT"/>
              </w:rPr>
            </w:pPr>
            <w:r>
              <w:rPr>
                <w:rFonts w:cs="Calibri" w:ascii="Arial" w:hAnsi="Arial"/>
                <w:sz w:val="20"/>
                <w:szCs w:val="20"/>
                <w:lang w:val="pt-PT"/>
              </w:rPr>
              <w:t>Dimensões: Comprimento:148 mm</w:t>
              <w:br/>
              <w:t>Diâmetro: 6 mm</w:t>
            </w:r>
          </w:p>
          <w:p>
            <w:pPr>
              <w:pStyle w:val="LONormal1"/>
              <w:shd w:val="clear" w:fill="FFFFFF"/>
              <w:rPr/>
            </w:pPr>
            <w:r>
              <w:rPr>
                <w:rStyle w:val="Fontepargpadro"/>
                <w:rFonts w:cs="Calibri" w:ascii="Arial" w:hAnsi="Arial"/>
                <w:sz w:val="20"/>
                <w:szCs w:val="20"/>
                <w:lang w:val="pt-PT"/>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vAlign w:val="cente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vAlign w:val="cente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02</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vAlign w:val="cente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02</w:t>
            </w:r>
          </w:p>
        </w:tc>
      </w:tr>
      <w:tr>
        <w:trPr>
          <w:trHeight w:val="27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t>10</w:t>
            </w:r>
          </w:p>
        </w:tc>
        <w:tc>
          <w:tcPr>
            <w:tcW w:w="56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LONormal1"/>
              <w:rPr/>
            </w:pPr>
            <w:r>
              <w:rPr>
                <w:rStyle w:val="Titdept1"/>
                <w:rFonts w:cs="Calibri" w:ascii="Arial" w:hAnsi="Arial"/>
                <w:sz w:val="20"/>
                <w:szCs w:val="20"/>
              </w:rPr>
              <w:t xml:space="preserve">- Tubo Colorimétrico para </w:t>
            </w:r>
            <w:r>
              <w:rPr>
                <w:rStyle w:val="Titdept1"/>
                <w:rFonts w:cs="Calibri" w:ascii="Arial" w:hAnsi="Arial"/>
                <w:color w:val="FF0000"/>
                <w:sz w:val="20"/>
                <w:szCs w:val="20"/>
              </w:rPr>
              <w:t>Formaldeído</w:t>
            </w:r>
          </w:p>
          <w:p>
            <w:pPr>
              <w:pStyle w:val="LONormal1"/>
              <w:rPr/>
            </w:pPr>
            <w:r>
              <w:rPr>
                <w:rStyle w:val="Fontepargpadro"/>
                <w:rFonts w:cs="Calibri" w:ascii="Arial" w:hAnsi="Arial"/>
                <w:sz w:val="20"/>
                <w:szCs w:val="20"/>
                <w:lang w:val="pt-PT"/>
              </w:rPr>
              <w:t>Descrição do produto:</w:t>
            </w:r>
          </w:p>
          <w:p>
            <w:pPr>
              <w:pStyle w:val="LONormal1"/>
              <w:shd w:val="clear" w:fill="FFFFFF"/>
              <w:rPr>
                <w:rFonts w:ascii="Arial" w:hAnsi="Arial" w:cs="Calibri"/>
                <w:sz w:val="20"/>
                <w:szCs w:val="20"/>
                <w:lang w:val="pt-PT"/>
              </w:rPr>
            </w:pPr>
            <w:r>
              <w:rPr>
                <w:rFonts w:cs="Calibri" w:ascii="Arial" w:hAnsi="Arial"/>
                <w:sz w:val="20"/>
                <w:szCs w:val="20"/>
                <w:lang w:val="pt-PT"/>
              </w:rPr>
              <w:t>Escala de medição: 1 - 35ppm</w:t>
            </w:r>
          </w:p>
          <w:p>
            <w:pPr>
              <w:pStyle w:val="LONormal1"/>
              <w:shd w:val="clear" w:fill="FFFFFF"/>
              <w:rPr>
                <w:rFonts w:ascii="Arial" w:hAnsi="Arial" w:cs="Calibri"/>
                <w:sz w:val="20"/>
                <w:szCs w:val="20"/>
                <w:lang w:val="pt-PT"/>
              </w:rPr>
            </w:pPr>
            <w:r>
              <w:rPr>
                <w:rFonts w:cs="Calibri" w:ascii="Arial" w:hAnsi="Arial"/>
                <w:sz w:val="20"/>
                <w:szCs w:val="20"/>
                <w:lang w:val="pt-PT"/>
              </w:rPr>
              <w:t>Tempo de amostragem: 3 minutos (3 bombeadas)</w:t>
            </w:r>
          </w:p>
          <w:p>
            <w:pPr>
              <w:pStyle w:val="LONormal1"/>
              <w:shd w:val="clear" w:fill="FFFFFF"/>
              <w:rPr>
                <w:rFonts w:ascii="Arial" w:hAnsi="Arial" w:cs="Calibri"/>
                <w:sz w:val="20"/>
                <w:szCs w:val="20"/>
                <w:lang w:val="pt-PT"/>
              </w:rPr>
            </w:pPr>
            <w:r>
              <w:rPr>
                <w:rFonts w:cs="Calibri" w:ascii="Arial" w:hAnsi="Arial"/>
                <w:sz w:val="20"/>
                <w:szCs w:val="20"/>
                <w:lang w:val="pt-PT"/>
              </w:rPr>
              <w:t>Mudança de cor: Branco laranja amarronzado</w:t>
            </w:r>
          </w:p>
          <w:p>
            <w:pPr>
              <w:pStyle w:val="LONormal1"/>
              <w:shd w:val="clear" w:fill="FFFFFF"/>
              <w:rPr>
                <w:rFonts w:ascii="Arial" w:hAnsi="Arial" w:cs="Calibri"/>
                <w:sz w:val="20"/>
                <w:szCs w:val="20"/>
                <w:lang w:val="pt-PT"/>
              </w:rPr>
            </w:pPr>
            <w:r>
              <w:rPr>
                <w:rFonts w:cs="Calibri" w:ascii="Arial" w:hAnsi="Arial"/>
                <w:sz w:val="20"/>
                <w:szCs w:val="20"/>
                <w:lang w:val="pt-PT"/>
              </w:rPr>
              <w:t xml:space="preserve"> </w:t>
            </w:r>
            <w:r>
              <w:rPr>
                <w:rFonts w:cs="Calibri" w:ascii="Arial" w:hAnsi="Arial"/>
                <w:sz w:val="20"/>
                <w:szCs w:val="20"/>
                <w:lang w:val="pt-PT"/>
              </w:rPr>
              <w:t>Limite detectável: 0,5ppm</w:t>
            </w:r>
          </w:p>
          <w:p>
            <w:pPr>
              <w:pStyle w:val="LONormal1"/>
              <w:shd w:val="clear" w:fill="FFFFFF"/>
              <w:rPr>
                <w:rFonts w:ascii="Arial" w:hAnsi="Arial" w:cs="Calibri"/>
                <w:sz w:val="20"/>
                <w:szCs w:val="20"/>
                <w:lang w:val="pt-PT"/>
              </w:rPr>
            </w:pPr>
            <w:r>
              <w:rPr>
                <w:rFonts w:cs="Calibri" w:ascii="Arial" w:hAnsi="Arial"/>
                <w:sz w:val="20"/>
                <w:szCs w:val="20"/>
                <w:lang w:val="pt-PT"/>
              </w:rPr>
              <w:t>T.L.V. : 0,3ppm</w:t>
            </w:r>
          </w:p>
          <w:p>
            <w:pPr>
              <w:pStyle w:val="LONormal1"/>
              <w:shd w:val="clear" w:fill="FFFFFF"/>
              <w:rPr>
                <w:rFonts w:ascii="Arial" w:hAnsi="Arial" w:cs="Calibri"/>
                <w:sz w:val="20"/>
                <w:szCs w:val="20"/>
                <w:lang w:val="pt-PT"/>
              </w:rPr>
            </w:pPr>
            <w:r>
              <w:rPr>
                <w:rFonts w:cs="Calibri" w:ascii="Arial" w:hAnsi="Arial"/>
                <w:sz w:val="20"/>
                <w:szCs w:val="20"/>
                <w:lang w:val="pt-PT"/>
              </w:rPr>
              <w:t>Escala explosiva no ar: 7,0 - 73%</w:t>
            </w:r>
          </w:p>
          <w:p>
            <w:pPr>
              <w:pStyle w:val="LONormal1"/>
              <w:shd w:val="clear" w:fill="FFFFFF"/>
              <w:rPr>
                <w:rFonts w:ascii="Arial" w:hAnsi="Arial" w:cs="Calibri"/>
                <w:sz w:val="20"/>
                <w:szCs w:val="20"/>
                <w:lang w:val="pt-PT"/>
              </w:rPr>
            </w:pPr>
            <w:r>
              <w:rPr>
                <w:rFonts w:cs="Calibri" w:ascii="Arial" w:hAnsi="Arial"/>
                <w:sz w:val="20"/>
                <w:szCs w:val="20"/>
                <w:lang w:val="pt-PT"/>
              </w:rPr>
              <w:t>Temperatura de operação: 0 - 40°C</w:t>
            </w:r>
          </w:p>
          <w:p>
            <w:pPr>
              <w:pStyle w:val="LONormal1"/>
              <w:shd w:val="clear" w:fill="FFFFFF"/>
              <w:rPr>
                <w:rFonts w:ascii="Arial" w:hAnsi="Arial" w:cs="Calibri"/>
                <w:sz w:val="20"/>
                <w:szCs w:val="20"/>
                <w:lang w:val="pt-PT"/>
              </w:rPr>
            </w:pPr>
            <w:r>
              <w:rPr>
                <w:rFonts w:cs="Calibri" w:ascii="Arial" w:hAnsi="Arial"/>
                <w:sz w:val="20"/>
                <w:szCs w:val="20"/>
                <w:lang w:val="pt-PT"/>
              </w:rPr>
              <w:t>Dimensões: Comprimento:148 mm</w:t>
              <w:br/>
              <w:t>Diâmetro: 6 mm</w:t>
            </w:r>
          </w:p>
          <w:p>
            <w:pPr>
              <w:pStyle w:val="LONormal1"/>
              <w:shd w:val="clear" w:fill="FFFFFF"/>
              <w:rPr>
                <w:rFonts w:ascii="Arial" w:hAnsi="Arial" w:cs="Calibri"/>
                <w:sz w:val="20"/>
                <w:szCs w:val="20"/>
                <w:lang w:val="pt-PT"/>
              </w:rPr>
            </w:pPr>
            <w:r>
              <w:rPr>
                <w:rFonts w:cs="Calibri" w:ascii="Arial" w:hAnsi="Arial"/>
                <w:sz w:val="20"/>
                <w:szCs w:val="20"/>
                <w:lang w:val="pt-PT"/>
              </w:rPr>
              <w:t>Fornecido: 5 tubos detectores, 5 tubos de pré-tratamento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05</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05</w:t>
            </w:r>
          </w:p>
        </w:tc>
      </w:tr>
      <w:tr>
        <w:trPr>
          <w:trHeight w:val="285"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jc w:val="center"/>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jc w:val="center"/>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jc w:val="center"/>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t>11</w:t>
            </w:r>
          </w:p>
        </w:tc>
        <w:tc>
          <w:tcPr>
            <w:tcW w:w="56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LONormal1"/>
              <w:rPr/>
            </w:pPr>
            <w:r>
              <w:rPr>
                <w:rStyle w:val="Titdept1"/>
                <w:rFonts w:cs="Arial" w:ascii="Arial" w:hAnsi="Arial"/>
                <w:sz w:val="20"/>
                <w:szCs w:val="20"/>
              </w:rPr>
              <w:t xml:space="preserve">- </w:t>
            </w:r>
            <w:r>
              <w:rPr>
                <w:rStyle w:val="Titdept1"/>
                <w:rFonts w:cs="Calibri" w:ascii="Arial" w:hAnsi="Arial"/>
                <w:sz w:val="20"/>
                <w:szCs w:val="20"/>
              </w:rPr>
              <w:t xml:space="preserve">Tubo Colorimétrico para </w:t>
            </w:r>
            <w:r>
              <w:rPr>
                <w:rStyle w:val="Titdept1"/>
                <w:rFonts w:cs="Calibri" w:ascii="Arial" w:hAnsi="Arial"/>
                <w:color w:val="FF0000"/>
                <w:sz w:val="20"/>
                <w:szCs w:val="20"/>
              </w:rPr>
              <w:t>Ácido Fórmico: 5 caixas e Ácido Acético: 5 caixas.</w:t>
            </w:r>
          </w:p>
          <w:p>
            <w:pPr>
              <w:pStyle w:val="LONormal1"/>
              <w:rPr/>
            </w:pPr>
            <w:r>
              <w:rPr>
                <w:rStyle w:val="Fontepargpadro"/>
                <w:rFonts w:cs="Calibri" w:ascii="Arial" w:hAnsi="Arial"/>
                <w:sz w:val="20"/>
                <w:szCs w:val="20"/>
                <w:lang w:val="pt-PT"/>
              </w:rPr>
              <w:t>Descrição do produto:</w:t>
            </w:r>
          </w:p>
          <w:p>
            <w:pPr>
              <w:pStyle w:val="LONormal1"/>
              <w:shd w:val="clear" w:fill="FFFFFF"/>
              <w:rPr>
                <w:rFonts w:ascii="Arial" w:hAnsi="Arial" w:cs="Calibri"/>
                <w:sz w:val="20"/>
                <w:szCs w:val="20"/>
                <w:lang w:val="pt-PT"/>
              </w:rPr>
            </w:pPr>
            <w:r>
              <w:rPr>
                <w:rFonts w:cs="Calibri" w:ascii="Arial" w:hAnsi="Arial"/>
                <w:sz w:val="20"/>
                <w:szCs w:val="20"/>
                <w:lang w:val="pt-PT"/>
              </w:rPr>
              <w:t>Escalas:</w:t>
              <w:br/>
              <w:t>- Ácido acético: 1 - 50ppm</w:t>
              <w:br/>
              <w:t>- Ácido fórmico: 1 - 50ppm</w:t>
              <w:br/>
              <w:t>- Ácido acrílico: 1 - 50ppm</w:t>
              <w:br/>
              <w:t>- Ácido isovalérico: 3 - 50ppm</w:t>
              <w:br/>
              <w:t>- Ácido isobutirico: 3 - 50ppm</w:t>
              <w:br/>
              <w:t>- Ácido valérico: 3 - 70ppm</w:t>
              <w:br/>
              <w:t>- Ácido propiônico: 3 - 50ppm</w:t>
              <w:br/>
              <w:t>- Anidrido acético: 1 - 15ppm</w:t>
              <w:br/>
              <w:t>- Anidrido maléico: 0,2 - 10ppm</w:t>
              <w:br/>
              <w:t>- Ácido metacrilico: 1 - 50ppm</w:t>
              <w:br/>
              <w:t>- Ácido butirico: 3 - 60ppm</w:t>
            </w:r>
          </w:p>
          <w:p>
            <w:pPr>
              <w:pStyle w:val="LONormal1"/>
              <w:shd w:val="clear" w:fill="FFFFFF"/>
              <w:rPr>
                <w:rFonts w:ascii="Arial" w:hAnsi="Arial" w:cs="Calibri"/>
                <w:sz w:val="20"/>
                <w:szCs w:val="20"/>
                <w:lang w:val="pt-PT"/>
              </w:rPr>
            </w:pPr>
            <w:r>
              <w:rPr>
                <w:rFonts w:cs="Calibri" w:ascii="Arial" w:hAnsi="Arial"/>
                <w:sz w:val="20"/>
                <w:szCs w:val="20"/>
                <w:lang w:val="pt-PT"/>
              </w:rPr>
              <w:t xml:space="preserve">Tempo de amostragem: </w:t>
              <w:br/>
              <w:t>-1,5 minuto (1 bombeada)</w:t>
              <w:br/>
              <w:t>-6 minutos (4 bombeadas)</w:t>
            </w:r>
          </w:p>
          <w:p>
            <w:pPr>
              <w:pStyle w:val="LONormal1"/>
              <w:shd w:val="clear" w:fill="FFFFFF"/>
              <w:rPr>
                <w:rFonts w:ascii="Arial" w:hAnsi="Arial" w:cs="Calibri"/>
                <w:sz w:val="20"/>
                <w:szCs w:val="20"/>
                <w:lang w:val="pt-PT"/>
              </w:rPr>
            </w:pPr>
            <w:r>
              <w:rPr>
                <w:rFonts w:cs="Calibri" w:ascii="Arial" w:hAnsi="Arial"/>
                <w:sz w:val="20"/>
                <w:szCs w:val="20"/>
                <w:lang w:val="pt-PT"/>
              </w:rPr>
              <w:t>Mudança de cor: Rosa claro - amarelo</w:t>
            </w:r>
          </w:p>
          <w:p>
            <w:pPr>
              <w:pStyle w:val="LONormal1"/>
              <w:shd w:val="clear" w:fill="FFFFFF"/>
              <w:rPr>
                <w:rFonts w:ascii="Arial" w:hAnsi="Arial" w:cs="Calibri"/>
                <w:sz w:val="20"/>
                <w:szCs w:val="20"/>
                <w:lang w:val="pt-PT"/>
              </w:rPr>
            </w:pPr>
            <w:r>
              <w:rPr>
                <w:rFonts w:cs="Calibri" w:ascii="Arial" w:hAnsi="Arial"/>
                <w:sz w:val="20"/>
                <w:szCs w:val="20"/>
                <w:lang w:val="pt-PT"/>
              </w:rPr>
              <w:t>Limite detectável: 0,2ppm (ácido acético, ácido formico)</w:t>
            </w:r>
          </w:p>
          <w:p>
            <w:pPr>
              <w:pStyle w:val="LONormal1"/>
              <w:shd w:val="clear" w:fill="FFFFFF"/>
              <w:rPr>
                <w:rFonts w:ascii="Arial" w:hAnsi="Arial" w:cs="Calibri"/>
                <w:sz w:val="20"/>
                <w:szCs w:val="20"/>
                <w:lang w:val="pt-PT"/>
              </w:rPr>
            </w:pPr>
            <w:r>
              <w:rPr>
                <w:rFonts w:cs="Calibri" w:ascii="Arial" w:hAnsi="Arial"/>
                <w:sz w:val="20"/>
                <w:szCs w:val="20"/>
                <w:lang w:val="pt-PT"/>
              </w:rPr>
              <w:t>Temperatura de operação:</w:t>
              <w:br/>
              <w:t>- Ácido acético e ácido fórmico: 0 - 40°C</w:t>
              <w:br/>
              <w:t>- Outros gases: 15 - 25°C</w:t>
            </w:r>
          </w:p>
          <w:p>
            <w:pPr>
              <w:pStyle w:val="LONormal1"/>
              <w:shd w:val="clear" w:fill="FFFFFF"/>
              <w:rPr>
                <w:rFonts w:ascii="Arial" w:hAnsi="Arial" w:cs="Calibri"/>
                <w:sz w:val="20"/>
                <w:szCs w:val="20"/>
                <w:lang w:val="pt-PT"/>
              </w:rPr>
            </w:pPr>
            <w:r>
              <w:rPr>
                <w:rFonts w:cs="Calibri" w:ascii="Arial" w:hAnsi="Arial"/>
                <w:sz w:val="20"/>
                <w:szCs w:val="20"/>
                <w:lang w:val="pt-PT"/>
              </w:rPr>
              <w:t>Temperatura de armazenagem: 0 - 10°C</w:t>
            </w:r>
          </w:p>
          <w:p>
            <w:pPr>
              <w:pStyle w:val="LONormal1"/>
              <w:shd w:val="clear" w:fill="FFFFFF"/>
              <w:rPr>
                <w:rFonts w:ascii="Arial" w:hAnsi="Arial" w:cs="Calibri"/>
                <w:sz w:val="20"/>
                <w:szCs w:val="20"/>
                <w:lang w:val="pt-PT"/>
              </w:rPr>
            </w:pPr>
            <w:r>
              <w:rPr>
                <w:rFonts w:cs="Calibri" w:ascii="Arial" w:hAnsi="Arial"/>
                <w:sz w:val="20"/>
                <w:szCs w:val="20"/>
                <w:lang w:val="pt-PT"/>
              </w:rPr>
              <w:t>Dimensões: Comprimento:148 mm</w:t>
              <w:br/>
              <w:t>Diâmetro: 6 mm</w:t>
            </w:r>
          </w:p>
          <w:p>
            <w:pPr>
              <w:pStyle w:val="Normal"/>
              <w:jc w:val="both"/>
              <w:rPr/>
            </w:pPr>
            <w:r>
              <w:rPr>
                <w:rStyle w:val="Fontepargpadro"/>
                <w:rFonts w:cs="Calibri" w:ascii="Arial" w:hAnsi="Arial"/>
                <w:sz w:val="20"/>
                <w:szCs w:val="20"/>
                <w:lang w:val="pt-PT"/>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10</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10</w:t>
            </w:r>
          </w:p>
        </w:tc>
      </w:tr>
      <w:tr>
        <w:trPr>
          <w:trHeight w:val="30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t>12</w:t>
            </w:r>
          </w:p>
        </w:tc>
        <w:tc>
          <w:tcPr>
            <w:tcW w:w="56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LONormal1"/>
              <w:rPr/>
            </w:pPr>
            <w:r>
              <w:rPr>
                <w:rStyle w:val="Titdept1"/>
                <w:rFonts w:cs="Calibri" w:ascii="Arial" w:hAnsi="Arial"/>
                <w:sz w:val="20"/>
                <w:szCs w:val="20"/>
              </w:rPr>
              <w:t xml:space="preserve">- Tubo Colorimétrico para </w:t>
            </w:r>
            <w:r>
              <w:rPr>
                <w:rStyle w:val="Titdept1"/>
                <w:rFonts w:cs="Calibri" w:ascii="Arial" w:hAnsi="Arial"/>
                <w:color w:val="FF0000"/>
                <w:sz w:val="20"/>
                <w:szCs w:val="20"/>
              </w:rPr>
              <w:t>Fosfina</w:t>
            </w:r>
          </w:p>
          <w:p>
            <w:pPr>
              <w:pStyle w:val="LONormal1"/>
              <w:rPr/>
            </w:pPr>
            <w:r>
              <w:rPr>
                <w:rStyle w:val="Fontepargpadro"/>
                <w:rFonts w:cs="Calibri" w:ascii="Arial" w:hAnsi="Arial"/>
                <w:sz w:val="20"/>
                <w:szCs w:val="20"/>
                <w:lang w:val="pt-PT"/>
              </w:rPr>
              <w:t>Descrição do produto:</w:t>
            </w:r>
          </w:p>
          <w:p>
            <w:pPr>
              <w:pStyle w:val="LONormal1"/>
              <w:shd w:val="clear" w:fill="FFFFFF"/>
              <w:rPr>
                <w:rFonts w:ascii="Arial" w:hAnsi="Arial" w:cs="Calibri"/>
                <w:sz w:val="20"/>
                <w:szCs w:val="20"/>
                <w:lang w:val="pt-PT"/>
              </w:rPr>
            </w:pPr>
            <w:r>
              <w:rPr>
                <w:rFonts w:cs="Calibri" w:ascii="Arial" w:hAnsi="Arial"/>
                <w:sz w:val="20"/>
                <w:szCs w:val="20"/>
                <w:lang w:val="pt-PT"/>
              </w:rPr>
              <w:t>Escala de medição: 0,25 - 20</w:t>
            </w:r>
          </w:p>
          <w:p>
            <w:pPr>
              <w:pStyle w:val="LONormal1"/>
              <w:shd w:val="clear" w:fill="FFFFFF"/>
              <w:rPr>
                <w:rFonts w:ascii="Arial" w:hAnsi="Arial" w:cs="Calibri"/>
                <w:sz w:val="20"/>
                <w:szCs w:val="20"/>
                <w:lang w:val="pt-PT"/>
              </w:rPr>
            </w:pPr>
            <w:r>
              <w:rPr>
                <w:rFonts w:cs="Calibri" w:ascii="Arial" w:hAnsi="Arial"/>
                <w:sz w:val="20"/>
                <w:szCs w:val="20"/>
                <w:lang w:val="pt-PT"/>
              </w:rPr>
              <w:t>Tempo de amostragem: 0,5 minuto (1/2 bombeada),</w:t>
            </w:r>
          </w:p>
          <w:p>
            <w:pPr>
              <w:pStyle w:val="LONormal1"/>
              <w:shd w:val="clear" w:fill="FFFFFF"/>
              <w:rPr>
                <w:rFonts w:ascii="Arial" w:hAnsi="Arial" w:cs="Calibri"/>
                <w:sz w:val="20"/>
                <w:szCs w:val="20"/>
                <w:lang w:val="pt-PT"/>
              </w:rPr>
            </w:pPr>
            <w:r>
              <w:rPr>
                <w:rFonts w:cs="Calibri" w:ascii="Arial" w:hAnsi="Arial"/>
                <w:sz w:val="20"/>
                <w:szCs w:val="20"/>
                <w:lang w:val="pt-PT"/>
              </w:rPr>
              <w:t>Mudança de cor: Amarelo - rosa</w:t>
            </w:r>
          </w:p>
          <w:p>
            <w:pPr>
              <w:pStyle w:val="LONormal1"/>
              <w:shd w:val="clear" w:fill="FFFFFF"/>
              <w:rPr>
                <w:rFonts w:ascii="Arial" w:hAnsi="Arial" w:cs="Calibri"/>
                <w:sz w:val="20"/>
                <w:szCs w:val="20"/>
                <w:lang w:val="pt-PT"/>
              </w:rPr>
            </w:pPr>
            <w:r>
              <w:rPr>
                <w:rFonts w:cs="Calibri" w:ascii="Arial" w:hAnsi="Arial"/>
                <w:sz w:val="20"/>
                <w:szCs w:val="20"/>
                <w:lang w:val="pt-PT"/>
              </w:rPr>
              <w:t>T.L.V. : 1mg/m3</w:t>
            </w:r>
          </w:p>
          <w:p>
            <w:pPr>
              <w:pStyle w:val="LONormal1"/>
              <w:shd w:val="clear" w:fill="FFFFFF"/>
              <w:rPr>
                <w:rFonts w:ascii="Arial" w:hAnsi="Arial" w:cs="Calibri"/>
                <w:sz w:val="20"/>
                <w:szCs w:val="20"/>
                <w:lang w:val="pt-PT"/>
              </w:rPr>
            </w:pPr>
            <w:r>
              <w:rPr>
                <w:rFonts w:cs="Calibri" w:ascii="Arial" w:hAnsi="Arial"/>
                <w:sz w:val="20"/>
                <w:szCs w:val="20"/>
                <w:lang w:val="pt-PT"/>
              </w:rPr>
              <w:t>Limite detectável: 0,1ppm (2 bombeadas)</w:t>
            </w:r>
          </w:p>
          <w:p>
            <w:pPr>
              <w:pStyle w:val="LONormal1"/>
              <w:shd w:val="clear" w:fill="FFFFFF"/>
              <w:rPr>
                <w:rFonts w:ascii="Arial" w:hAnsi="Arial" w:cs="Calibri"/>
                <w:sz w:val="20"/>
                <w:szCs w:val="20"/>
                <w:lang w:val="pt-PT"/>
              </w:rPr>
            </w:pPr>
            <w:r>
              <w:rPr>
                <w:rFonts w:cs="Calibri" w:ascii="Arial" w:hAnsi="Arial"/>
                <w:sz w:val="20"/>
                <w:szCs w:val="20"/>
                <w:lang w:val="pt-PT"/>
              </w:rPr>
              <w:t>Temperatura de operação: 0 - 40°C (não é necessária correção de Temperatura)</w:t>
            </w:r>
          </w:p>
          <w:p>
            <w:pPr>
              <w:pStyle w:val="LONormal1"/>
              <w:shd w:val="clear" w:fill="FFFFFF"/>
              <w:rPr>
                <w:rFonts w:ascii="Arial" w:hAnsi="Arial" w:cs="Calibri"/>
                <w:sz w:val="20"/>
                <w:szCs w:val="20"/>
                <w:lang w:val="pt-PT"/>
              </w:rPr>
            </w:pPr>
            <w:r>
              <w:rPr>
                <w:rFonts w:cs="Calibri" w:ascii="Arial" w:hAnsi="Arial"/>
                <w:sz w:val="20"/>
                <w:szCs w:val="20"/>
                <w:lang w:val="pt-PT"/>
              </w:rPr>
              <w:t>Dimensões: Comprimento:148 mm</w:t>
              <w:br/>
              <w:t>Diâmetro: 6 mm</w:t>
            </w:r>
          </w:p>
          <w:p>
            <w:pPr>
              <w:pStyle w:val="LONormal1"/>
              <w:shd w:val="clear" w:fill="FFFFFF"/>
              <w:rPr>
                <w:rFonts w:ascii="Arial" w:hAnsi="Arial" w:cs="Calibri"/>
                <w:sz w:val="20"/>
                <w:szCs w:val="20"/>
                <w:lang w:val="pt-PT"/>
              </w:rPr>
            </w:pPr>
            <w:r>
              <w:rPr>
                <w:rFonts w:cs="Calibri" w:ascii="Arial" w:hAnsi="Arial"/>
                <w:sz w:val="20"/>
                <w:szCs w:val="20"/>
                <w:lang w:val="pt-PT"/>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03</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03</w:t>
            </w:r>
          </w:p>
        </w:tc>
      </w:tr>
      <w:tr>
        <w:trPr>
          <w:trHeight w:val="24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t>13</w:t>
            </w:r>
          </w:p>
        </w:tc>
        <w:tc>
          <w:tcPr>
            <w:tcW w:w="56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LONormal1"/>
              <w:rPr/>
            </w:pPr>
            <w:r>
              <w:rPr>
                <w:rStyle w:val="Fontepargpadro"/>
                <w:rFonts w:ascii="Arial" w:hAnsi="Arial"/>
                <w:b/>
                <w:bCs/>
                <w:color w:val="333333"/>
                <w:sz w:val="20"/>
                <w:szCs w:val="20"/>
                <w:highlight w:val="white"/>
              </w:rPr>
              <w:t xml:space="preserve">-  Tubo Colorimétrico para </w:t>
            </w:r>
            <w:r>
              <w:rPr>
                <w:rStyle w:val="Fontepargpadro"/>
                <w:rFonts w:ascii="Arial" w:hAnsi="Arial"/>
                <w:b/>
                <w:bCs/>
                <w:color w:val="FF0000"/>
                <w:sz w:val="20"/>
                <w:szCs w:val="20"/>
                <w:highlight w:val="white"/>
              </w:rPr>
              <w:t>Cianureto de Hidrogênio</w:t>
            </w:r>
          </w:p>
          <w:p>
            <w:pPr>
              <w:pStyle w:val="LONormal1"/>
              <w:rPr/>
            </w:pPr>
            <w:r>
              <w:rPr>
                <w:rStyle w:val="Fontepargpadro"/>
                <w:rFonts w:cs="Calibri" w:ascii="Arial" w:hAnsi="Arial"/>
                <w:sz w:val="20"/>
                <w:szCs w:val="20"/>
                <w:lang w:val="pt-PT"/>
              </w:rPr>
              <w:t>Descrição do produto:</w:t>
            </w:r>
          </w:p>
          <w:p>
            <w:pPr>
              <w:pStyle w:val="LONormal1"/>
              <w:rPr>
                <w:rFonts w:ascii="Arial" w:hAnsi="Arial" w:eastAsia="Times New Roman" w:cs="Calibri"/>
                <w:sz w:val="20"/>
                <w:szCs w:val="20"/>
                <w:lang w:eastAsia="pt-BR"/>
              </w:rPr>
            </w:pPr>
            <w:r>
              <w:rPr>
                <w:rFonts w:eastAsia="Times New Roman" w:cs="Calibri" w:ascii="Arial" w:hAnsi="Arial"/>
                <w:sz w:val="20"/>
                <w:szCs w:val="20"/>
                <w:lang w:eastAsia="pt-BR"/>
              </w:rPr>
              <w:t>Escala: 0,5 - 100ppm</w:t>
              <w:br/>
              <w:t>Tempo de amostragem: 1 minuto (1 bombeada)</w:t>
              <w:br/>
              <w:t>Mudança de cor: Amarelo - vermelho</w:t>
              <w:br/>
              <w:t>Limite detectável: 0,2ppm (4 bombeadas)</w:t>
              <w:br/>
              <w:t>TLV: 5ppm</w:t>
            </w:r>
          </w:p>
          <w:p>
            <w:pPr>
              <w:pStyle w:val="LONormal1"/>
              <w:rPr>
                <w:rFonts w:ascii="Arial" w:hAnsi="Arial" w:eastAsia="Times New Roman" w:cs="Calibri"/>
                <w:sz w:val="20"/>
                <w:szCs w:val="20"/>
                <w:lang w:eastAsia="pt-BR"/>
              </w:rPr>
            </w:pPr>
            <w:r>
              <w:rPr>
                <w:rFonts w:eastAsia="Times New Roman" w:cs="Calibri" w:ascii="Arial" w:hAnsi="Arial"/>
                <w:sz w:val="20"/>
                <w:szCs w:val="20"/>
                <w:lang w:eastAsia="pt-BR"/>
              </w:rPr>
              <w:t>Temperatura de operação: 0 - 40°C</w:t>
              <w:br/>
              <w:t>Temperatura de armazenagem: 0 - 10°C</w:t>
            </w:r>
          </w:p>
          <w:p>
            <w:pPr>
              <w:pStyle w:val="LONormal1"/>
              <w:rPr>
                <w:rFonts w:ascii="Arial" w:hAnsi="Arial" w:eastAsia="Times New Roman" w:cs="Calibri"/>
                <w:sz w:val="20"/>
                <w:szCs w:val="20"/>
                <w:lang w:eastAsia="pt-BR"/>
              </w:rPr>
            </w:pPr>
            <w:r>
              <w:rPr>
                <w:rFonts w:eastAsia="Times New Roman" w:cs="Calibri" w:ascii="Arial" w:hAnsi="Arial"/>
                <w:sz w:val="20"/>
                <w:szCs w:val="20"/>
                <w:lang w:eastAsia="pt-BR"/>
              </w:rPr>
              <w:t>Dimensões: Comprimento:148 mm</w:t>
              <w:br/>
              <w:t>Diâmetro: 6 mm</w:t>
            </w:r>
          </w:p>
          <w:p>
            <w:pPr>
              <w:pStyle w:val="Normal"/>
              <w:jc w:val="both"/>
              <w:rPr/>
            </w:pPr>
            <w:r>
              <w:rPr>
                <w:rStyle w:val="Fontepargpadro"/>
                <w:rFonts w:eastAsia="Times New Roman" w:cs="Calibri" w:ascii="Arial" w:hAnsi="Arial"/>
                <w:sz w:val="20"/>
                <w:szCs w:val="20"/>
                <w:lang w:eastAsia="pt-BR"/>
              </w:rPr>
              <w:t xml:space="preserve">Fornecido: 10 tubos colorimétricos e manual de </w:t>
            </w:r>
            <w:r>
              <w:rPr>
                <w:rStyle w:val="Fontepargpadro"/>
                <w:rFonts w:cs="Calibri" w:ascii="Arial" w:hAnsi="Arial"/>
                <w:sz w:val="20"/>
                <w:szCs w:val="20"/>
                <w:highlight w:val="white"/>
              </w:rPr>
              <w:t>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02</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02</w:t>
            </w:r>
          </w:p>
        </w:tc>
      </w:tr>
      <w:tr>
        <w:trPr>
          <w:trHeight w:val="24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14</w:t>
            </w:r>
          </w:p>
        </w:tc>
        <w:tc>
          <w:tcPr>
            <w:tcW w:w="56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LONormal1"/>
              <w:rPr/>
            </w:pPr>
            <w:r>
              <w:rPr>
                <w:rStyle w:val="Fontepargpadro"/>
                <w:rFonts w:ascii="Arial" w:hAnsi="Arial"/>
                <w:b/>
                <w:bCs/>
                <w:color w:val="333333"/>
                <w:sz w:val="20"/>
                <w:szCs w:val="20"/>
                <w:highlight w:val="white"/>
              </w:rPr>
              <w:t xml:space="preserve">-  Tubo Colorimétrico para </w:t>
            </w:r>
            <w:r>
              <w:rPr>
                <w:rStyle w:val="Fontepargpadro"/>
                <w:rFonts w:ascii="Arial" w:hAnsi="Arial"/>
                <w:b/>
                <w:bCs/>
                <w:color w:val="FF0000"/>
                <w:sz w:val="20"/>
                <w:szCs w:val="20"/>
                <w:highlight w:val="white"/>
              </w:rPr>
              <w:t>Acetona</w:t>
            </w:r>
          </w:p>
          <w:p>
            <w:pPr>
              <w:pStyle w:val="LONormal1"/>
              <w:rPr>
                <w:rFonts w:ascii="Arial" w:hAnsi="Arial" w:cs="Calibri"/>
                <w:sz w:val="20"/>
                <w:szCs w:val="20"/>
                <w:lang w:val="pt-PT"/>
              </w:rPr>
            </w:pPr>
            <w:r>
              <w:rPr>
                <w:rFonts w:cs="Calibri" w:ascii="Arial" w:hAnsi="Arial"/>
                <w:sz w:val="20"/>
                <w:szCs w:val="20"/>
                <w:lang w:val="pt-PT"/>
              </w:rPr>
              <w:t>Descrição do produto:</w:t>
            </w:r>
          </w:p>
          <w:p>
            <w:pPr>
              <w:pStyle w:val="LONormal1"/>
              <w:rPr>
                <w:rFonts w:ascii="Arial" w:hAnsi="Arial" w:eastAsia="Times New Roman" w:cs="Calibri"/>
                <w:sz w:val="20"/>
                <w:szCs w:val="20"/>
                <w:lang w:eastAsia="pt-BR"/>
              </w:rPr>
            </w:pPr>
            <w:r>
              <w:rPr>
                <w:rFonts w:eastAsia="Times New Roman" w:cs="Calibri" w:ascii="Arial" w:hAnsi="Arial"/>
                <w:sz w:val="20"/>
                <w:szCs w:val="20"/>
                <w:lang w:eastAsia="pt-BR"/>
              </w:rPr>
              <w:t xml:space="preserve"> </w:t>
            </w:r>
            <w:r>
              <w:rPr>
                <w:rFonts w:eastAsia="Times New Roman" w:cs="Calibri" w:ascii="Arial" w:hAnsi="Arial"/>
                <w:sz w:val="20"/>
                <w:szCs w:val="20"/>
                <w:lang w:eastAsia="pt-BR"/>
              </w:rPr>
              <w:t>Escala de medição: 20 - 5000</w:t>
              <w:br/>
              <w:t>Tempo de amostragem: 45 segcxdos (½ bombeada)</w:t>
              <w:br/>
              <w:t>Mudança de cor: Amarelo - marrom escuro</w:t>
              <w:br/>
              <w:t>Limite detectável: 20ppm (2 bombeadas)</w:t>
            </w:r>
          </w:p>
          <w:p>
            <w:pPr>
              <w:pStyle w:val="LONormal1"/>
              <w:rPr>
                <w:rFonts w:ascii="Arial" w:hAnsi="Arial" w:eastAsia="Times New Roman" w:cs="Calibri"/>
                <w:sz w:val="20"/>
                <w:szCs w:val="20"/>
                <w:lang w:eastAsia="pt-BR"/>
              </w:rPr>
            </w:pPr>
            <w:r>
              <w:rPr>
                <w:rFonts w:eastAsia="Times New Roman" w:cs="Calibri" w:ascii="Arial" w:hAnsi="Arial"/>
                <w:sz w:val="20"/>
                <w:szCs w:val="20"/>
                <w:lang w:eastAsia="pt-BR"/>
              </w:rPr>
              <w:t>T.L.V. : 750ppm</w:t>
              <w:br/>
              <w:t>Escala explosiva no ar: 2,1 - 13%</w:t>
              <w:br/>
              <w:t>Temperatura de armazenagem: 25°C</w:t>
            </w:r>
          </w:p>
          <w:p>
            <w:pPr>
              <w:pStyle w:val="LONormal1"/>
              <w:rPr>
                <w:rFonts w:ascii="Arial" w:hAnsi="Arial" w:eastAsia="Times New Roman" w:cs="Calibri"/>
                <w:sz w:val="20"/>
                <w:szCs w:val="20"/>
                <w:lang w:eastAsia="pt-BR"/>
              </w:rPr>
            </w:pPr>
            <w:r>
              <w:rPr>
                <w:rFonts w:eastAsia="Times New Roman" w:cs="Calibri" w:ascii="Arial" w:hAnsi="Arial"/>
                <w:sz w:val="20"/>
                <w:szCs w:val="20"/>
                <w:lang w:eastAsia="pt-BR"/>
              </w:rPr>
              <w:t>Dimensões: Comprimento:148 mm</w:t>
              <w:br/>
              <w:t>Diâmetro: 6 mm</w:t>
            </w:r>
          </w:p>
          <w:p>
            <w:pPr>
              <w:pStyle w:val="Normal"/>
              <w:jc w:val="both"/>
              <w:rPr/>
            </w:pPr>
            <w:r>
              <w:rPr>
                <w:rStyle w:val="Fontepargpadro"/>
                <w:rFonts w:eastAsia="Times New Roman" w:cs="Calibri" w:ascii="Arial" w:hAnsi="Arial"/>
                <w:sz w:val="20"/>
                <w:szCs w:val="20"/>
                <w:lang w:eastAsia="pt-BR"/>
              </w:rPr>
              <w:t>Fornecido: 10 tubos colorimétricos e manual de</w:t>
              <w:br/>
              <w:t>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03</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03</w:t>
            </w:r>
          </w:p>
        </w:tc>
      </w:tr>
      <w:tr>
        <w:trPr>
          <w:trHeight w:val="24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15</w:t>
            </w:r>
          </w:p>
        </w:tc>
        <w:tc>
          <w:tcPr>
            <w:tcW w:w="56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LONormal1"/>
              <w:rPr/>
            </w:pPr>
            <w:r>
              <w:rPr>
                <w:rStyle w:val="Fontepargpadro"/>
                <w:rFonts w:ascii="Arial" w:hAnsi="Arial"/>
                <w:b/>
                <w:bCs/>
                <w:color w:val="333333"/>
                <w:sz w:val="20"/>
                <w:szCs w:val="20"/>
                <w:highlight w:val="white"/>
              </w:rPr>
              <w:t xml:space="preserve">-  Tubo Colorimétrico para </w:t>
            </w:r>
            <w:r>
              <w:rPr>
                <w:rStyle w:val="Fontepargpadro"/>
                <w:rFonts w:ascii="Arial" w:hAnsi="Arial"/>
                <w:b/>
                <w:bCs/>
                <w:color w:val="FF0000"/>
                <w:sz w:val="20"/>
                <w:szCs w:val="20"/>
                <w:highlight w:val="white"/>
              </w:rPr>
              <w:t>Monóxido de Carbono</w:t>
            </w:r>
          </w:p>
          <w:p>
            <w:pPr>
              <w:pStyle w:val="LONormal1"/>
              <w:rPr>
                <w:rFonts w:ascii="Arial" w:hAnsi="Arial" w:cs="Calibri"/>
                <w:sz w:val="20"/>
                <w:szCs w:val="20"/>
                <w:lang w:val="pt-PT"/>
              </w:rPr>
            </w:pPr>
            <w:r>
              <w:rPr>
                <w:rFonts w:cs="Calibri" w:ascii="Arial" w:hAnsi="Arial"/>
                <w:sz w:val="20"/>
                <w:szCs w:val="20"/>
                <w:lang w:val="pt-PT"/>
              </w:rPr>
              <w:t>Descrição do produto:</w:t>
            </w:r>
          </w:p>
          <w:p>
            <w:pPr>
              <w:pStyle w:val="LONormal1"/>
              <w:rPr>
                <w:rFonts w:ascii="Arial" w:hAnsi="Arial" w:eastAsia="Times New Roman" w:cs="Calibri"/>
                <w:sz w:val="20"/>
                <w:szCs w:val="20"/>
                <w:lang w:eastAsia="pt-BR"/>
              </w:rPr>
            </w:pPr>
            <w:r>
              <w:rPr>
                <w:rFonts w:eastAsia="Times New Roman" w:cs="Calibri" w:ascii="Arial" w:hAnsi="Arial"/>
                <w:sz w:val="20"/>
                <w:szCs w:val="20"/>
                <w:lang w:eastAsia="pt-BR"/>
              </w:rPr>
              <w:t>Escala de Medição: 20 - 1000ppm</w:t>
              <w:br/>
              <w:t>Tempo de Amostragem: 3 minutos (1 bombeada)</w:t>
              <w:br/>
              <w:t>Mudança de cor: Amarelo - Marrom escuro</w:t>
              <w:br/>
              <w:t>Limite detectável: 1ppm (4 bombeadas)</w:t>
              <w:br/>
              <w:t>T.L.V: 5ppm</w:t>
              <w:br/>
              <w:t>Escala explosiva no ar: 15 - 28%</w:t>
              <w:br/>
              <w:t>Temperatura de operação: 0 - 40ºC</w:t>
            </w:r>
          </w:p>
          <w:p>
            <w:pPr>
              <w:pStyle w:val="Normal"/>
              <w:jc w:val="both"/>
              <w:rPr>
                <w:rFonts w:ascii="Arial" w:hAnsi="Arial" w:eastAsia="Times New Roman" w:cs="Calibri"/>
                <w:sz w:val="20"/>
                <w:szCs w:val="20"/>
                <w:lang w:eastAsia="pt-BR"/>
              </w:rPr>
            </w:pPr>
            <w:r>
              <w:rPr>
                <w:rFonts w:eastAsia="Times New Roman" w:cs="Calibri" w:ascii="Arial" w:hAnsi="Arial"/>
                <w:sz w:val="20"/>
                <w:szCs w:val="20"/>
                <w:lang w:eastAsia="pt-BR"/>
              </w:rPr>
              <w:t>Dimensões:</w:t>
            </w:r>
          </w:p>
          <w:p>
            <w:pPr>
              <w:pStyle w:val="Normal"/>
              <w:jc w:val="both"/>
              <w:rPr/>
            </w:pPr>
            <w:r>
              <w:rPr>
                <w:rStyle w:val="Fontepargpadro"/>
                <w:rFonts w:eastAsia="Times New Roman" w:cs="Calibri" w:ascii="Arial" w:hAnsi="Arial"/>
                <w:sz w:val="20"/>
                <w:szCs w:val="20"/>
                <w:lang w:eastAsia="pt-BR"/>
              </w:rPr>
              <w:t>Comprimento:148mm</w:t>
              <w:br/>
              <w:t>Diâmetro: 6 mm</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02</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02</w:t>
            </w:r>
          </w:p>
        </w:tc>
      </w:tr>
      <w:tr>
        <w:trPr>
          <w:trHeight w:val="24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16</w:t>
            </w:r>
          </w:p>
        </w:tc>
        <w:tc>
          <w:tcPr>
            <w:tcW w:w="56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rPr/>
            </w:pPr>
            <w:bookmarkStart w:id="3" w:name="prod_tit"/>
            <w:bookmarkEnd w:id="3"/>
            <w:r>
              <w:rPr>
                <w:rStyle w:val="Fontepargpadro"/>
                <w:rFonts w:cs="Calibri" w:ascii="Arial" w:hAnsi="Arial"/>
                <w:b/>
                <w:sz w:val="20"/>
                <w:szCs w:val="20"/>
              </w:rPr>
              <w:t xml:space="preserve">- Tubo Colorimétrico para </w:t>
            </w:r>
            <w:r>
              <w:rPr>
                <w:rStyle w:val="Fontepargpadro"/>
                <w:rFonts w:cs="Calibri" w:ascii="Arial" w:hAnsi="Arial"/>
                <w:b/>
                <w:color w:val="FF0000"/>
                <w:sz w:val="20"/>
                <w:szCs w:val="20"/>
              </w:rPr>
              <w:t>Ácido Sulfúrico</w:t>
            </w:r>
          </w:p>
          <w:p>
            <w:pPr>
              <w:pStyle w:val="LONormal1"/>
              <w:rPr>
                <w:rFonts w:ascii="Arial" w:hAnsi="Arial" w:cs="Calibri"/>
                <w:sz w:val="20"/>
                <w:szCs w:val="20"/>
                <w:lang w:val="pt-PT"/>
              </w:rPr>
            </w:pPr>
            <w:r>
              <w:rPr>
                <w:rFonts w:cs="Calibri" w:ascii="Arial" w:hAnsi="Arial"/>
                <w:sz w:val="20"/>
                <w:szCs w:val="20"/>
                <w:lang w:val="pt-PT"/>
              </w:rPr>
              <w:t>Escala de medição: 0,5 - 5mg/m3</w:t>
            </w:r>
          </w:p>
          <w:p>
            <w:pPr>
              <w:pStyle w:val="LONormal1"/>
              <w:rPr>
                <w:rFonts w:ascii="Arial" w:hAnsi="Arial" w:cs="Calibri"/>
                <w:sz w:val="20"/>
                <w:szCs w:val="20"/>
                <w:lang w:val="pt-PT"/>
              </w:rPr>
            </w:pPr>
            <w:r>
              <w:rPr>
                <w:rFonts w:cs="Calibri" w:ascii="Arial" w:hAnsi="Arial"/>
                <w:sz w:val="20"/>
                <w:szCs w:val="20"/>
                <w:lang w:val="pt-PT"/>
              </w:rPr>
              <w:t>Tempo de amostragem: 100 segundos (5 bombeadas)</w:t>
            </w:r>
          </w:p>
          <w:p>
            <w:pPr>
              <w:pStyle w:val="LONormal1"/>
              <w:rPr>
                <w:rFonts w:ascii="Arial" w:hAnsi="Arial" w:cs="Calibri"/>
                <w:sz w:val="20"/>
                <w:szCs w:val="20"/>
                <w:lang w:val="pt-PT"/>
              </w:rPr>
            </w:pPr>
            <w:r>
              <w:rPr>
                <w:rFonts w:cs="Calibri" w:ascii="Arial" w:hAnsi="Arial"/>
                <w:sz w:val="20"/>
                <w:szCs w:val="20"/>
                <w:lang w:val="pt-PT"/>
              </w:rPr>
              <w:t>Mudança de cor: Amarelo - rosa</w:t>
            </w:r>
          </w:p>
          <w:p>
            <w:pPr>
              <w:pStyle w:val="LONormal1"/>
              <w:rPr>
                <w:rFonts w:ascii="Arial" w:hAnsi="Arial" w:cs="Calibri"/>
                <w:sz w:val="20"/>
                <w:szCs w:val="20"/>
                <w:lang w:val="pt-PT"/>
              </w:rPr>
            </w:pPr>
            <w:r>
              <w:rPr>
                <w:rFonts w:cs="Calibri" w:ascii="Arial" w:hAnsi="Arial"/>
                <w:sz w:val="20"/>
                <w:szCs w:val="20"/>
                <w:lang w:val="pt-PT"/>
              </w:rPr>
              <w:t>Limite detectável: 0,2mg/m3</w:t>
            </w:r>
          </w:p>
          <w:p>
            <w:pPr>
              <w:pStyle w:val="LONormal1"/>
              <w:rPr>
                <w:rFonts w:ascii="Arial" w:hAnsi="Arial" w:cs="Calibri"/>
                <w:sz w:val="20"/>
                <w:szCs w:val="20"/>
                <w:lang w:val="pt-PT"/>
              </w:rPr>
            </w:pPr>
            <w:r>
              <w:rPr>
                <w:rFonts w:cs="Calibri" w:ascii="Arial" w:hAnsi="Arial"/>
                <w:sz w:val="20"/>
                <w:szCs w:val="20"/>
                <w:lang w:val="pt-PT"/>
              </w:rPr>
              <w:t>T.L.V. : 1mg/m3</w:t>
            </w:r>
          </w:p>
          <w:p>
            <w:pPr>
              <w:pStyle w:val="LONormal1"/>
              <w:rPr>
                <w:rFonts w:ascii="Arial" w:hAnsi="Arial" w:cs="Calibri"/>
                <w:sz w:val="20"/>
                <w:szCs w:val="20"/>
                <w:lang w:val="pt-PT"/>
              </w:rPr>
            </w:pPr>
            <w:r>
              <w:rPr>
                <w:rFonts w:cs="Calibri" w:ascii="Arial" w:hAnsi="Arial"/>
                <w:sz w:val="20"/>
                <w:szCs w:val="20"/>
                <w:lang w:val="pt-PT"/>
              </w:rPr>
              <w:t>Temperatura de operação: 5 - 40°C (não é necessária correção de temperatura)</w:t>
            </w:r>
          </w:p>
          <w:p>
            <w:pPr>
              <w:pStyle w:val="LONormal1"/>
              <w:rPr>
                <w:rFonts w:ascii="Arial" w:hAnsi="Arial" w:cs="Calibri"/>
                <w:sz w:val="20"/>
                <w:szCs w:val="20"/>
                <w:lang w:val="pt-PT"/>
              </w:rPr>
            </w:pPr>
            <w:r>
              <w:rPr>
                <w:rFonts w:cs="Calibri" w:ascii="Arial" w:hAnsi="Arial"/>
                <w:sz w:val="20"/>
                <w:szCs w:val="20"/>
                <w:lang w:val="pt-PT"/>
              </w:rPr>
              <w:t>Umidade de operação: 0 - 90%</w:t>
            </w:r>
          </w:p>
          <w:p>
            <w:pPr>
              <w:pStyle w:val="LONormal1"/>
              <w:rPr>
                <w:rFonts w:ascii="Arial" w:hAnsi="Arial" w:cs="Calibri"/>
                <w:sz w:val="20"/>
                <w:szCs w:val="20"/>
                <w:lang w:val="pt-PT"/>
              </w:rPr>
            </w:pPr>
            <w:r>
              <w:rPr>
                <w:rFonts w:cs="Calibri" w:ascii="Arial" w:hAnsi="Arial"/>
                <w:sz w:val="20"/>
                <w:szCs w:val="20"/>
                <w:lang w:val="pt-PT"/>
              </w:rPr>
              <w:t>Dimensões: Comprimento:148 mm</w:t>
              <w:br/>
              <w:t>Diâmetro: 6 mm</w:t>
            </w:r>
          </w:p>
          <w:p>
            <w:pPr>
              <w:pStyle w:val="LONormal1"/>
              <w:rPr>
                <w:rFonts w:ascii="Arial" w:hAnsi="Arial" w:cs="Calibri"/>
                <w:sz w:val="20"/>
                <w:szCs w:val="20"/>
                <w:lang w:val="pt-PT"/>
              </w:rPr>
            </w:pPr>
            <w:r>
              <w:rPr>
                <w:rFonts w:cs="Calibri" w:ascii="Arial" w:hAnsi="Arial"/>
                <w:sz w:val="20"/>
                <w:szCs w:val="20"/>
                <w:lang w:val="pt-PT"/>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05</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05</w:t>
            </w:r>
          </w:p>
        </w:tc>
      </w:tr>
      <w:tr>
        <w:trPr>
          <w:trHeight w:val="24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17</w:t>
            </w:r>
          </w:p>
        </w:tc>
        <w:tc>
          <w:tcPr>
            <w:tcW w:w="56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rPr/>
            </w:pPr>
            <w:r>
              <w:rPr>
                <w:rStyle w:val="Fontepargpadro"/>
                <w:rFonts w:ascii="Arial" w:hAnsi="Arial"/>
                <w:b/>
                <w:sz w:val="20"/>
                <w:szCs w:val="20"/>
              </w:rPr>
              <w:t xml:space="preserve">- </w:t>
            </w:r>
            <w:r>
              <w:rPr>
                <w:rStyle w:val="Fontepargpadro"/>
                <w:rFonts w:cs="Calibri" w:ascii="Arial" w:hAnsi="Arial"/>
                <w:b/>
                <w:sz w:val="20"/>
                <w:szCs w:val="20"/>
              </w:rPr>
              <w:t xml:space="preserve">Tubo Colorimétrico para </w:t>
            </w:r>
            <w:r>
              <w:rPr>
                <w:rStyle w:val="Fontepargpadro"/>
                <w:rFonts w:cs="Calibri" w:ascii="Arial" w:hAnsi="Arial"/>
                <w:b/>
                <w:color w:val="FF0000"/>
                <w:sz w:val="20"/>
                <w:szCs w:val="20"/>
              </w:rPr>
              <w:t>Cloro</w:t>
            </w:r>
            <w:r>
              <w:rPr>
                <w:rStyle w:val="Fontepargpadro"/>
                <w:rFonts w:cs="Calibri" w:ascii="Arial" w:hAnsi="Arial"/>
                <w:b/>
                <w:sz w:val="20"/>
                <w:szCs w:val="20"/>
              </w:rPr>
              <w:br/>
            </w:r>
            <w:r>
              <w:rPr>
                <w:rStyle w:val="Fontepargpadro"/>
                <w:rFonts w:cs="Calibri" w:ascii="Arial" w:hAnsi="Arial"/>
                <w:sz w:val="20"/>
                <w:szCs w:val="20"/>
                <w:lang w:val="pt-PT"/>
              </w:rPr>
              <w:t>Escala de Medição: 0,5 - 10,0ppm</w:t>
            </w:r>
          </w:p>
          <w:p>
            <w:pPr>
              <w:pStyle w:val="LONormal1"/>
              <w:rPr>
                <w:rFonts w:ascii="Arial" w:hAnsi="Arial" w:cs="Calibri"/>
                <w:sz w:val="20"/>
                <w:szCs w:val="20"/>
                <w:lang w:val="pt-PT"/>
              </w:rPr>
            </w:pPr>
            <w:r>
              <w:rPr>
                <w:rFonts w:cs="Calibri" w:ascii="Arial" w:hAnsi="Arial"/>
                <w:sz w:val="20"/>
                <w:szCs w:val="20"/>
                <w:lang w:val="pt-PT"/>
              </w:rPr>
              <w:t>Tempo de Amostragem: 1 minuto (1 bombeada)</w:t>
            </w:r>
          </w:p>
          <w:p>
            <w:pPr>
              <w:pStyle w:val="LONormal1"/>
              <w:rPr>
                <w:rFonts w:ascii="Arial" w:hAnsi="Arial" w:cs="Calibri"/>
                <w:sz w:val="20"/>
                <w:szCs w:val="20"/>
                <w:lang w:val="pt-PT"/>
              </w:rPr>
            </w:pPr>
            <w:r>
              <w:rPr>
                <w:rFonts w:cs="Calibri" w:ascii="Arial" w:hAnsi="Arial"/>
                <w:sz w:val="20"/>
                <w:szCs w:val="20"/>
                <w:lang w:val="pt-PT"/>
              </w:rPr>
              <w:t>Mudança de cor: Roxo - Laranja claro</w:t>
            </w:r>
          </w:p>
          <w:p>
            <w:pPr>
              <w:pStyle w:val="LONormal1"/>
              <w:rPr>
                <w:rFonts w:ascii="Arial" w:hAnsi="Arial" w:cs="Calibri"/>
                <w:sz w:val="20"/>
                <w:szCs w:val="20"/>
                <w:lang w:val="pt-PT"/>
              </w:rPr>
            </w:pPr>
            <w:r>
              <w:rPr>
                <w:rFonts w:cs="Calibri" w:ascii="Arial" w:hAnsi="Arial"/>
                <w:sz w:val="20"/>
                <w:szCs w:val="20"/>
                <w:lang w:val="pt-PT"/>
              </w:rPr>
              <w:t>Limite detectável: 0,6ppm (5 bombeadas)</w:t>
            </w:r>
          </w:p>
          <w:p>
            <w:pPr>
              <w:pStyle w:val="LONormal1"/>
              <w:rPr>
                <w:rFonts w:ascii="Arial" w:hAnsi="Arial" w:cs="Calibri"/>
                <w:sz w:val="20"/>
                <w:szCs w:val="20"/>
                <w:lang w:val="pt-PT"/>
              </w:rPr>
            </w:pPr>
            <w:r>
              <w:rPr>
                <w:rFonts w:cs="Calibri" w:ascii="Arial" w:hAnsi="Arial"/>
                <w:sz w:val="20"/>
                <w:szCs w:val="20"/>
                <w:lang w:val="pt-PT"/>
              </w:rPr>
              <w:t>T.L.V: 0,5ppm</w:t>
            </w:r>
          </w:p>
          <w:p>
            <w:pPr>
              <w:pStyle w:val="LONormal1"/>
              <w:rPr>
                <w:rFonts w:ascii="Arial" w:hAnsi="Arial" w:cs="Calibri"/>
                <w:sz w:val="20"/>
                <w:szCs w:val="20"/>
                <w:lang w:val="pt-PT"/>
              </w:rPr>
            </w:pPr>
            <w:r>
              <w:rPr>
                <w:rFonts w:cs="Calibri" w:ascii="Arial" w:hAnsi="Arial"/>
                <w:sz w:val="20"/>
                <w:szCs w:val="20"/>
                <w:lang w:val="pt-PT"/>
              </w:rPr>
              <w:t>Temperatura de operação: 0 - 40ºC</w:t>
            </w:r>
          </w:p>
          <w:p>
            <w:pPr>
              <w:pStyle w:val="LONormal1"/>
              <w:rPr>
                <w:rFonts w:ascii="Arial" w:hAnsi="Arial" w:cs="Calibri"/>
                <w:sz w:val="20"/>
                <w:szCs w:val="20"/>
                <w:lang w:val="pt-PT"/>
              </w:rPr>
            </w:pPr>
            <w:r>
              <w:rPr>
                <w:rFonts w:cs="Calibri" w:ascii="Arial" w:hAnsi="Arial"/>
                <w:sz w:val="20"/>
                <w:szCs w:val="20"/>
                <w:lang w:val="pt-PT"/>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02</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02</w:t>
            </w:r>
          </w:p>
        </w:tc>
      </w:tr>
      <w:tr>
        <w:trPr>
          <w:trHeight w:val="24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jc w:val="center"/>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jc w:val="center"/>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jc w:val="center"/>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jc w:val="center"/>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jc w:val="center"/>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18</w:t>
            </w:r>
          </w:p>
        </w:tc>
        <w:tc>
          <w:tcPr>
            <w:tcW w:w="56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before="0" w:after="200"/>
              <w:jc w:val="both"/>
              <w:rPr/>
            </w:pPr>
            <w:r>
              <w:rPr>
                <w:rStyle w:val="Fontepargpadro"/>
                <w:rFonts w:ascii="Arial" w:hAnsi="Arial"/>
                <w:b/>
                <w:sz w:val="20"/>
                <w:szCs w:val="20"/>
              </w:rPr>
              <w:t>ALICATE AMPERÍMETRO DIGITAL</w:t>
            </w:r>
          </w:p>
          <w:p>
            <w:pPr>
              <w:pStyle w:val="Normal"/>
              <w:spacing w:before="0" w:after="200"/>
              <w:jc w:val="both"/>
              <w:rPr/>
            </w:pPr>
            <w:r>
              <w:rPr>
                <w:rStyle w:val="Fontepargpadro"/>
                <w:rFonts w:cs="Calibri" w:ascii="Arial" w:hAnsi="Arial"/>
                <w:sz w:val="20"/>
                <w:szCs w:val="20"/>
                <w:lang w:val="pt-PT"/>
              </w:rPr>
              <w:t>Alicate amperímetro digital com faixa de tensão AC até 750 V e DC até 1000 V, Categoria III, faixa de corrente AC 2000 A ou superior, faixa de corrente DC 200 A ou superior, medição de resistência maior que 10 Megaohms, teste de continuidade com resposta sonora, medição de frequência superior a 1 kHz, display de 3 3/4 dígitos (no mínimo): 4000 contagens, com iluminação do display, função data hold, True RMS, com indicação de sobrefaixa, indicação de polaridade, abertura da garra maior ou igual a 55 mm, indicação de bateria fraca, alimentação: Uma bateria de 9V. Acompanhado de estojo para transporte, manual de instruções, bateria para alimentação e pontas de prova.</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t>UN</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t>01</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t>01</w:t>
            </w:r>
          </w:p>
        </w:tc>
      </w:tr>
      <w:tr>
        <w:trPr>
          <w:trHeight w:val="24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19</w:t>
            </w:r>
          </w:p>
        </w:tc>
        <w:tc>
          <w:tcPr>
            <w:tcW w:w="56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before="0" w:after="200"/>
              <w:jc w:val="both"/>
              <w:rPr/>
            </w:pPr>
            <w:r>
              <w:rPr>
                <w:rStyle w:val="Fontepargpadro"/>
                <w:rFonts w:ascii="Arial" w:hAnsi="Arial"/>
                <w:b/>
                <w:sz w:val="20"/>
                <w:szCs w:val="20"/>
              </w:rPr>
              <w:t>TERRÔMETRO DIGITAL</w:t>
            </w:r>
          </w:p>
          <w:p>
            <w:pPr>
              <w:pStyle w:val="Normal"/>
              <w:spacing w:before="0" w:after="200"/>
              <w:jc w:val="both"/>
              <w:rPr>
                <w:rFonts w:ascii="Arial" w:hAnsi="Arial"/>
                <w:sz w:val="20"/>
                <w:szCs w:val="20"/>
              </w:rPr>
            </w:pPr>
            <w:r>
              <w:rPr>
                <w:rFonts w:ascii="Arial" w:hAnsi="Arial"/>
                <w:sz w:val="20"/>
                <w:szCs w:val="20"/>
              </w:rPr>
              <w:t xml:space="preserve">Terrômetro digital, com display LCD de 3 ¾ dígitos, com iluminação do display, Categoria III, indicação de sobrefaixa, indicação de bateria fraca, função data hold, alimentação por seis baterias de 1,5 V, medição de resistência igual ou superior à 4000 Ω (Ohms), escala de tensão AC igual ou superior a 400 V. Acompanhado de manual de instruções, cabos necessários para medições, hastes auxiliares para medições, baterias para alimentação, garras tipo “jacaré” e bolsa de transporte. </w:t>
            </w:r>
            <w:r>
              <w:rPr>
                <w:rFonts w:eastAsia="Arial" w:cs="Calibri" w:ascii="Arial" w:hAnsi="Arial"/>
                <w:b w:val="false"/>
                <w:bCs w:val="false"/>
                <w:color w:val="00000A"/>
                <w:sz w:val="20"/>
                <w:szCs w:val="20"/>
                <w:highlight w:val="white"/>
              </w:rPr>
              <w:t>Certificado de calibração Rastreável à Rede Brasileira de Calibração RBC/INMETRO.</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UN</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01</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01</w:t>
            </w:r>
          </w:p>
        </w:tc>
      </w:tr>
      <w:tr>
        <w:trPr>
          <w:trHeight w:val="24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20</w:t>
            </w:r>
          </w:p>
        </w:tc>
        <w:tc>
          <w:tcPr>
            <w:tcW w:w="56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before="0" w:after="200"/>
              <w:jc w:val="both"/>
              <w:rPr/>
            </w:pPr>
            <w:r>
              <w:rPr>
                <w:rStyle w:val="Fontepargpadro"/>
                <w:rFonts w:ascii="Arial" w:hAnsi="Arial"/>
                <w:b/>
                <w:sz w:val="20"/>
                <w:szCs w:val="20"/>
              </w:rPr>
              <w:t>MEGÔMETRO DIGITAL</w:t>
            </w:r>
          </w:p>
          <w:p>
            <w:pPr>
              <w:pStyle w:val="Normal"/>
              <w:spacing w:before="0" w:after="200"/>
              <w:jc w:val="both"/>
              <w:rPr/>
            </w:pPr>
            <w:r>
              <w:rPr>
                <w:rStyle w:val="Fontepargpadro"/>
                <w:rFonts w:cs="Calibri" w:ascii="Arial" w:hAnsi="Arial"/>
                <w:sz w:val="20"/>
                <w:szCs w:val="20"/>
                <w:lang w:val="pt-PT"/>
              </w:rPr>
              <w:t xml:space="preserve">Instrumento digital com display LCD, Categoria III, display de 3 ½ dígitos, indicação de sobrefaixa, indicação de bateria fraca, iluminação do display, alimentação por seis baterias de 1,5 V. Resistência de isolação de 0 Ω (Ohms) a 5,5 GΩ  (Gigaohms), tensão CC até 1000 V, tensão AC até 750 V. Acompanhado de manual de instruções, pontas de prova, garras tipo “jacaré” e baterias para alimentação. </w:t>
            </w:r>
            <w:r>
              <w:rPr>
                <w:rStyle w:val="Fontepargpadro"/>
                <w:rFonts w:eastAsia="Arial" w:cs="Calibri" w:ascii="Arial" w:hAnsi="Arial"/>
                <w:b w:val="false"/>
                <w:bCs w:val="false"/>
                <w:color w:val="00000A"/>
                <w:sz w:val="20"/>
                <w:szCs w:val="20"/>
                <w:highlight w:val="white"/>
                <w:lang w:val="pt-PT"/>
              </w:rPr>
              <w:t xml:space="preserve">Certificado de calibração Rastreável à Rede Brasileira de Calibração RBC/INMETRO. </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UN</w:t>
            </w:r>
          </w:p>
        </w:tc>
        <w:tc>
          <w:tcPr>
            <w:tcW w:w="10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01</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10"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01</w:t>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tc>
      </w:tr>
    </w:tbl>
    <w:p>
      <w:pPr>
        <w:pStyle w:val="Normal"/>
        <w:spacing w:lineRule="exact" w:line="276" w:before="0" w:after="120"/>
        <w:jc w:val="both"/>
        <w:rPr>
          <w:rFonts w:ascii="Arial" w:hAnsi="Arial" w:eastAsia="Ecofont_Spranq_eco_Sans" w:cs="Ecofont_Spranq_eco_Sans"/>
          <w:b/>
          <w:b/>
          <w:color w:val="00000A"/>
          <w:sz w:val="20"/>
          <w:szCs w:val="20"/>
          <w:highlight w:val="white"/>
        </w:rPr>
      </w:pPr>
      <w:r>
        <w:rPr>
          <w:rFonts w:eastAsia="Ecofont_Spranq_eco_Sans" w:cs="Ecofont_Spranq_eco_Sans" w:ascii="Arial" w:hAnsi="Arial"/>
          <w:b/>
          <w:color w:val="00000A"/>
          <w:sz w:val="20"/>
          <w:szCs w:val="20"/>
          <w:highlight w:val="white"/>
        </w:rPr>
      </w:r>
    </w:p>
    <w:p>
      <w:pPr>
        <w:pStyle w:val="Normal"/>
        <w:spacing w:lineRule="exact" w:line="276" w:before="0" w:after="120"/>
        <w:jc w:val="both"/>
        <w:rPr/>
      </w:pPr>
      <w:r>
        <w:rPr>
          <w:rStyle w:val="Fontepargpadro"/>
          <w:rFonts w:eastAsia="Arial" w:cs="Arial" w:ascii="Arial" w:hAnsi="Arial"/>
          <w:b w:val="false"/>
          <w:bCs w:val="false"/>
          <w:color w:val="000000"/>
          <w:sz w:val="22"/>
          <w:highlight w:val="yellow"/>
        </w:rPr>
        <w:t xml:space="preserve">1.2 – </w:t>
      </w:r>
      <w:r>
        <w:rPr>
          <w:rStyle w:val="Fontepargpadro"/>
          <w:rFonts w:eastAsia="Arial" w:cs="Arial" w:ascii="Arial" w:hAnsi="Arial"/>
          <w:b w:val="false"/>
          <w:bCs w:val="false"/>
          <w:color w:val="000000"/>
          <w:sz w:val="22"/>
          <w:highlight w:val="white"/>
          <w:highlight w:val="yellow"/>
        </w:rPr>
        <w:t>Para o</w:t>
      </w:r>
      <w:r>
        <w:rPr>
          <w:rStyle w:val="Fontepargpadro"/>
          <w:rFonts w:eastAsia="Arial" w:cs="Arial" w:ascii="Arial" w:hAnsi="Arial"/>
          <w:b w:val="false"/>
          <w:bCs w:val="false"/>
          <w:color w:val="000000"/>
          <w:sz w:val="22"/>
          <w:highlight w:val="white"/>
          <w:highlight w:val="yellow"/>
        </w:rPr>
        <w:t>s equipamentos alimentados por pilhas e baterias</w:t>
      </w:r>
      <w:r>
        <w:rPr>
          <w:rStyle w:val="Fontepargpadro"/>
          <w:rFonts w:eastAsia="Arial" w:cs="Arial" w:ascii="Arial" w:hAnsi="Arial"/>
          <w:b w:val="false"/>
          <w:bCs w:val="false"/>
          <w:color w:val="000000"/>
          <w:sz w:val="22"/>
          <w:highlight w:val="white"/>
          <w:highlight w:val="yellow"/>
        </w:rPr>
        <w:t>( itens 01, 02, 03, 18, 19 e 20)</w:t>
      </w:r>
      <w:r>
        <w:rPr>
          <w:rStyle w:val="Fontepargpadro"/>
          <w:rFonts w:eastAsia="Arial" w:cs="Arial" w:ascii="Arial" w:hAnsi="Arial"/>
          <w:b w:val="false"/>
          <w:bCs w:val="false"/>
          <w:color w:val="FF3333"/>
          <w:sz w:val="22"/>
          <w:highlight w:val="white"/>
          <w:highlight w:val="yellow"/>
        </w:rPr>
        <w:t xml:space="preserve"> </w:t>
      </w:r>
      <w:r>
        <w:rPr>
          <w:rStyle w:val="Fontepargpadro"/>
          <w:rFonts w:eastAsia="Arial" w:cs="Arial" w:ascii="Arial" w:hAnsi="Arial"/>
          <w:b w:val="false"/>
          <w:bCs w:val="false"/>
          <w:color w:val="000000"/>
          <w:sz w:val="22"/>
          <w:highlight w:val="white"/>
          <w:highlight w:val="yellow"/>
        </w:rPr>
        <w:t>c</w:t>
      </w:r>
      <w:r>
        <w:rPr>
          <w:rStyle w:val="Fontepargpadro"/>
          <w:rFonts w:eastAsia="Times New Roman" w:cs="Calibri" w:ascii="Arial" w:hAnsi="Arial"/>
          <w:b w:val="false"/>
          <w:bCs w:val="false"/>
          <w:color w:val="00000A"/>
          <w:sz w:val="20"/>
          <w:szCs w:val="20"/>
          <w:highlight w:val="yellow"/>
          <w:lang w:val="pt-PT" w:eastAsia="pt-BR" w:bidi="ar-SA"/>
        </w:rPr>
        <w:t xml:space="preserve">aberá a empresa classificada apresentar, sob pena de não aceitação da proposta, laudo físico-químico de composição, </w:t>
      </w:r>
      <w:r>
        <w:rPr>
          <w:rStyle w:val="Fontepargpadro"/>
          <w:rFonts w:eastAsia="Times New Roman" w:cs="Calibri" w:ascii="Arial" w:hAnsi="Arial"/>
          <w:b w:val="false"/>
          <w:bCs w:val="false"/>
          <w:color w:val="00000A"/>
          <w:sz w:val="20"/>
          <w:szCs w:val="20"/>
          <w:highlight w:val="yellow"/>
          <w:u w:val="none"/>
          <w:lang w:val="pt-PT" w:eastAsia="pt-BR" w:bidi="ar-SA"/>
        </w:rPr>
        <w:t>emitido por laboratório acreditado junto ao INMETRO, nos termos da Instrução Normativa IBAMA n° 08, de 03/09/2012, ou outro documento comprobatório de que a composição das pilhas e baterias ofertadas respeita os limites máximos de chumbo, cádmio e mercúrio admitidos na referida Resolução, para cada tipo de produto. Item obrigatório para a aquisição de equipamentos que envolvam a utilização de pilhas e baterias portáteis, baterias chumbo-ácido, automotivas e industriais ou pilhas e baterias dos sistemas eletroquímicos níquel-cádmio e óxido de mercúrio, relacionadas nos capítulos 85.06 e 85.07 da Nomenclatura Comum do Mercosul-NCM (Resolução CONAMA n° 401/2008, art. 1°).</w:t>
      </w:r>
    </w:p>
    <w:p>
      <w:pPr>
        <w:pStyle w:val="Normal"/>
        <w:spacing w:lineRule="exact" w:line="276" w:before="0" w:after="120"/>
        <w:jc w:val="both"/>
        <w:rPr>
          <w:rFonts w:ascii="Ecofont_Spranq_eco_Sans" w:hAnsi="Ecofont_Spranq_eco_Sans" w:eastAsia="Ecofont_Spranq_eco_Sans" w:cs="Ecofont_Spranq_eco_Sans"/>
          <w:b/>
          <w:b/>
          <w:color w:val="00000A"/>
          <w:sz w:val="20"/>
          <w:highlight w:val="white"/>
        </w:rPr>
      </w:pPr>
      <w:r>
        <w:rPr>
          <w:rStyle w:val="Fontepargpadro"/>
          <w:rFonts w:eastAsia="Times New Roman" w:cs="Calibri" w:ascii="Arial" w:hAnsi="Arial"/>
          <w:b w:val="false"/>
          <w:bCs w:val="false"/>
          <w:i w:val="false"/>
          <w:iCs w:val="false"/>
          <w:color w:val="00000A"/>
          <w:sz w:val="20"/>
          <w:szCs w:val="20"/>
          <w:highlight w:val="yellow"/>
          <w:u w:val="none"/>
          <w:lang w:val="pt-PT" w:eastAsia="pt-BR" w:bidi="ar-SA"/>
        </w:rPr>
        <w:t>1.3 – Os equipamentos a serem fornecidos deverão atender ao seguinte critério de sustentabilidade ambiental em conformidade  com o artigo 5º da Instrução Normativa n</w:t>
      </w:r>
      <w:r>
        <w:rPr>
          <w:rStyle w:val="Fontepargpadro"/>
          <w:rFonts w:eastAsia="Times New Roman" w:cs="Calibri" w:ascii="Arial" w:hAnsi="Arial"/>
          <w:b w:val="false"/>
          <w:bCs w:val="false"/>
          <w:i w:val="false"/>
          <w:iCs w:val="false"/>
          <w:color w:val="00000A"/>
          <w:position w:val="6"/>
          <w:sz w:val="20"/>
          <w:szCs w:val="20"/>
          <w:highlight w:val="yellow"/>
          <w:u w:val="none"/>
          <w:lang w:val="pt-PT" w:eastAsia="pt-BR" w:bidi="ar-SA"/>
        </w:rPr>
        <w:t>o</w:t>
      </w:r>
      <w:r>
        <w:rPr>
          <w:rStyle w:val="Fontepargpadro"/>
          <w:rFonts w:eastAsia="Times New Roman" w:cs="Calibri" w:ascii="Arial" w:hAnsi="Arial"/>
          <w:b w:val="false"/>
          <w:bCs w:val="false"/>
          <w:i w:val="false"/>
          <w:iCs w:val="false"/>
          <w:color w:val="00000A"/>
          <w:sz w:val="20"/>
          <w:szCs w:val="20"/>
          <w:highlight w:val="yellow"/>
          <w:u w:val="none"/>
          <w:lang w:val="pt-PT" w:eastAsia="pt-BR" w:bidi="ar-SA"/>
        </w:rPr>
        <w:t xml:space="preserve"> 01, de 19 de janeiro de 2010 SLTI/MPOG:</w:t>
      </w:r>
    </w:p>
    <w:p>
      <w:pPr>
        <w:pStyle w:val="Corpodetexto"/>
        <w:spacing w:lineRule="exact" w:line="276" w:before="0" w:after="200"/>
        <w:ind w:left="0" w:right="0" w:hanging="0"/>
        <w:jc w:val="both"/>
        <w:rPr>
          <w:rFonts w:ascii="Arial" w:hAnsi="Arial" w:eastAsia="Ecofont_Spranq_eco_Sans" w:cs="Ecofont_Spranq_eco_Sans"/>
          <w:b/>
          <w:b/>
          <w:color w:val="00000A"/>
          <w:sz w:val="20"/>
          <w:szCs w:val="20"/>
          <w:highlight w:val="white"/>
        </w:rPr>
      </w:pPr>
      <w:r>
        <w:rPr>
          <w:rStyle w:val="Fontepargpadro"/>
          <w:rFonts w:eastAsia="Arial" w:cs="Arial" w:ascii="Arial" w:hAnsi="Arial"/>
          <w:b w:val="false"/>
          <w:bCs w:val="false"/>
          <w:i w:val="false"/>
          <w:iCs w:val="false"/>
          <w:color w:val="000000"/>
          <w:sz w:val="20"/>
          <w:szCs w:val="20"/>
          <w:highlight w:val="yellow"/>
          <w:u w:val="none"/>
          <w:lang w:val="pt-BR" w:eastAsia="pt-BR" w:bidi="ar-SA"/>
        </w:rPr>
        <w:t>1.3.1.</w:t>
      </w:r>
      <w:r>
        <w:rPr>
          <w:rStyle w:val="Fontepargpadro"/>
          <w:rFonts w:eastAsia="Arial" w:cs="Arial" w:ascii="Arial" w:hAnsi="Arial"/>
          <w:b w:val="false"/>
          <w:bCs w:val="false"/>
          <w:i/>
          <w:iCs/>
          <w:color w:val="000000"/>
          <w:sz w:val="20"/>
          <w:szCs w:val="20"/>
          <w:highlight w:val="yellow"/>
          <w:u w:val="none"/>
          <w:lang w:val="pt-BR" w:eastAsia="pt-BR" w:bidi="ar-SA"/>
        </w:rPr>
        <w:t xml:space="preserve"> </w:t>
      </w:r>
      <w:r>
        <w:rPr>
          <w:rStyle w:val="Fontepargpadro"/>
          <w:rFonts w:eastAsia="Arial" w:cs="Arial" w:ascii="Arial" w:hAnsi="Arial"/>
          <w:b w:val="false"/>
          <w:bCs w:val="false"/>
          <w:i w:val="false"/>
          <w:iCs w:val="false"/>
          <w:color w:val="000000"/>
          <w:sz w:val="20"/>
          <w:szCs w:val="20"/>
          <w:highlight w:val="yellow"/>
          <w:u w:val="none"/>
          <w:lang w:val="pt-BR" w:eastAsia="pt-BR" w:bidi="ar-SA"/>
        </w:rPr>
        <w:t>que os bens devam ser, preferencialmente, acondicionados em embalagem individual adequada, com o menor volume possível, que utilize materiais recicláveis, de forma a garantir a máxima proteção durante o transporte e o armazenamento.</w:t>
      </w:r>
    </w:p>
    <w:p>
      <w:pPr>
        <w:pStyle w:val="Normal"/>
        <w:spacing w:lineRule="exact" w:line="276" w:before="0" w:after="120"/>
        <w:jc w:val="both"/>
        <w:rPr/>
      </w:pPr>
      <w:r>
        <w:rPr>
          <w:rStyle w:val="Fontepargpadro"/>
          <w:rFonts w:eastAsia="Ecofont_Spranq_eco_Sans" w:cs="Arial" w:ascii="Arial" w:hAnsi="Arial"/>
          <w:b/>
          <w:color w:val="00000A"/>
          <w:sz w:val="20"/>
          <w:szCs w:val="20"/>
          <w:highlight w:val="white"/>
        </w:rPr>
        <w:t xml:space="preserve">2-  </w:t>
      </w:r>
      <w:r>
        <w:rPr>
          <w:rStyle w:val="Fontepargpadro"/>
          <w:rFonts w:eastAsia="Ecofont_Spranq_eco_Sans" w:cs="Ecofont_Spranq_eco_Sans" w:ascii="Arial" w:hAnsi="Arial"/>
          <w:b/>
          <w:color w:val="00000A"/>
          <w:sz w:val="20"/>
          <w:szCs w:val="20"/>
          <w:highlight w:val="white"/>
        </w:rPr>
        <w:t>JUSTIFICATIVA E OBJETIVO DA CONTRATAÇÃO</w:t>
      </w:r>
    </w:p>
    <w:p>
      <w:pPr>
        <w:pStyle w:val="Normal"/>
        <w:spacing w:lineRule="exact" w:line="276" w:before="120" w:after="120"/>
        <w:jc w:val="both"/>
        <w:rPr/>
      </w:pPr>
      <w:r>
        <w:rPr>
          <w:rStyle w:val="Fontepargpadro"/>
          <w:rFonts w:eastAsia="Arial" w:cs="Arial" w:ascii="Arial" w:hAnsi="Arial"/>
          <w:color w:val="000000"/>
          <w:sz w:val="20"/>
          <w:szCs w:val="20"/>
          <w:highlight w:val="white"/>
        </w:rPr>
        <w:t>2.1-  A aquisição dos itens requisitados se faz necessária em virtude de os mesmos serem instrumentos indispensáveis para a realização do levantamento quantitativo das condições de riscos ambientais e consequentemente para atualização dos laudos de insalubridade e/ou periculosidade do Instituto Federal de Educação, Ciência e Tecnologia do Sertão Pernambucano</w:t>
      </w:r>
      <w:r>
        <w:rPr>
          <w:rStyle w:val="Fontepargpadro"/>
          <w:rFonts w:eastAsia="Arial" w:cs="Arial" w:ascii="Arial" w:hAnsi="Arial"/>
          <w:color w:val="00000A"/>
          <w:sz w:val="20"/>
          <w:szCs w:val="20"/>
          <w:highlight w:val="white"/>
        </w:rPr>
        <w:t>.</w:t>
      </w:r>
    </w:p>
    <w:p>
      <w:pPr>
        <w:pStyle w:val="Normal"/>
        <w:spacing w:lineRule="exact" w:line="276" w:before="120" w:after="120"/>
        <w:jc w:val="both"/>
        <w:rPr/>
      </w:pPr>
      <w:r>
        <w:rPr>
          <w:rStyle w:val="Fontepargpadro"/>
          <w:rFonts w:eastAsia="Arial" w:cs="Arial" w:ascii="Arial" w:hAnsi="Arial"/>
          <w:color w:val="00000A"/>
          <w:sz w:val="20"/>
          <w:szCs w:val="20"/>
          <w:highlight w:val="white"/>
        </w:rPr>
        <w:t xml:space="preserve">2.2-  </w:t>
      </w:r>
      <w:r>
        <w:rPr>
          <w:rStyle w:val="Fontepargpadro"/>
          <w:rFonts w:eastAsia="Arial" w:cs="Arial" w:ascii="Arial" w:hAnsi="Arial"/>
          <w:color w:val="00000A"/>
          <w:sz w:val="20"/>
          <w:szCs w:val="20"/>
          <w:highlight w:val="white"/>
          <w:lang w:val="pt-BR"/>
        </w:rPr>
        <w:t>Equipamentos de avalia</w:t>
      </w:r>
      <w:r>
        <w:rPr>
          <w:rStyle w:val="Fontepargpadro"/>
          <w:rFonts w:eastAsia="Arial" w:cs="Arial" w:ascii="Arial" w:hAnsi="Arial"/>
          <w:color w:val="00000A"/>
          <w:sz w:val="20"/>
          <w:szCs w:val="20"/>
          <w:highlight w:val="white"/>
        </w:rPr>
        <w:t>ção ambiental, em conformidade com o item 1 e subitem  1.1 deste  Termo de referência, necessários para  o setor de Engenharia de Segurança do Trabalho desenvolver atividades de promoção, de vigilância aos ambientes e processos de trabalho e concessão dos adicionais ocupacionais disciplinados pelos artigos 68 a 70 da Lei nº 8.112, de 11 de dezembro de 1990, pelo artigo 12 da Lei nº  8.270, de 17 de dezembro de 1991, pela Lei nº 1.234, de 14 de novembro de 1950, pelo Decreto nº 81.384, de 22 de fevereiro de 1978, pelo Decreto nº 97.458, de 11 de janeiro de 1989, e pelo Decreto n º 877, de 20 de julho de 1993.</w:t>
      </w:r>
    </w:p>
    <w:p>
      <w:pPr>
        <w:pStyle w:val="Normal"/>
        <w:spacing w:lineRule="exact" w:line="276" w:before="120" w:after="120"/>
        <w:jc w:val="both"/>
        <w:rPr/>
      </w:pPr>
      <w:r>
        <w:rPr>
          <w:rStyle w:val="Fontepargpadro"/>
          <w:rFonts w:eastAsia="Arial" w:cs="Arial" w:ascii="Arial" w:hAnsi="Arial"/>
          <w:color w:val="00000A"/>
          <w:sz w:val="20"/>
          <w:szCs w:val="20"/>
          <w:highlight w:val="white"/>
        </w:rPr>
        <w:t>2.3-</w:t>
      </w:r>
      <w:r>
        <w:rPr>
          <w:rStyle w:val="Fontepargpadro"/>
          <w:rFonts w:eastAsia="Arial" w:cs="Arial" w:ascii="Arial" w:hAnsi="Arial"/>
          <w:color w:val="000000"/>
          <w:sz w:val="20"/>
          <w:szCs w:val="20"/>
          <w:highlight w:val="white"/>
        </w:rPr>
        <w:t xml:space="preserve"> A aquisição dos instrumentos de medidas elétricas (itens 18, 19 e 20) requisitados se faz necessária em virtude de os mesmos serem indispensáveis para a realização de medições de grandezas e constatações das condições de instalações elétricas, auxiliam o profissional nas atividades de fiscalização e podem ser utilizados em manutenções e  elaboração de laudos das instalações elétricas do Instituto Federal de Educação, Ciência e Tecnologia do Sertão Pernambucano.</w:t>
      </w:r>
    </w:p>
    <w:p>
      <w:pPr>
        <w:pStyle w:val="Normal"/>
        <w:spacing w:lineRule="auto" w:line="240" w:before="100" w:after="100"/>
        <w:jc w:val="both"/>
        <w:rPr>
          <w:rStyle w:val="Fontepargpadro"/>
          <w:rFonts w:ascii="Arial" w:hAnsi="Arial" w:eastAsia="Arial" w:cs="Arial"/>
          <w:color w:val="00000A"/>
          <w:sz w:val="20"/>
          <w:szCs w:val="20"/>
          <w:highlight w:val="white"/>
        </w:rPr>
      </w:pPr>
      <w:r>
        <w:rPr>
          <w:rFonts w:eastAsia="Arial" w:cs="Arial" w:ascii="Arial" w:hAnsi="Arial"/>
          <w:color w:val="00000A"/>
          <w:sz w:val="20"/>
          <w:szCs w:val="20"/>
          <w:highlight w:val="white"/>
        </w:rPr>
      </w:r>
    </w:p>
    <w:tbl>
      <w:tblPr>
        <w:tblW w:w="9300" w:type="dxa"/>
        <w:jc w:val="left"/>
        <w:tblInd w:w="30" w:type="dxa"/>
        <w:tblBorders>
          <w:top w:val="single" w:sz="2" w:space="0" w:color="000001"/>
          <w:left w:val="single" w:sz="2" w:space="0" w:color="000001"/>
          <w:bottom w:val="single" w:sz="2" w:space="0" w:color="000001"/>
          <w:insideH w:val="single" w:sz="2" w:space="0" w:color="000001"/>
        </w:tblBorders>
        <w:tblCellMar>
          <w:top w:w="55" w:type="dxa"/>
          <w:left w:w="21" w:type="dxa"/>
          <w:bottom w:w="55" w:type="dxa"/>
          <w:right w:w="55" w:type="dxa"/>
        </w:tblCellMar>
      </w:tblPr>
      <w:tblGrid>
        <w:gridCol w:w="794"/>
        <w:gridCol w:w="4201"/>
        <w:gridCol w:w="3000"/>
        <w:gridCol w:w="2"/>
        <w:gridCol w:w="1302"/>
      </w:tblGrid>
      <w:tr>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pPr>
            <w:r>
              <w:rPr>
                <w:rFonts w:ascii="Arial" w:hAnsi="Arial"/>
                <w:b/>
                <w:bCs/>
                <w:sz w:val="20"/>
                <w:szCs w:val="20"/>
              </w:rPr>
              <w:t>ITEM</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rFonts w:ascii="Arial" w:hAnsi="Arial"/>
                <w:b/>
                <w:b/>
                <w:bCs/>
                <w:sz w:val="20"/>
                <w:szCs w:val="20"/>
              </w:rPr>
            </w:pPr>
            <w:r>
              <w:rPr>
                <w:rFonts w:ascii="Arial" w:hAnsi="Arial"/>
                <w:b/>
                <w:bCs/>
                <w:sz w:val="20"/>
                <w:szCs w:val="20"/>
              </w:rPr>
              <w:t>ESPECIFICAÇÃO DO EQUIPAMENTO</w:t>
            </w:r>
          </w:p>
        </w:tc>
        <w:tc>
          <w:tcPr>
            <w:tcW w:w="3002" w:type="dxa"/>
            <w:gridSpan w:val="2"/>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rFonts w:ascii="Arial" w:hAnsi="Arial"/>
                <w:b/>
                <w:b/>
                <w:bCs/>
                <w:sz w:val="20"/>
                <w:szCs w:val="20"/>
              </w:rPr>
            </w:pPr>
            <w:r>
              <w:rPr>
                <w:rFonts w:ascii="Arial" w:hAnsi="Arial"/>
                <w:b/>
                <w:bCs/>
                <w:sz w:val="20"/>
                <w:szCs w:val="20"/>
              </w:rPr>
              <w:t>JUSTIFICATIVA</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ascii="Arial" w:hAnsi="Arial"/>
                <w:b/>
                <w:bCs/>
                <w:sz w:val="20"/>
                <w:szCs w:val="20"/>
              </w:rPr>
              <w:t xml:space="preserve">QUANT. </w:t>
            </w:r>
          </w:p>
        </w:tc>
      </w:tr>
      <w:tr>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pPr>
            <w:r>
              <w:rPr>
                <w:rFonts w:eastAsia="Arial" w:cs="Arial" w:ascii="Arial" w:hAnsi="Arial"/>
                <w:b/>
                <w:color w:val="00000A"/>
                <w:sz w:val="20"/>
                <w:szCs w:val="20"/>
                <w:highlight w:val="white"/>
              </w:rPr>
              <w:t>01</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LONormal1"/>
              <w:spacing w:lineRule="atLeast" w:line="300"/>
              <w:rPr/>
            </w:pPr>
            <w:r>
              <w:rPr>
                <w:rStyle w:val="Fontepargpadro"/>
                <w:rFonts w:eastAsia="Times New Roman" w:cs="Calibri" w:ascii="Arial" w:hAnsi="Arial"/>
                <w:color w:val="666666"/>
                <w:sz w:val="20"/>
                <w:szCs w:val="20"/>
                <w:lang w:eastAsia="pt-BR"/>
              </w:rPr>
              <w:br/>
            </w:r>
            <w:r>
              <w:rPr>
                <w:rStyle w:val="Fontepargpadro"/>
                <w:rFonts w:eastAsia="Times New Roman" w:cs="Calibri" w:ascii="Arial" w:hAnsi="Arial"/>
                <w:color w:val="000000"/>
                <w:sz w:val="20"/>
                <w:szCs w:val="20"/>
                <w:lang w:eastAsia="pt-BR"/>
              </w:rPr>
              <w:t xml:space="preserve"> </w:t>
            </w:r>
            <w:r>
              <w:rPr>
                <w:rStyle w:val="Fontepargpadro"/>
                <w:rFonts w:eastAsia="Arial" w:cs="Calibri" w:ascii="Arial" w:hAnsi="Arial"/>
                <w:b/>
                <w:color w:val="000000"/>
                <w:sz w:val="20"/>
                <w:szCs w:val="20"/>
                <w:highlight w:val="white"/>
                <w:lang w:eastAsia="en-US" w:bidi="ar-SA"/>
              </w:rPr>
              <w:t>Termo-higro-anemômetro-Luxímetro Digital Com Certificado de Calibração.</w:t>
            </w:r>
          </w:p>
        </w:tc>
        <w:tc>
          <w:tcPr>
            <w:tcW w:w="3002" w:type="dxa"/>
            <w:gridSpan w:val="2"/>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jc w:val="both"/>
              <w:rPr>
                <w:rFonts w:ascii="Arial" w:hAnsi="Arial"/>
                <w:sz w:val="20"/>
                <w:szCs w:val="20"/>
              </w:rPr>
            </w:pPr>
            <w:r>
              <w:rPr>
                <w:rFonts w:eastAsia="Calibri" w:cs="Times New Roman" w:ascii="Arial" w:hAnsi="Arial"/>
                <w:sz w:val="20"/>
                <w:szCs w:val="20"/>
                <w:lang w:eastAsia="en-US" w:bidi="ar-SA"/>
              </w:rPr>
              <w:t>Equipamento a ser utilizado pelo setor de engenharia de segurança com a finalidade de  avaliar as condições ambientais de trabalho. NR 17, item 17.5.2</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both"/>
              <w:rPr>
                <w:rFonts w:ascii="Arial" w:hAnsi="Arial"/>
                <w:sz w:val="20"/>
                <w:szCs w:val="20"/>
              </w:rPr>
            </w:pPr>
            <w:r>
              <w:rPr>
                <w:rFonts w:ascii="Arial" w:hAnsi="Arial"/>
                <w:sz w:val="20"/>
                <w:szCs w:val="20"/>
              </w:rPr>
            </w:r>
          </w:p>
          <w:p>
            <w:pPr>
              <w:pStyle w:val="Contedodatabela"/>
              <w:jc w:val="center"/>
              <w:rPr>
                <w:rFonts w:ascii="Arial" w:hAnsi="Arial"/>
                <w:sz w:val="20"/>
                <w:szCs w:val="20"/>
              </w:rPr>
            </w:pPr>
            <w:r>
              <w:rPr>
                <w:rFonts w:ascii="Arial" w:hAnsi="Arial"/>
                <w:sz w:val="20"/>
                <w:szCs w:val="20"/>
              </w:rPr>
            </w:r>
          </w:p>
          <w:p>
            <w:pPr>
              <w:pStyle w:val="Contedodatabela"/>
              <w:jc w:val="center"/>
              <w:rPr>
                <w:rFonts w:ascii="Arial" w:hAnsi="Arial"/>
                <w:sz w:val="20"/>
                <w:szCs w:val="20"/>
              </w:rPr>
            </w:pPr>
            <w:r>
              <w:rPr>
                <w:rFonts w:ascii="Arial" w:hAnsi="Arial"/>
                <w:sz w:val="20"/>
                <w:szCs w:val="20"/>
              </w:rPr>
              <w:t>01</w:t>
            </w:r>
          </w:p>
        </w:tc>
      </w:tr>
      <w:tr>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tabs>
                <w:tab w:val="left" w:pos="1418" w:leader="none"/>
              </w:tabs>
              <w:spacing w:lineRule="exact" w:line="360"/>
              <w:jc w:val="center"/>
              <w:rPr>
                <w:rFonts w:ascii="Arial" w:hAnsi="Arial" w:eastAsia="Arial" w:cs="Arial"/>
                <w:b/>
                <w:b/>
                <w:bCs/>
                <w:color w:val="00000A"/>
                <w:sz w:val="20"/>
                <w:szCs w:val="20"/>
                <w:highlight w:val="white"/>
              </w:rPr>
            </w:pPr>
            <w:r>
              <w:rPr>
                <w:rFonts w:eastAsia="Arial" w:cs="Arial" w:ascii="Arial" w:hAnsi="Arial"/>
                <w:b/>
                <w:bCs/>
                <w:color w:val="00000A"/>
                <w:sz w:val="20"/>
                <w:szCs w:val="20"/>
                <w:highlight w:val="white"/>
              </w:rPr>
            </w:r>
          </w:p>
          <w:p>
            <w:pPr>
              <w:pStyle w:val="Normal"/>
              <w:tabs>
                <w:tab w:val="left" w:pos="1418" w:leader="none"/>
              </w:tabs>
              <w:spacing w:lineRule="exact" w:line="360"/>
              <w:jc w:val="center"/>
              <w:rPr/>
            </w:pPr>
            <w:r>
              <w:rPr>
                <w:rFonts w:eastAsia="Arial" w:cs="Arial" w:ascii="Arial" w:hAnsi="Arial"/>
                <w:b/>
                <w:bCs/>
                <w:color w:val="00000A"/>
                <w:sz w:val="20"/>
                <w:szCs w:val="20"/>
                <w:highlight w:val="white"/>
              </w:rPr>
              <w:t>02</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tabs>
                <w:tab w:val="left" w:pos="1418" w:leader="none"/>
              </w:tabs>
              <w:spacing w:lineRule="exact" w:line="360"/>
              <w:jc w:val="both"/>
              <w:rPr>
                <w:rFonts w:ascii="Arial" w:hAnsi="Arial" w:eastAsia="Arial" w:cs="Calibri"/>
                <w:b/>
                <w:b/>
                <w:color w:val="000000"/>
                <w:sz w:val="20"/>
                <w:szCs w:val="20"/>
                <w:highlight w:val="white"/>
              </w:rPr>
            </w:pPr>
            <w:r>
              <w:rPr>
                <w:rFonts w:eastAsia="Arial" w:cs="Calibri" w:ascii="Arial" w:hAnsi="Arial"/>
                <w:b/>
                <w:color w:val="000000"/>
                <w:sz w:val="20"/>
                <w:szCs w:val="20"/>
                <w:highlight w:val="white"/>
              </w:rPr>
              <w:t>Luxímetro Digital Portátil</w:t>
            </w:r>
          </w:p>
          <w:p>
            <w:pPr>
              <w:pStyle w:val="Normal"/>
              <w:tabs>
                <w:tab w:val="left" w:pos="2138" w:leader="none"/>
              </w:tabs>
              <w:spacing w:lineRule="auto" w:line="240"/>
              <w:jc w:val="both"/>
              <w:rPr>
                <w:rStyle w:val="Fontepargpadro"/>
                <w:rFonts w:ascii="Arial" w:hAnsi="Arial" w:eastAsia="Arial" w:cs="Calibri"/>
                <w:color w:val="00000A"/>
                <w:sz w:val="20"/>
                <w:szCs w:val="20"/>
                <w:highlight w:val="white"/>
              </w:rPr>
            </w:pPr>
            <w:r>
              <w:rPr>
                <w:rFonts w:eastAsia="Arial" w:cs="Calibri" w:ascii="Arial" w:hAnsi="Arial"/>
                <w:color w:val="00000A"/>
                <w:sz w:val="20"/>
                <w:szCs w:val="20"/>
                <w:highlight w:val="white"/>
              </w:rPr>
            </w:r>
          </w:p>
          <w:p>
            <w:pPr>
              <w:pStyle w:val="Normal"/>
              <w:tabs>
                <w:tab w:val="left" w:pos="2138" w:leader="none"/>
              </w:tabs>
              <w:spacing w:lineRule="auto" w:line="240"/>
              <w:jc w:val="both"/>
              <w:rPr/>
            </w:pPr>
            <w:r>
              <w:rPr>
                <w:rStyle w:val="Fontepargpadro"/>
                <w:rFonts w:eastAsia="Arial" w:cs="Calibri" w:ascii="Arial" w:hAnsi="Arial"/>
                <w:color w:val="00000A"/>
                <w:sz w:val="20"/>
                <w:szCs w:val="20"/>
                <w:highlight w:val="white"/>
              </w:rPr>
              <w:t>-</w:t>
            </w:r>
            <w:r>
              <w:rPr>
                <w:rStyle w:val="Fontepargpadro"/>
                <w:rFonts w:eastAsia="Times New Roman" w:cs="Calibri" w:ascii="Arial" w:hAnsi="Arial"/>
                <w:color w:val="000000"/>
                <w:sz w:val="20"/>
                <w:szCs w:val="20"/>
                <w:highlight w:val="white"/>
                <w:lang w:eastAsia="pt-BR"/>
              </w:rPr>
              <w:t>Certificado de calibração.</w:t>
            </w:r>
          </w:p>
          <w:p>
            <w:pPr>
              <w:pStyle w:val="Normal"/>
              <w:tabs>
                <w:tab w:val="left" w:pos="2138" w:leader="none"/>
              </w:tabs>
              <w:spacing w:lineRule="auto" w:line="240"/>
              <w:jc w:val="both"/>
              <w:rPr>
                <w:rStyle w:val="Fontepargpadro"/>
                <w:rFonts w:ascii="Arial" w:hAnsi="Arial" w:eastAsia="Times New Roman" w:cs="Calibri"/>
                <w:color w:val="000000"/>
                <w:sz w:val="20"/>
                <w:szCs w:val="20"/>
                <w:highlight w:val="white"/>
                <w:lang w:eastAsia="pt-BR"/>
              </w:rPr>
            </w:pPr>
            <w:r>
              <w:rPr>
                <w:rFonts w:eastAsia="Times New Roman" w:cs="Calibri" w:ascii="Arial" w:hAnsi="Arial"/>
                <w:color w:val="000000"/>
                <w:sz w:val="20"/>
                <w:szCs w:val="20"/>
                <w:highlight w:val="white"/>
                <w:lang w:eastAsia="pt-BR"/>
              </w:rPr>
            </w:r>
          </w:p>
        </w:tc>
        <w:tc>
          <w:tcPr>
            <w:tcW w:w="3002" w:type="dxa"/>
            <w:gridSpan w:val="2"/>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jc w:val="both"/>
              <w:rPr>
                <w:rFonts w:ascii="Arial" w:hAnsi="Arial"/>
                <w:sz w:val="20"/>
                <w:szCs w:val="20"/>
              </w:rPr>
            </w:pPr>
            <w:r>
              <w:rPr>
                <w:rFonts w:ascii="Arial" w:hAnsi="Arial"/>
                <w:sz w:val="20"/>
                <w:szCs w:val="20"/>
              </w:rPr>
              <w:t xml:space="preserve">A ser utilizado pelo </w:t>
            </w:r>
            <w:r>
              <w:rPr>
                <w:rFonts w:eastAsia="Calibri" w:cs="Times New Roman" w:ascii="Arial" w:hAnsi="Arial"/>
                <w:sz w:val="20"/>
                <w:szCs w:val="20"/>
                <w:lang w:eastAsia="en-US" w:bidi="ar-SA"/>
              </w:rPr>
              <w:t>setor de engenharia de segurança</w:t>
            </w:r>
            <w:r>
              <w:rPr>
                <w:rFonts w:ascii="Arial" w:hAnsi="Arial"/>
                <w:sz w:val="20"/>
                <w:szCs w:val="20"/>
              </w:rPr>
              <w:t xml:space="preserve"> com a finalidade de mensurar os níveis de iluminamento no campo de trabalho. NBR 5413.</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both"/>
              <w:rPr>
                <w:rFonts w:ascii="Arial" w:hAnsi="Arial"/>
                <w:sz w:val="20"/>
                <w:szCs w:val="20"/>
              </w:rPr>
            </w:pPr>
            <w:r>
              <w:rPr>
                <w:rFonts w:ascii="Arial" w:hAnsi="Arial"/>
                <w:sz w:val="20"/>
                <w:szCs w:val="20"/>
              </w:rPr>
            </w:r>
          </w:p>
          <w:p>
            <w:pPr>
              <w:pStyle w:val="Contedodatabela"/>
              <w:jc w:val="both"/>
              <w:rPr>
                <w:rFonts w:ascii="Arial" w:hAnsi="Arial"/>
                <w:sz w:val="20"/>
                <w:szCs w:val="20"/>
              </w:rPr>
            </w:pPr>
            <w:r>
              <w:rPr>
                <w:rFonts w:ascii="Arial" w:hAnsi="Arial"/>
                <w:sz w:val="20"/>
                <w:szCs w:val="20"/>
              </w:rPr>
            </w:r>
          </w:p>
          <w:p>
            <w:pPr>
              <w:pStyle w:val="Contedodatabela"/>
              <w:jc w:val="center"/>
              <w:rPr>
                <w:rFonts w:ascii="Arial" w:hAnsi="Arial"/>
                <w:sz w:val="20"/>
                <w:szCs w:val="20"/>
              </w:rPr>
            </w:pPr>
            <w:r>
              <w:rPr>
                <w:rFonts w:ascii="Arial" w:hAnsi="Arial"/>
                <w:sz w:val="20"/>
                <w:szCs w:val="20"/>
              </w:rPr>
              <w:t>01</w:t>
            </w:r>
          </w:p>
        </w:tc>
      </w:tr>
      <w:tr>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tabs>
                <w:tab w:val="left" w:pos="1418" w:leader="none"/>
              </w:tabs>
              <w:spacing w:lineRule="exact" w:line="360"/>
              <w:jc w:val="center"/>
              <w:rPr>
                <w:rFonts w:ascii="Arial" w:hAnsi="Arial" w:eastAsia="Arial" w:cs="Arial"/>
                <w:b/>
                <w:b/>
                <w:bCs/>
                <w:color w:val="00000A"/>
                <w:sz w:val="20"/>
                <w:szCs w:val="20"/>
                <w:highlight w:val="white"/>
              </w:rPr>
            </w:pPr>
            <w:r>
              <w:rPr>
                <w:rFonts w:eastAsia="Arial" w:cs="Arial" w:ascii="Arial" w:hAnsi="Arial"/>
                <w:b/>
                <w:bCs/>
                <w:color w:val="00000A"/>
                <w:sz w:val="20"/>
                <w:szCs w:val="20"/>
                <w:highlight w:val="white"/>
              </w:rPr>
            </w:r>
          </w:p>
          <w:p>
            <w:pPr>
              <w:pStyle w:val="Normal"/>
              <w:tabs>
                <w:tab w:val="left" w:pos="1418" w:leader="none"/>
              </w:tabs>
              <w:spacing w:lineRule="exact" w:line="360"/>
              <w:jc w:val="center"/>
              <w:rPr/>
            </w:pPr>
            <w:r>
              <w:rPr>
                <w:rFonts w:eastAsia="Arial" w:cs="Arial" w:ascii="Arial" w:hAnsi="Arial"/>
                <w:b/>
                <w:bCs/>
                <w:color w:val="00000A"/>
                <w:sz w:val="20"/>
                <w:szCs w:val="20"/>
                <w:highlight w:val="white"/>
              </w:rPr>
              <w:t>03</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Ttulo3"/>
              <w:numPr>
                <w:ilvl w:val="2"/>
                <w:numId w:val="3"/>
              </w:numPr>
              <w:spacing w:lineRule="auto" w:line="240" w:before="0" w:after="120"/>
              <w:ind w:left="216" w:right="0" w:hanging="0"/>
              <w:jc w:val="left"/>
              <w:rPr>
                <w:rStyle w:val="Fontepargpadro"/>
                <w:rFonts w:ascii="Arial" w:hAnsi="Arial" w:eastAsia="Arial" w:cs="Calibri"/>
                <w:b/>
                <w:b/>
                <w:bCs/>
                <w:color w:val="00000A"/>
                <w:sz w:val="20"/>
                <w:szCs w:val="20"/>
                <w:highlight w:val="white"/>
                <w:lang w:eastAsia="pt-BR"/>
              </w:rPr>
            </w:pPr>
            <w:r>
              <w:rPr>
                <w:rFonts w:eastAsia="Arial" w:cs="Calibri" w:ascii="Arial" w:hAnsi="Arial"/>
                <w:b/>
                <w:bCs/>
                <w:color w:val="00000A"/>
                <w:sz w:val="20"/>
                <w:szCs w:val="20"/>
                <w:highlight w:val="white"/>
                <w:lang w:eastAsia="pt-BR"/>
              </w:rPr>
            </w:r>
          </w:p>
          <w:p>
            <w:pPr>
              <w:pStyle w:val="Ttulo3"/>
              <w:numPr>
                <w:ilvl w:val="2"/>
                <w:numId w:val="3"/>
              </w:numPr>
              <w:spacing w:lineRule="auto" w:line="240" w:before="0" w:after="120"/>
              <w:ind w:left="216" w:right="0" w:hanging="0"/>
              <w:jc w:val="left"/>
              <w:rPr/>
            </w:pPr>
            <w:r>
              <w:rPr>
                <w:rStyle w:val="Fontepargpadro"/>
                <w:rFonts w:eastAsia="Arial" w:cs="Calibri" w:ascii="Arial" w:hAnsi="Arial"/>
                <w:b/>
                <w:bCs/>
                <w:color w:val="00000A"/>
                <w:sz w:val="20"/>
                <w:szCs w:val="20"/>
                <w:highlight w:val="white"/>
                <w:lang w:eastAsia="pt-BR"/>
              </w:rPr>
              <w:t>Anemômetro digital</w:t>
            </w:r>
          </w:p>
          <w:p>
            <w:pPr>
              <w:pStyle w:val="Ttulo3"/>
              <w:numPr>
                <w:ilvl w:val="2"/>
                <w:numId w:val="3"/>
              </w:numPr>
              <w:spacing w:lineRule="auto" w:line="240" w:before="0" w:after="120"/>
              <w:ind w:left="216" w:right="0" w:hanging="0"/>
              <w:jc w:val="left"/>
              <w:rPr/>
            </w:pPr>
            <w:r>
              <w:rPr>
                <w:rStyle w:val="Fontepargpadro"/>
                <w:rFonts w:eastAsia="Arial" w:cs="Calibri" w:ascii="Arial" w:hAnsi="Arial"/>
                <w:b w:val="false"/>
                <w:bCs w:val="false"/>
                <w:color w:val="00000A"/>
                <w:sz w:val="20"/>
                <w:szCs w:val="20"/>
                <w:highlight w:val="white"/>
                <w:lang w:eastAsia="pt-BR"/>
              </w:rPr>
              <w:t>-</w:t>
            </w:r>
            <w:r>
              <w:rPr>
                <w:rStyle w:val="Fontepargpadro"/>
                <w:rFonts w:eastAsia="Times New Roman" w:cs="Calibri" w:ascii="Arial" w:hAnsi="Arial"/>
                <w:b w:val="false"/>
                <w:bCs w:val="false"/>
                <w:color w:val="000000"/>
                <w:sz w:val="20"/>
                <w:szCs w:val="20"/>
                <w:highlight w:val="white"/>
                <w:lang w:eastAsia="pt-BR"/>
              </w:rPr>
              <w:t>Certificado de calibração.</w:t>
            </w:r>
          </w:p>
        </w:tc>
        <w:tc>
          <w:tcPr>
            <w:tcW w:w="3002" w:type="dxa"/>
            <w:gridSpan w:val="2"/>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jc w:val="both"/>
              <w:rPr>
                <w:rFonts w:ascii="Arial" w:hAnsi="Arial"/>
                <w:sz w:val="20"/>
                <w:szCs w:val="20"/>
              </w:rPr>
            </w:pPr>
            <w:r>
              <w:rPr>
                <w:rFonts w:eastAsia="Calibri" w:cs="Times New Roman" w:ascii="Arial" w:hAnsi="Arial"/>
                <w:sz w:val="20"/>
                <w:szCs w:val="20"/>
                <w:lang w:eastAsia="en-US" w:bidi="ar-SA"/>
              </w:rPr>
              <w:t>Equipamento a ser utilizado pelo setor de engenharia de segurança com a finalidade de  avaliar as condições ambientais de trabalho. NR 17, item 17.5.2.</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both"/>
              <w:rPr>
                <w:rFonts w:ascii="Arial" w:hAnsi="Arial"/>
                <w:sz w:val="20"/>
                <w:szCs w:val="20"/>
              </w:rPr>
            </w:pPr>
            <w:r>
              <w:rPr>
                <w:rFonts w:ascii="Arial" w:hAnsi="Arial"/>
                <w:sz w:val="20"/>
                <w:szCs w:val="20"/>
              </w:rPr>
            </w:r>
          </w:p>
          <w:p>
            <w:pPr>
              <w:pStyle w:val="Contedodatabela"/>
              <w:jc w:val="both"/>
              <w:rPr>
                <w:rFonts w:ascii="Arial" w:hAnsi="Arial"/>
                <w:sz w:val="20"/>
                <w:szCs w:val="20"/>
              </w:rPr>
            </w:pPr>
            <w:r>
              <w:rPr>
                <w:rFonts w:ascii="Arial" w:hAnsi="Arial"/>
                <w:sz w:val="20"/>
                <w:szCs w:val="20"/>
              </w:rPr>
            </w:r>
          </w:p>
          <w:p>
            <w:pPr>
              <w:pStyle w:val="Contedodatabela"/>
              <w:jc w:val="center"/>
              <w:rPr>
                <w:rFonts w:ascii="Arial" w:hAnsi="Arial"/>
                <w:sz w:val="20"/>
                <w:szCs w:val="20"/>
              </w:rPr>
            </w:pPr>
            <w:r>
              <w:rPr>
                <w:rFonts w:ascii="Arial" w:hAnsi="Arial"/>
                <w:sz w:val="20"/>
                <w:szCs w:val="20"/>
              </w:rPr>
              <w:t>01</w:t>
            </w:r>
          </w:p>
        </w:tc>
      </w:tr>
      <w:tr>
        <w:trPr>
          <w:trHeight w:val="413"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rFonts w:ascii="Arial" w:hAnsi="Arial" w:eastAsia="Arial" w:cs="Arial"/>
                <w:b/>
                <w:b/>
                <w:bCs/>
                <w:color w:val="00000A"/>
                <w:sz w:val="20"/>
                <w:szCs w:val="20"/>
                <w:highlight w:val="white"/>
              </w:rPr>
            </w:pPr>
            <w:r>
              <w:rPr>
                <w:rFonts w:eastAsia="Arial" w:cs="Arial" w:ascii="Arial" w:hAnsi="Arial"/>
                <w:b/>
                <w:bCs/>
                <w:color w:val="00000A"/>
                <w:sz w:val="20"/>
                <w:szCs w:val="20"/>
                <w:highlight w:val="white"/>
              </w:rPr>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spacing w:lineRule="exact" w:line="276" w:before="0" w:after="120"/>
              <w:ind w:left="0" w:right="0" w:hanging="0"/>
              <w:jc w:val="center"/>
              <w:rPr>
                <w:rFonts w:ascii="Arial" w:hAnsi="Arial"/>
                <w:sz w:val="22"/>
                <w:szCs w:val="22"/>
              </w:rPr>
            </w:pPr>
            <w:r>
              <w:rPr>
                <w:rStyle w:val="Fontepargpadro"/>
                <w:rFonts w:eastAsia="Calibri" w:cs="Arial" w:ascii="Arial" w:hAnsi="Arial"/>
                <w:b/>
                <w:sz w:val="20"/>
                <w:szCs w:val="20"/>
                <w:lang w:val="pt-PT" w:eastAsia="en-US" w:bidi="ar-SA"/>
              </w:rPr>
              <w:t xml:space="preserve">- </w:t>
            </w:r>
            <w:r>
              <w:rPr>
                <w:rStyle w:val="Fontepargpadro"/>
                <w:rFonts w:eastAsia="Calibri" w:cs="Times New Roman" w:ascii="Arial" w:hAnsi="Arial"/>
                <w:b/>
                <w:sz w:val="20"/>
                <w:szCs w:val="20"/>
                <w:lang w:eastAsia="en-US" w:bidi="ar-SA"/>
              </w:rPr>
              <w:t>Tubos Colorimétricos/ESPECIFICAÇÃO</w:t>
            </w:r>
          </w:p>
        </w:tc>
        <w:tc>
          <w:tcPr>
            <w:tcW w:w="3002" w:type="dxa"/>
            <w:gridSpan w:val="2"/>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rFonts w:ascii="Arial" w:hAnsi="Arial"/>
                <w:b/>
                <w:b/>
                <w:bCs/>
                <w:sz w:val="20"/>
                <w:szCs w:val="20"/>
              </w:rPr>
            </w:pPr>
            <w:r>
              <w:rPr>
                <w:rFonts w:ascii="Arial" w:hAnsi="Arial"/>
                <w:b/>
                <w:bCs/>
                <w:sz w:val="20"/>
                <w:szCs w:val="20"/>
              </w:rPr>
              <w:t>JUSTIFICATIVA</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ascii="Arial" w:hAnsi="Arial"/>
                <w:b/>
                <w:bCs/>
                <w:sz w:val="20"/>
                <w:szCs w:val="20"/>
              </w:rPr>
              <w:t xml:space="preserve">  </w:t>
            </w:r>
            <w:r>
              <w:rPr>
                <w:rFonts w:ascii="Arial" w:hAnsi="Arial"/>
                <w:b/>
                <w:bCs/>
                <w:sz w:val="20"/>
                <w:szCs w:val="20"/>
              </w:rPr>
              <w:t xml:space="preserve">Quant. em </w:t>
            </w:r>
          </w:p>
          <w:p>
            <w:pPr>
              <w:pStyle w:val="Contedodatabela"/>
              <w:jc w:val="center"/>
              <w:rPr/>
            </w:pPr>
            <w:r>
              <w:rPr>
                <w:rFonts w:ascii="Arial" w:hAnsi="Arial"/>
                <w:b/>
                <w:bCs/>
                <w:sz w:val="20"/>
                <w:szCs w:val="20"/>
              </w:rPr>
              <w:t xml:space="preserve">   </w:t>
            </w:r>
            <w:r>
              <w:rPr>
                <w:rFonts w:ascii="Arial" w:hAnsi="Arial"/>
                <w:b/>
                <w:bCs/>
                <w:sz w:val="20"/>
                <w:szCs w:val="20"/>
              </w:rPr>
              <w:t>Caixas</w:t>
            </w:r>
          </w:p>
        </w:tc>
      </w:tr>
      <w:tr>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pPr>
            <w:r>
              <w:rPr>
                <w:rFonts w:eastAsia="Arial" w:cs="Arial" w:ascii="Arial" w:hAnsi="Arial"/>
                <w:b/>
                <w:bCs/>
                <w:color w:val="00000A"/>
                <w:sz w:val="20"/>
                <w:szCs w:val="20"/>
                <w:highlight w:val="white"/>
              </w:rPr>
              <w:t>04</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jc w:val="both"/>
              <w:rPr>
                <w:rFonts w:ascii="Arial" w:hAnsi="Arial"/>
                <w:sz w:val="22"/>
                <w:szCs w:val="22"/>
              </w:rPr>
            </w:pPr>
            <w:r>
              <w:rPr>
                <w:rStyle w:val="Fontepargpadro"/>
                <w:rFonts w:cs="Arial" w:ascii="Arial" w:hAnsi="Arial"/>
                <w:b/>
                <w:sz w:val="20"/>
                <w:szCs w:val="20"/>
                <w:lang w:val="pt-PT"/>
              </w:rPr>
              <w:t xml:space="preserve">- </w:t>
            </w:r>
            <w:r>
              <w:rPr>
                <w:rStyle w:val="Fontepargpadro"/>
                <w:rFonts w:eastAsia="Calibri" w:cs="Times New Roman" w:ascii="Arial" w:hAnsi="Arial"/>
                <w:b/>
                <w:sz w:val="20"/>
                <w:szCs w:val="20"/>
                <w:lang w:eastAsia="en-US" w:bidi="ar-SA"/>
              </w:rPr>
              <w:t xml:space="preserve">Tubo Colorimétrico para </w:t>
            </w:r>
            <w:r>
              <w:rPr>
                <w:rStyle w:val="Fontepargpadro"/>
                <w:rFonts w:eastAsia="Calibri" w:cs="Times New Roman" w:ascii="Arial" w:hAnsi="Arial"/>
                <w:b/>
                <w:color w:val="FF0000"/>
                <w:sz w:val="20"/>
                <w:szCs w:val="20"/>
                <w:lang w:eastAsia="en-US" w:bidi="ar-SA"/>
              </w:rPr>
              <w:t>Xileno</w:t>
            </w:r>
          </w:p>
        </w:tc>
        <w:tc>
          <w:tcPr>
            <w:tcW w:w="3002" w:type="dxa"/>
            <w:gridSpan w:val="2"/>
            <w:vMerge w:val="restart"/>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both"/>
              <w:rPr>
                <w:rFonts w:ascii="Arial" w:hAnsi="Arial"/>
                <w:sz w:val="20"/>
                <w:szCs w:val="20"/>
              </w:rPr>
            </w:pPr>
            <w:r>
              <w:rPr>
                <w:rFonts w:ascii="Arial" w:hAnsi="Arial"/>
                <w:sz w:val="20"/>
                <w:szCs w:val="20"/>
              </w:rPr>
              <w:t>Reagentes descartáveis para avaliação das concentrações dos agentes químicos através do método de amostragem instantânea, de leitura direta necessitando de 10 (dez) amostragens, para cada ponto – ao nível respiratório do trabalhador.  NR 15, Anexo 11.</w:t>
            </w:r>
          </w:p>
          <w:p>
            <w:pPr>
              <w:pStyle w:val="Contedodatabela"/>
              <w:jc w:val="both"/>
              <w:rPr>
                <w:rFonts w:ascii="Arial" w:hAnsi="Arial"/>
                <w:sz w:val="20"/>
                <w:szCs w:val="20"/>
              </w:rPr>
            </w:pPr>
            <w:r>
              <w:rPr>
                <w:rFonts w:ascii="Arial" w:hAnsi="Arial"/>
                <w:sz w:val="20"/>
                <w:szCs w:val="20"/>
              </w:rPr>
              <w:t>Tubos colorimétricos a serem utilizados para avaliação dos agentes químicos nos laboratórios de química, biologia, análise de solos, agroindústria e alimentos dos Campi do IF Sertão.</w:t>
            </w:r>
          </w:p>
          <w:p>
            <w:pPr>
              <w:pStyle w:val="Contedodatabela"/>
              <w:jc w:val="both"/>
              <w:rPr>
                <w:rFonts w:ascii="Arial" w:hAnsi="Arial"/>
                <w:sz w:val="20"/>
                <w:szCs w:val="20"/>
              </w:rPr>
            </w:pPr>
            <w:r>
              <w:rPr>
                <w:rFonts w:ascii="Arial" w:hAnsi="Arial"/>
                <w:sz w:val="20"/>
                <w:szCs w:val="20"/>
              </w:rPr>
            </w:r>
          </w:p>
          <w:p>
            <w:pPr>
              <w:pStyle w:val="Contedodatabela"/>
              <w:jc w:val="both"/>
              <w:rPr>
                <w:rFonts w:ascii="Arial" w:hAnsi="Arial"/>
                <w:sz w:val="20"/>
                <w:szCs w:val="20"/>
              </w:rPr>
            </w:pPr>
            <w:r>
              <w:rPr>
                <w:rFonts w:ascii="Arial" w:hAnsi="Arial"/>
                <w:sz w:val="20"/>
                <w:szCs w:val="20"/>
              </w:rPr>
              <w:t>OBS.: Cada caixa do produto vem com 10 tubos reagentes que serão usados em uma única avaliação do agente químico.</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ascii="Arial" w:hAnsi="Arial"/>
                <w:sz w:val="20"/>
                <w:szCs w:val="20"/>
              </w:rPr>
              <w:t xml:space="preserve"> </w:t>
            </w:r>
            <w:r>
              <w:rPr>
                <w:rFonts w:ascii="Arial" w:hAnsi="Arial"/>
                <w:sz w:val="20"/>
                <w:szCs w:val="20"/>
              </w:rPr>
              <w:t>03</w:t>
            </w:r>
          </w:p>
        </w:tc>
      </w:tr>
      <w:tr>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pPr>
            <w:r>
              <w:rPr>
                <w:rFonts w:eastAsia="Arial" w:cs="Arial" w:ascii="Arial" w:hAnsi="Arial"/>
                <w:b/>
                <w:bCs/>
                <w:color w:val="00000A"/>
                <w:sz w:val="20"/>
                <w:szCs w:val="20"/>
                <w:highlight w:val="white"/>
              </w:rPr>
              <w:t>05</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jc w:val="both"/>
              <w:rPr>
                <w:rFonts w:ascii="Arial" w:hAnsi="Arial"/>
                <w:sz w:val="22"/>
                <w:szCs w:val="22"/>
              </w:rPr>
            </w:pPr>
            <w:r>
              <w:rPr>
                <w:rStyle w:val="Fontepargpadro"/>
                <w:rFonts w:cs="Calibri" w:ascii="Arial" w:hAnsi="Arial"/>
                <w:b/>
                <w:bCs/>
                <w:sz w:val="20"/>
                <w:szCs w:val="20"/>
                <w:lang w:val="pt-PT"/>
              </w:rPr>
              <w:t>-</w:t>
            </w:r>
            <w:r>
              <w:rPr>
                <w:rStyle w:val="Fontepargpadro"/>
                <w:rFonts w:cs="Calibri" w:ascii="Arial" w:hAnsi="Arial"/>
                <w:b/>
                <w:sz w:val="20"/>
                <w:szCs w:val="20"/>
                <w:lang w:val="pt-PT"/>
              </w:rPr>
              <w:t xml:space="preserve">Tubo Colorimétrico para </w:t>
            </w:r>
            <w:r>
              <w:rPr>
                <w:rStyle w:val="Fontepargpadro"/>
                <w:rFonts w:cs="Calibri" w:ascii="Arial" w:hAnsi="Arial"/>
                <w:b/>
                <w:color w:val="FF0000"/>
                <w:sz w:val="20"/>
                <w:szCs w:val="20"/>
                <w:lang w:val="pt-PT"/>
              </w:rPr>
              <w:t>Dióxido de Enxofre</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ascii="Arial" w:hAnsi="Arial"/>
                <w:sz w:val="20"/>
                <w:szCs w:val="20"/>
              </w:rPr>
              <w:t xml:space="preserve"> </w:t>
            </w:r>
            <w:r>
              <w:rPr>
                <w:rFonts w:ascii="Arial" w:hAnsi="Arial"/>
                <w:sz w:val="20"/>
                <w:szCs w:val="20"/>
              </w:rPr>
              <w:t>02</w:t>
            </w:r>
          </w:p>
        </w:tc>
      </w:tr>
      <w:tr>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pPr>
            <w:r>
              <w:rPr>
                <w:rFonts w:eastAsia="Arial" w:cs="Arial" w:ascii="Arial" w:hAnsi="Arial"/>
                <w:b/>
                <w:bCs/>
                <w:color w:val="00000A"/>
                <w:sz w:val="20"/>
                <w:szCs w:val="20"/>
                <w:highlight w:val="white"/>
              </w:rPr>
              <w:t>06</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LONormal1"/>
              <w:jc w:val="both"/>
              <w:rPr>
                <w:rFonts w:ascii="Arial" w:hAnsi="Arial"/>
                <w:sz w:val="22"/>
                <w:szCs w:val="22"/>
              </w:rPr>
            </w:pPr>
            <w:r>
              <w:rPr>
                <w:rStyle w:val="Fontepargpadro"/>
                <w:rFonts w:cs="Calibri" w:ascii="Arial" w:hAnsi="Arial"/>
                <w:b/>
                <w:sz w:val="20"/>
                <w:szCs w:val="20"/>
                <w:lang w:val="pt-PT"/>
              </w:rPr>
              <w:t xml:space="preserve">- Tubo Colorimétrico para </w:t>
            </w:r>
            <w:r>
              <w:rPr>
                <w:rStyle w:val="Fontepargpadro"/>
                <w:rFonts w:cs="Calibri" w:ascii="Arial" w:hAnsi="Arial"/>
                <w:b/>
                <w:color w:val="FF0000"/>
                <w:sz w:val="20"/>
                <w:szCs w:val="20"/>
                <w:lang w:val="pt-PT"/>
              </w:rPr>
              <w:t>Ácido Nítrico</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ascii="Arial" w:hAnsi="Arial"/>
                <w:sz w:val="20"/>
                <w:szCs w:val="20"/>
              </w:rPr>
              <w:t xml:space="preserve"> </w:t>
            </w:r>
            <w:r>
              <w:rPr>
                <w:rFonts w:ascii="Arial" w:hAnsi="Arial"/>
                <w:sz w:val="20"/>
                <w:szCs w:val="20"/>
              </w:rPr>
              <w:t>05</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pPr>
            <w:r>
              <w:rPr>
                <w:rFonts w:eastAsia="Arial" w:cs="Arial" w:ascii="Arial" w:hAnsi="Arial"/>
                <w:b/>
                <w:bCs/>
                <w:color w:val="00000A"/>
                <w:sz w:val="20"/>
                <w:szCs w:val="20"/>
                <w:highlight w:val="white"/>
              </w:rPr>
              <w:t>07</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LONormal1"/>
              <w:jc w:val="both"/>
              <w:rPr>
                <w:rFonts w:ascii="Arial" w:hAnsi="Arial"/>
                <w:sz w:val="22"/>
                <w:szCs w:val="22"/>
              </w:rPr>
            </w:pPr>
            <w:r>
              <w:rPr>
                <w:rStyle w:val="Titdept1"/>
                <w:rFonts w:cs="Calibri" w:ascii="Arial" w:hAnsi="Arial"/>
                <w:sz w:val="20"/>
                <w:szCs w:val="20"/>
              </w:rPr>
              <w:t xml:space="preserve">- Tubo Colorimétrico para </w:t>
            </w:r>
            <w:r>
              <w:rPr>
                <w:rStyle w:val="Titdept1"/>
                <w:rFonts w:cs="Calibri" w:ascii="Arial" w:hAnsi="Arial"/>
                <w:color w:val="FF0000"/>
                <w:sz w:val="20"/>
                <w:szCs w:val="20"/>
              </w:rPr>
              <w:t>Tolueno</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ascii="Arial" w:hAnsi="Arial"/>
                <w:sz w:val="20"/>
                <w:szCs w:val="20"/>
              </w:rPr>
              <w:t xml:space="preserve"> </w:t>
            </w:r>
            <w:r>
              <w:rPr>
                <w:rFonts w:ascii="Arial" w:hAnsi="Arial"/>
                <w:sz w:val="20"/>
                <w:szCs w:val="20"/>
              </w:rPr>
              <w:t>03</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pPr>
            <w:r>
              <w:rPr>
                <w:rFonts w:eastAsia="Arial" w:cs="Arial" w:ascii="Arial" w:hAnsi="Arial"/>
                <w:b/>
                <w:bCs/>
                <w:color w:val="00000A"/>
                <w:sz w:val="20"/>
                <w:szCs w:val="20"/>
                <w:highlight w:val="white"/>
              </w:rPr>
              <w:t>08</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LONormal1"/>
              <w:jc w:val="both"/>
              <w:rPr>
                <w:rFonts w:ascii="Arial" w:hAnsi="Arial"/>
                <w:sz w:val="22"/>
                <w:szCs w:val="22"/>
              </w:rPr>
            </w:pPr>
            <w:r>
              <w:rPr>
                <w:rStyle w:val="Titdept1"/>
                <w:rFonts w:cs="Calibri" w:ascii="Arial" w:hAnsi="Arial"/>
                <w:sz w:val="20"/>
                <w:szCs w:val="20"/>
              </w:rPr>
              <w:t>- Tubo Colorimétrico para</w:t>
            </w:r>
            <w:r>
              <w:rPr>
                <w:rStyle w:val="Titdept1"/>
                <w:rFonts w:cs="Calibri" w:ascii="Arial" w:hAnsi="Arial"/>
                <w:color w:val="FF0000"/>
                <w:sz w:val="20"/>
                <w:szCs w:val="20"/>
              </w:rPr>
              <w:t xml:space="preserve"> Amônia</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ascii="Arial" w:hAnsi="Arial"/>
                <w:sz w:val="20"/>
                <w:szCs w:val="20"/>
              </w:rPr>
              <w:t xml:space="preserve"> </w:t>
            </w:r>
            <w:r>
              <w:rPr>
                <w:rFonts w:ascii="Arial" w:hAnsi="Arial"/>
                <w:sz w:val="20"/>
                <w:szCs w:val="20"/>
              </w:rPr>
              <w:t>03</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pPr>
            <w:r>
              <w:rPr>
                <w:rFonts w:eastAsia="Arial" w:cs="Arial" w:ascii="Arial" w:hAnsi="Arial"/>
                <w:b/>
                <w:bCs/>
                <w:color w:val="00000A"/>
                <w:sz w:val="20"/>
                <w:szCs w:val="20"/>
                <w:highlight w:val="white"/>
              </w:rPr>
              <w:t>09</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LONormal1"/>
              <w:shd w:val="clear" w:fill="FFFFFF"/>
              <w:jc w:val="both"/>
              <w:rPr>
                <w:rFonts w:ascii="Arial" w:hAnsi="Arial"/>
                <w:sz w:val="22"/>
                <w:szCs w:val="22"/>
              </w:rPr>
            </w:pPr>
            <w:r>
              <w:rPr>
                <w:rStyle w:val="Fontepargpadro"/>
                <w:rFonts w:cs="Arial" w:ascii="Arial" w:hAnsi="Arial"/>
                <w:b/>
                <w:sz w:val="20"/>
                <w:szCs w:val="20"/>
                <w:lang w:val="pt-PT"/>
              </w:rPr>
              <w:t xml:space="preserve">- </w:t>
            </w:r>
            <w:r>
              <w:rPr>
                <w:rStyle w:val="Fontepargpadro"/>
                <w:rFonts w:eastAsia="Calibri" w:cs="Times New Roman" w:ascii="Arial" w:hAnsi="Arial"/>
                <w:b/>
                <w:sz w:val="20"/>
                <w:szCs w:val="20"/>
                <w:lang w:eastAsia="en-US" w:bidi="ar-SA"/>
              </w:rPr>
              <w:t xml:space="preserve">Tubo Colorimétrico para </w:t>
            </w:r>
            <w:r>
              <w:rPr>
                <w:rStyle w:val="Fontepargpadro"/>
                <w:rFonts w:eastAsia="Calibri" w:cs="Times New Roman" w:ascii="Arial" w:hAnsi="Arial"/>
                <w:b/>
                <w:color w:val="FF0000"/>
                <w:sz w:val="20"/>
                <w:szCs w:val="20"/>
                <w:lang w:eastAsia="en-US" w:bidi="ar-SA"/>
              </w:rPr>
              <w:t>Benzeno</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ascii="Arial" w:hAnsi="Arial"/>
                <w:sz w:val="20"/>
                <w:szCs w:val="20"/>
              </w:rPr>
              <w:t xml:space="preserve"> </w:t>
            </w:r>
            <w:r>
              <w:rPr>
                <w:rFonts w:ascii="Arial" w:hAnsi="Arial"/>
                <w:sz w:val="20"/>
                <w:szCs w:val="20"/>
              </w:rPr>
              <w:t>02</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pPr>
            <w:r>
              <w:rPr>
                <w:rFonts w:eastAsia="Arial" w:cs="Arial" w:ascii="Arial" w:hAnsi="Arial"/>
                <w:b/>
                <w:bCs/>
                <w:color w:val="00000A"/>
                <w:sz w:val="20"/>
                <w:szCs w:val="20"/>
                <w:highlight w:val="white"/>
              </w:rPr>
              <w:t>10</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LONormal1"/>
              <w:jc w:val="both"/>
              <w:rPr>
                <w:rFonts w:ascii="Arial" w:hAnsi="Arial"/>
                <w:sz w:val="22"/>
                <w:szCs w:val="22"/>
              </w:rPr>
            </w:pPr>
            <w:r>
              <w:rPr>
                <w:rStyle w:val="Titdept1"/>
                <w:rFonts w:cs="Calibri" w:ascii="Arial" w:hAnsi="Arial"/>
                <w:sz w:val="20"/>
                <w:szCs w:val="20"/>
              </w:rPr>
              <w:t xml:space="preserve">- Tubo Colorimétrico para </w:t>
            </w:r>
            <w:r>
              <w:rPr>
                <w:rStyle w:val="Titdept1"/>
                <w:rFonts w:cs="Calibri" w:ascii="Arial" w:hAnsi="Arial"/>
                <w:color w:val="FF0000"/>
                <w:sz w:val="20"/>
                <w:szCs w:val="20"/>
              </w:rPr>
              <w:t>Formaldeído</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ascii="Arial" w:hAnsi="Arial"/>
                <w:sz w:val="20"/>
                <w:szCs w:val="20"/>
              </w:rPr>
              <w:t>05</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pPr>
            <w:r>
              <w:rPr>
                <w:rFonts w:eastAsia="Arial" w:cs="Arial" w:ascii="Arial" w:hAnsi="Arial"/>
                <w:b/>
                <w:bCs/>
                <w:color w:val="00000A"/>
                <w:sz w:val="20"/>
                <w:szCs w:val="20"/>
                <w:highlight w:val="white"/>
              </w:rPr>
              <w:t>11</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LONormal1"/>
              <w:jc w:val="both"/>
              <w:rPr>
                <w:rFonts w:ascii="Arial" w:hAnsi="Arial"/>
                <w:sz w:val="22"/>
                <w:szCs w:val="22"/>
              </w:rPr>
            </w:pPr>
            <w:r>
              <w:rPr>
                <w:rStyle w:val="Titdept1"/>
                <w:rFonts w:cs="Arial" w:ascii="Arial" w:hAnsi="Arial"/>
                <w:sz w:val="20"/>
                <w:szCs w:val="20"/>
              </w:rPr>
              <w:t xml:space="preserve">- </w:t>
            </w:r>
            <w:r>
              <w:rPr>
                <w:rStyle w:val="Titdept1"/>
                <w:rFonts w:cs="Calibri" w:ascii="Arial" w:hAnsi="Arial"/>
                <w:sz w:val="20"/>
                <w:szCs w:val="20"/>
              </w:rPr>
              <w:t xml:space="preserve">Tubo Colorimétrico para </w:t>
            </w:r>
            <w:r>
              <w:rPr>
                <w:rStyle w:val="Titdept1"/>
                <w:rFonts w:cs="Calibri" w:ascii="Arial" w:hAnsi="Arial"/>
                <w:color w:val="FF0000"/>
                <w:sz w:val="20"/>
                <w:szCs w:val="20"/>
              </w:rPr>
              <w:t>Ácido Fórmico e Ácido Acético: Cinco caixas de cada.</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ascii="Arial" w:hAnsi="Arial"/>
                <w:sz w:val="20"/>
                <w:szCs w:val="20"/>
              </w:rPr>
              <w:t xml:space="preserve"> </w:t>
            </w:r>
            <w:r>
              <w:rPr>
                <w:rFonts w:ascii="Arial" w:hAnsi="Arial"/>
                <w:sz w:val="20"/>
                <w:szCs w:val="20"/>
              </w:rPr>
              <w:t>10</w:t>
            </w:r>
          </w:p>
        </w:tc>
      </w:tr>
      <w:tr>
        <w:trPr>
          <w:trHeight w:val="579"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pPr>
            <w:r>
              <w:rPr>
                <w:rFonts w:eastAsia="Arial" w:cs="Arial" w:ascii="Arial" w:hAnsi="Arial"/>
                <w:b/>
                <w:bCs/>
                <w:color w:val="00000A"/>
                <w:sz w:val="20"/>
                <w:szCs w:val="20"/>
                <w:highlight w:val="white"/>
              </w:rPr>
              <w:t>12</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LONormal1"/>
              <w:jc w:val="both"/>
              <w:rPr>
                <w:rFonts w:ascii="Arial" w:hAnsi="Arial"/>
                <w:sz w:val="22"/>
                <w:szCs w:val="22"/>
              </w:rPr>
            </w:pPr>
            <w:r>
              <w:rPr>
                <w:rStyle w:val="Titdept1"/>
                <w:rFonts w:cs="Calibri" w:ascii="Arial" w:hAnsi="Arial"/>
                <w:sz w:val="20"/>
                <w:szCs w:val="20"/>
              </w:rPr>
              <w:t xml:space="preserve">- Tubo Colorimétrico para </w:t>
            </w:r>
            <w:r>
              <w:rPr>
                <w:rStyle w:val="Titdept1"/>
                <w:rFonts w:cs="Calibri" w:ascii="Arial" w:hAnsi="Arial"/>
                <w:color w:val="FF0000"/>
                <w:sz w:val="20"/>
                <w:szCs w:val="20"/>
              </w:rPr>
              <w:t>Fosfina</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ascii="Arial" w:hAnsi="Arial"/>
                <w:sz w:val="20"/>
                <w:szCs w:val="20"/>
              </w:rPr>
              <w:t xml:space="preserve"> </w:t>
            </w:r>
            <w:r>
              <w:rPr>
                <w:rFonts w:ascii="Arial" w:hAnsi="Arial"/>
                <w:sz w:val="20"/>
                <w:szCs w:val="20"/>
              </w:rPr>
              <w:t>03</w:t>
            </w:r>
          </w:p>
        </w:tc>
      </w:tr>
      <w:tr>
        <w:trPr>
          <w:trHeight w:val="450"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rFonts w:ascii="Arial" w:hAnsi="Arial" w:eastAsia="Arial" w:cs="Arial"/>
                <w:b/>
                <w:b/>
                <w:bCs/>
                <w:color w:val="00000A"/>
                <w:sz w:val="20"/>
                <w:szCs w:val="20"/>
                <w:highlight w:val="white"/>
              </w:rPr>
            </w:pPr>
            <w:r>
              <w:rPr>
                <w:rFonts w:eastAsia="Arial" w:cs="Arial" w:ascii="Arial" w:hAnsi="Arial"/>
                <w:b/>
                <w:bCs/>
                <w:color w:val="00000A"/>
                <w:sz w:val="20"/>
                <w:szCs w:val="20"/>
                <w:highlight w:val="white"/>
              </w:rPr>
            </w:r>
          </w:p>
          <w:p>
            <w:pPr>
              <w:pStyle w:val="Contedodatabela"/>
              <w:jc w:val="center"/>
              <w:rPr/>
            </w:pPr>
            <w:r>
              <w:rPr>
                <w:rFonts w:eastAsia="Arial" w:cs="Arial" w:ascii="Arial" w:hAnsi="Arial"/>
                <w:b/>
                <w:bCs/>
                <w:color w:val="00000A"/>
                <w:sz w:val="20"/>
                <w:szCs w:val="20"/>
                <w:highlight w:val="white"/>
              </w:rPr>
              <w:t>13</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LONormal1"/>
              <w:jc w:val="both"/>
              <w:rPr>
                <w:rStyle w:val="Fontepargpadro"/>
                <w:rFonts w:ascii="Arial" w:hAnsi="Arial"/>
                <w:b/>
                <w:b/>
                <w:bCs/>
                <w:color w:val="FF0000"/>
                <w:sz w:val="20"/>
                <w:szCs w:val="20"/>
                <w:highlight w:val="white"/>
              </w:rPr>
            </w:pPr>
            <w:r>
              <w:rPr>
                <w:rFonts w:ascii="Arial" w:hAnsi="Arial"/>
                <w:b/>
                <w:bCs/>
                <w:color w:val="FF0000"/>
                <w:sz w:val="20"/>
                <w:szCs w:val="20"/>
                <w:highlight w:val="white"/>
              </w:rPr>
            </w:r>
          </w:p>
          <w:p>
            <w:pPr>
              <w:pStyle w:val="LONormal1"/>
              <w:jc w:val="both"/>
              <w:rPr>
                <w:rFonts w:ascii="Arial" w:hAnsi="Arial"/>
                <w:sz w:val="22"/>
                <w:szCs w:val="22"/>
              </w:rPr>
            </w:pPr>
            <w:r>
              <w:rPr>
                <w:rStyle w:val="Fontepargpadro"/>
                <w:rFonts w:ascii="Arial" w:hAnsi="Arial"/>
                <w:b/>
                <w:bCs/>
                <w:color w:val="333333"/>
                <w:sz w:val="20"/>
                <w:szCs w:val="20"/>
                <w:highlight w:val="white"/>
              </w:rPr>
              <w:t xml:space="preserve">-  Tubo Colorimétrico para </w:t>
            </w:r>
            <w:r>
              <w:rPr>
                <w:rStyle w:val="Fontepargpadro"/>
                <w:rFonts w:ascii="Arial" w:hAnsi="Arial"/>
                <w:b/>
                <w:bCs/>
                <w:color w:val="FF0000"/>
                <w:sz w:val="20"/>
                <w:szCs w:val="20"/>
                <w:highlight w:val="white"/>
              </w:rPr>
              <w:t>Cianureto de Hidrogênio</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Arial" w:hAnsi="Arial"/>
                <w:sz w:val="20"/>
                <w:szCs w:val="20"/>
              </w:rPr>
            </w:pPr>
            <w:r>
              <w:rPr>
                <w:rFonts w:ascii="Arial" w:hAnsi="Arial"/>
                <w:sz w:val="20"/>
                <w:szCs w:val="20"/>
              </w:rPr>
            </w:r>
          </w:p>
          <w:p>
            <w:pPr>
              <w:pStyle w:val="Contedodatabela"/>
              <w:jc w:val="center"/>
              <w:rPr/>
            </w:pPr>
            <w:r>
              <w:rPr>
                <w:rFonts w:ascii="Arial" w:hAnsi="Arial"/>
                <w:sz w:val="20"/>
                <w:szCs w:val="20"/>
              </w:rPr>
              <w:t>02</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pPr>
            <w:r>
              <w:rPr>
                <w:rFonts w:eastAsia="Arial" w:cs="Arial" w:ascii="Arial" w:hAnsi="Arial"/>
                <w:b/>
                <w:bCs/>
                <w:color w:val="00000A"/>
                <w:sz w:val="20"/>
                <w:szCs w:val="20"/>
                <w:highlight w:val="white"/>
              </w:rPr>
              <w:t>14</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LONormal1"/>
              <w:jc w:val="both"/>
              <w:rPr>
                <w:rFonts w:ascii="Arial" w:hAnsi="Arial"/>
                <w:sz w:val="22"/>
                <w:szCs w:val="22"/>
              </w:rPr>
            </w:pPr>
            <w:r>
              <w:rPr>
                <w:rStyle w:val="Fontepargpadro"/>
                <w:rFonts w:ascii="Arial" w:hAnsi="Arial"/>
                <w:b/>
                <w:bCs/>
                <w:color w:val="333333"/>
                <w:sz w:val="20"/>
                <w:szCs w:val="20"/>
                <w:highlight w:val="white"/>
              </w:rPr>
              <w:t xml:space="preserve">-  Tubo Colorimétrico para </w:t>
            </w:r>
            <w:r>
              <w:rPr>
                <w:rStyle w:val="Fontepargpadro"/>
                <w:rFonts w:ascii="Arial" w:hAnsi="Arial"/>
                <w:b/>
                <w:bCs/>
                <w:color w:val="FF0000"/>
                <w:sz w:val="20"/>
                <w:szCs w:val="20"/>
                <w:highlight w:val="white"/>
              </w:rPr>
              <w:t>Acetona</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ascii="Arial" w:hAnsi="Arial"/>
                <w:sz w:val="20"/>
                <w:szCs w:val="20"/>
              </w:rPr>
              <w:t xml:space="preserve"> </w:t>
            </w:r>
            <w:r>
              <w:rPr>
                <w:rFonts w:ascii="Arial" w:hAnsi="Arial"/>
                <w:sz w:val="20"/>
                <w:szCs w:val="20"/>
              </w:rPr>
              <w:t>03</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pPr>
            <w:r>
              <w:rPr>
                <w:rFonts w:eastAsia="Arial" w:cs="Arial" w:ascii="Arial" w:hAnsi="Arial"/>
                <w:b/>
                <w:bCs/>
                <w:color w:val="00000A"/>
                <w:sz w:val="20"/>
                <w:szCs w:val="20"/>
                <w:highlight w:val="white"/>
              </w:rPr>
              <w:t>15</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LONormal1"/>
              <w:jc w:val="both"/>
              <w:rPr>
                <w:rFonts w:ascii="Arial" w:hAnsi="Arial"/>
                <w:sz w:val="22"/>
                <w:szCs w:val="22"/>
              </w:rPr>
            </w:pPr>
            <w:r>
              <w:rPr>
                <w:rStyle w:val="Fontepargpadro"/>
                <w:rFonts w:ascii="Arial" w:hAnsi="Arial"/>
                <w:b/>
                <w:bCs/>
                <w:color w:val="333333"/>
                <w:sz w:val="20"/>
                <w:szCs w:val="20"/>
                <w:highlight w:val="white"/>
              </w:rPr>
              <w:t xml:space="preserve">-  Tubo Colorimétrico para </w:t>
            </w:r>
            <w:r>
              <w:rPr>
                <w:rStyle w:val="Fontepargpadro"/>
                <w:rFonts w:ascii="Arial" w:hAnsi="Arial"/>
                <w:b/>
                <w:bCs/>
                <w:color w:val="FF0000"/>
                <w:sz w:val="20"/>
                <w:szCs w:val="20"/>
                <w:highlight w:val="white"/>
              </w:rPr>
              <w:t>Monóxido de Carbono</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ascii="Arial" w:hAnsi="Arial"/>
                <w:sz w:val="20"/>
                <w:szCs w:val="20"/>
              </w:rPr>
              <w:t xml:space="preserve"> </w:t>
            </w:r>
            <w:r>
              <w:rPr>
                <w:rFonts w:ascii="Arial" w:hAnsi="Arial"/>
                <w:sz w:val="20"/>
                <w:szCs w:val="20"/>
              </w:rPr>
              <w:t>02</w:t>
            </w:r>
          </w:p>
        </w:tc>
      </w:tr>
      <w:tr>
        <w:trPr>
          <w:trHeight w:val="406" w:hRule="atLeast"/>
        </w:trPr>
        <w:tc>
          <w:tcPr>
            <w:tcW w:w="4995" w:type="dxa"/>
            <w:gridSpan w:val="2"/>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rFonts w:ascii="Arial" w:hAnsi="Arial" w:eastAsia="Arial" w:cs="Arial"/>
                <w:b/>
                <w:b/>
                <w:bCs/>
                <w:color w:val="00000A"/>
                <w:sz w:val="20"/>
                <w:szCs w:val="20"/>
                <w:highlight w:val="white"/>
              </w:rPr>
            </w:pPr>
            <w:r>
              <w:rPr>
                <w:rFonts w:eastAsia="Arial" w:cs="Arial" w:ascii="Arial" w:hAnsi="Arial"/>
                <w:b/>
                <w:bCs/>
                <w:color w:val="00000A"/>
                <w:sz w:val="20"/>
                <w:szCs w:val="20"/>
                <w:highlight w:val="white"/>
              </w:rPr>
            </w:r>
          </w:p>
          <w:p>
            <w:pPr>
              <w:pStyle w:val="Normal"/>
              <w:jc w:val="both"/>
              <w:rPr/>
            </w:pPr>
            <w:r>
              <w:rPr>
                <w:rStyle w:val="Fontepargpadro"/>
                <w:rFonts w:cs="Calibri" w:ascii="Arial" w:hAnsi="Arial"/>
                <w:b/>
                <w:sz w:val="20"/>
                <w:szCs w:val="20"/>
              </w:rPr>
              <w:t xml:space="preserve">     </w:t>
            </w:r>
            <w:r>
              <w:rPr>
                <w:rStyle w:val="Fontepargpadro"/>
                <w:rFonts w:cs="Calibri" w:ascii="Arial" w:hAnsi="Arial"/>
                <w:b/>
                <w:sz w:val="20"/>
                <w:szCs w:val="20"/>
              </w:rPr>
              <w:t xml:space="preserve">16      - Tubo Colorimétrico para </w:t>
            </w:r>
            <w:r>
              <w:rPr>
                <w:rStyle w:val="Fontepargpadro"/>
                <w:rFonts w:cs="Calibri" w:ascii="Arial" w:hAnsi="Arial"/>
                <w:b/>
                <w:color w:val="FF0000"/>
                <w:sz w:val="20"/>
                <w:szCs w:val="20"/>
              </w:rPr>
              <w:t>Ácido Sulfúrico</w:t>
            </w:r>
          </w:p>
        </w:tc>
        <w:tc>
          <w:tcPr>
            <w:tcW w:w="3000"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rPr/>
            </w:pPr>
            <w:r>
              <w:rPr/>
            </w:r>
          </w:p>
        </w:tc>
        <w:tc>
          <w:tcPr>
            <w:tcW w:w="130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Arial" w:hAnsi="Arial"/>
                <w:sz w:val="20"/>
                <w:szCs w:val="20"/>
              </w:rPr>
            </w:pPr>
            <w:r>
              <w:rPr>
                <w:rFonts w:ascii="Arial" w:hAnsi="Arial"/>
                <w:sz w:val="20"/>
                <w:szCs w:val="20"/>
              </w:rPr>
            </w:r>
          </w:p>
          <w:p>
            <w:pPr>
              <w:pStyle w:val="Contedodatabela"/>
              <w:jc w:val="center"/>
              <w:rPr/>
            </w:pPr>
            <w:r>
              <w:rPr>
                <w:rFonts w:ascii="Arial" w:hAnsi="Arial"/>
                <w:sz w:val="20"/>
                <w:szCs w:val="20"/>
              </w:rPr>
              <w:t>05</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pPr>
            <w:r>
              <w:rPr>
                <w:rStyle w:val="Fontepargpadro"/>
                <w:rFonts w:cs="Calibri" w:ascii="Arial" w:hAnsi="Arial"/>
                <w:b/>
                <w:sz w:val="20"/>
                <w:szCs w:val="20"/>
              </w:rPr>
              <w:t>17</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jc w:val="both"/>
              <w:rPr>
                <w:rFonts w:ascii="Arial" w:hAnsi="Arial"/>
                <w:sz w:val="22"/>
                <w:szCs w:val="22"/>
              </w:rPr>
            </w:pPr>
            <w:r>
              <w:rPr>
                <w:rStyle w:val="Fontepargpadro"/>
                <w:rFonts w:ascii="Arial" w:hAnsi="Arial"/>
                <w:b/>
                <w:sz w:val="20"/>
                <w:szCs w:val="20"/>
              </w:rPr>
              <w:t xml:space="preserve"> </w:t>
            </w:r>
            <w:r>
              <w:rPr>
                <w:rStyle w:val="Fontepargpadro"/>
                <w:rFonts w:ascii="Arial" w:hAnsi="Arial"/>
                <w:b/>
                <w:sz w:val="20"/>
                <w:szCs w:val="20"/>
              </w:rPr>
              <w:t xml:space="preserve">- </w:t>
            </w:r>
            <w:r>
              <w:rPr>
                <w:rStyle w:val="Fontepargpadro"/>
                <w:rFonts w:cs="Calibri" w:ascii="Arial" w:hAnsi="Arial"/>
                <w:b/>
                <w:sz w:val="20"/>
                <w:szCs w:val="20"/>
              </w:rPr>
              <w:t xml:space="preserve">Tubo Colorimétrico para </w:t>
            </w:r>
            <w:r>
              <w:rPr>
                <w:rStyle w:val="Fontepargpadro"/>
                <w:rFonts w:cs="Calibri" w:ascii="Arial" w:hAnsi="Arial"/>
                <w:b/>
                <w:color w:val="FF0000"/>
                <w:sz w:val="20"/>
                <w:szCs w:val="20"/>
              </w:rPr>
              <w:t>Cloro</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pPr>
            <w:r>
              <w:rPr>
                <w:rFonts w:ascii="Arial" w:hAnsi="Arial"/>
                <w:sz w:val="20"/>
                <w:szCs w:val="20"/>
              </w:rPr>
              <w:t xml:space="preserve"> </w:t>
            </w:r>
            <w:r>
              <w:rPr>
                <w:rFonts w:ascii="Arial" w:hAnsi="Arial"/>
                <w:sz w:val="20"/>
                <w:szCs w:val="20"/>
              </w:rPr>
              <w:t>02</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rStyle w:val="Fontepargpadro"/>
                <w:rFonts w:ascii="Arial" w:hAnsi="Arial" w:cs="Calibri"/>
                <w:b/>
                <w:b/>
                <w:sz w:val="20"/>
                <w:szCs w:val="20"/>
                <w:highlight w:val="darkGray"/>
              </w:rPr>
            </w:pPr>
            <w:r>
              <w:rPr>
                <w:rFonts w:cs="Calibri" w:ascii="Arial" w:hAnsi="Arial"/>
                <w:b/>
                <w:sz w:val="20"/>
                <w:szCs w:val="20"/>
                <w:highlight w:val="darkGray"/>
              </w:rPr>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jc w:val="both"/>
              <w:rPr>
                <w:rStyle w:val="Fontepargpadro"/>
                <w:rFonts w:ascii="Arial" w:hAnsi="Arial" w:cs="Calibri"/>
                <w:sz w:val="20"/>
                <w:szCs w:val="20"/>
                <w:highlight w:val="darkGray"/>
              </w:rPr>
            </w:pPr>
            <w:r>
              <w:rPr>
                <w:rFonts w:cs="Calibri" w:ascii="Arial" w:hAnsi="Arial"/>
                <w:sz w:val="20"/>
                <w:szCs w:val="20"/>
                <w:highlight w:val="darkGray"/>
              </w:rPr>
            </w:r>
          </w:p>
        </w:tc>
        <w:tc>
          <w:tcPr>
            <w:tcW w:w="3002" w:type="dxa"/>
            <w:gridSpan w:val="2"/>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rStyle w:val="Fontepargpadro"/>
                <w:rFonts w:ascii="Arial" w:hAnsi="Arial" w:cs="Calibri"/>
                <w:b/>
                <w:b/>
                <w:sz w:val="20"/>
                <w:szCs w:val="20"/>
                <w:highlight w:val="darkGray"/>
              </w:rPr>
            </w:pPr>
            <w:r>
              <w:rPr>
                <w:rFonts w:cs="Calibri" w:ascii="Arial" w:hAnsi="Arial"/>
                <w:b/>
                <w:sz w:val="20"/>
                <w:szCs w:val="20"/>
                <w:highlight w:val="darkGray"/>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Normal"/>
              <w:jc w:val="both"/>
              <w:rPr>
                <w:rStyle w:val="Fontepargpadro"/>
                <w:rFonts w:ascii="Arial" w:hAnsi="Arial" w:cs="Calibri"/>
                <w:sz w:val="20"/>
                <w:szCs w:val="20"/>
                <w:highlight w:val="darkGray"/>
              </w:rPr>
            </w:pPr>
            <w:r>
              <w:rPr>
                <w:rFonts w:cs="Calibri" w:ascii="Arial" w:hAnsi="Arial"/>
                <w:sz w:val="20"/>
                <w:szCs w:val="20"/>
                <w:highlight w:val="darkGray"/>
              </w:rPr>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pPr>
            <w:r>
              <w:rPr>
                <w:rStyle w:val="Fontepargpadro"/>
                <w:rFonts w:cs="Calibri" w:ascii="Arial" w:hAnsi="Arial"/>
                <w:b/>
                <w:sz w:val="20"/>
                <w:szCs w:val="20"/>
              </w:rPr>
              <w:t>18</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spacing w:before="0" w:after="200"/>
              <w:jc w:val="both"/>
              <w:rPr>
                <w:rStyle w:val="Fontepargpadro"/>
                <w:rFonts w:ascii="Arial" w:hAnsi="Arial"/>
                <w:b/>
                <w:b/>
                <w:sz w:val="20"/>
                <w:szCs w:val="20"/>
              </w:rPr>
            </w:pPr>
            <w:r>
              <w:rPr>
                <w:rFonts w:ascii="Arial" w:hAnsi="Arial"/>
                <w:b/>
                <w:sz w:val="20"/>
                <w:szCs w:val="20"/>
              </w:rPr>
            </w:r>
          </w:p>
          <w:p>
            <w:pPr>
              <w:pStyle w:val="Normal"/>
              <w:spacing w:before="0" w:after="200"/>
              <w:jc w:val="both"/>
              <w:rPr>
                <w:rStyle w:val="Fontepargpadro"/>
                <w:rFonts w:ascii="Arial" w:hAnsi="Arial"/>
                <w:b/>
                <w:b/>
                <w:sz w:val="20"/>
                <w:szCs w:val="20"/>
              </w:rPr>
            </w:pPr>
            <w:r>
              <w:rPr>
                <w:rFonts w:ascii="Arial" w:hAnsi="Arial"/>
                <w:b/>
                <w:sz w:val="20"/>
                <w:szCs w:val="20"/>
              </w:rPr>
            </w:r>
          </w:p>
          <w:p>
            <w:pPr>
              <w:pStyle w:val="Normal"/>
              <w:spacing w:before="0" w:after="200"/>
              <w:jc w:val="both"/>
              <w:rPr/>
            </w:pPr>
            <w:r>
              <w:rPr>
                <w:rStyle w:val="Fontepargpadro"/>
                <w:rFonts w:ascii="Arial" w:hAnsi="Arial"/>
                <w:b/>
                <w:sz w:val="20"/>
                <w:szCs w:val="20"/>
              </w:rPr>
              <w:t>ALICATE AMPERÍMETRO DIGITAL</w:t>
            </w:r>
          </w:p>
          <w:p>
            <w:pPr>
              <w:pStyle w:val="Normal"/>
              <w:spacing w:before="0" w:after="200"/>
              <w:jc w:val="both"/>
              <w:rPr/>
            </w:pPr>
            <w:r>
              <w:rPr>
                <w:rStyle w:val="Fontepargpadro"/>
                <w:rFonts w:cs="Calibri" w:ascii="Arial" w:hAnsi="Arial"/>
                <w:sz w:val="20"/>
                <w:szCs w:val="20"/>
                <w:lang w:val="pt-PT"/>
              </w:rPr>
              <w:t xml:space="preserve">  </w:t>
            </w:r>
          </w:p>
        </w:tc>
        <w:tc>
          <w:tcPr>
            <w:tcW w:w="3002" w:type="dxa"/>
            <w:gridSpan w:val="2"/>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spacing w:before="100" w:after="100"/>
              <w:jc w:val="both"/>
              <w:rPr>
                <w:rFonts w:ascii="Arial" w:hAnsi="Arial"/>
                <w:color w:val="800000"/>
                <w:sz w:val="20"/>
                <w:szCs w:val="20"/>
              </w:rPr>
            </w:pPr>
            <w:r>
              <w:rPr>
                <w:rStyle w:val="Fontepargpadro"/>
                <w:rFonts w:eastAsia="Calibri" w:cs="Times New Roman" w:ascii="Arial" w:hAnsi="Arial"/>
                <w:color w:val="00000A"/>
                <w:sz w:val="20"/>
                <w:szCs w:val="20"/>
                <w:lang w:eastAsia="en-US" w:bidi="ar-SA"/>
              </w:rPr>
              <w:t xml:space="preserve">Instrumento a ser utilizado pela diretoria de expansão, reestruturação e obras com a finalidade de realizar medições e, consequentemente constatações das condições de instalações elétricas.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000000"/>
                <w:sz w:val="20"/>
                <w:szCs w:val="20"/>
              </w:rPr>
            </w:pPr>
            <w:r>
              <w:rPr>
                <w:rFonts w:ascii="Arial" w:hAnsi="Arial"/>
                <w:color w:val="000000"/>
                <w:sz w:val="20"/>
                <w:szCs w:val="20"/>
              </w:rPr>
              <w:t>01</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pPr>
            <w:r>
              <w:rPr>
                <w:rStyle w:val="Fontepargpadro"/>
                <w:rFonts w:cs="Calibri" w:ascii="Arial" w:hAnsi="Arial"/>
                <w:b/>
                <w:sz w:val="20"/>
                <w:szCs w:val="20"/>
              </w:rPr>
              <w:t>19</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spacing w:lineRule="auto" w:line="240" w:before="0" w:after="200"/>
              <w:jc w:val="both"/>
              <w:rPr>
                <w:rStyle w:val="Fontepargpadro"/>
                <w:rFonts w:ascii="Arial" w:hAnsi="Arial"/>
                <w:b/>
                <w:b/>
                <w:sz w:val="20"/>
                <w:szCs w:val="20"/>
              </w:rPr>
            </w:pPr>
            <w:r>
              <w:rPr>
                <w:rFonts w:ascii="Arial" w:hAnsi="Arial"/>
                <w:b/>
                <w:sz w:val="20"/>
                <w:szCs w:val="20"/>
              </w:rPr>
            </w:r>
          </w:p>
          <w:p>
            <w:pPr>
              <w:pStyle w:val="Normal"/>
              <w:spacing w:lineRule="auto" w:line="240" w:before="0" w:after="200"/>
              <w:jc w:val="both"/>
              <w:rPr>
                <w:rStyle w:val="Fontepargpadro"/>
                <w:rFonts w:ascii="Arial" w:hAnsi="Arial"/>
                <w:b/>
                <w:b/>
                <w:sz w:val="20"/>
                <w:szCs w:val="20"/>
              </w:rPr>
            </w:pPr>
            <w:r>
              <w:rPr>
                <w:rFonts w:ascii="Arial" w:hAnsi="Arial"/>
                <w:b/>
                <w:sz w:val="20"/>
                <w:szCs w:val="20"/>
              </w:rPr>
            </w:r>
          </w:p>
          <w:p>
            <w:pPr>
              <w:pStyle w:val="Normal"/>
              <w:spacing w:lineRule="auto" w:line="240" w:before="0" w:after="200"/>
              <w:jc w:val="both"/>
              <w:rPr>
                <w:rStyle w:val="Fontepargpadro"/>
                <w:rFonts w:ascii="Arial" w:hAnsi="Arial"/>
                <w:b/>
                <w:b/>
                <w:sz w:val="20"/>
                <w:szCs w:val="20"/>
              </w:rPr>
            </w:pPr>
            <w:r>
              <w:rPr>
                <w:rFonts w:ascii="Arial" w:hAnsi="Arial"/>
                <w:b/>
                <w:sz w:val="20"/>
                <w:szCs w:val="20"/>
              </w:rPr>
            </w:r>
          </w:p>
          <w:p>
            <w:pPr>
              <w:pStyle w:val="Normal"/>
              <w:spacing w:lineRule="auto" w:line="240" w:before="0" w:after="200"/>
              <w:jc w:val="both"/>
              <w:rPr>
                <w:rFonts w:ascii="Arial" w:hAnsi="Arial"/>
                <w:sz w:val="22"/>
                <w:szCs w:val="22"/>
              </w:rPr>
            </w:pPr>
            <w:r>
              <w:rPr>
                <w:rStyle w:val="Fontepargpadro"/>
                <w:rFonts w:ascii="Arial" w:hAnsi="Arial"/>
                <w:b/>
                <w:sz w:val="20"/>
                <w:szCs w:val="20"/>
              </w:rPr>
              <w:t>TERRÔMETRO DIGITAL</w:t>
            </w:r>
          </w:p>
          <w:p>
            <w:pPr>
              <w:pStyle w:val="Ttulo3"/>
              <w:numPr>
                <w:ilvl w:val="2"/>
                <w:numId w:val="3"/>
              </w:numPr>
              <w:spacing w:lineRule="auto" w:line="240" w:before="0" w:after="120"/>
              <w:ind w:left="216" w:right="0" w:hanging="0"/>
              <w:jc w:val="left"/>
              <w:rPr>
                <w:rFonts w:ascii="Arial" w:hAnsi="Arial"/>
                <w:sz w:val="22"/>
                <w:szCs w:val="22"/>
              </w:rPr>
            </w:pPr>
            <w:r>
              <w:rPr>
                <w:rStyle w:val="Fontepargpadro"/>
                <w:rFonts w:eastAsia="Arial" w:cs="Calibri" w:ascii="Arial" w:hAnsi="Arial"/>
                <w:b w:val="false"/>
                <w:bCs w:val="false"/>
                <w:color w:val="00000A"/>
                <w:sz w:val="20"/>
                <w:szCs w:val="20"/>
                <w:highlight w:val="white"/>
                <w:lang w:eastAsia="pt-BR"/>
              </w:rPr>
              <w:t>-</w:t>
            </w:r>
            <w:r>
              <w:rPr>
                <w:rStyle w:val="Fontepargpadro"/>
                <w:rFonts w:eastAsia="Times New Roman" w:cs="Calibri" w:ascii="Arial" w:hAnsi="Arial"/>
                <w:b w:val="false"/>
                <w:bCs w:val="false"/>
                <w:color w:val="000000"/>
                <w:sz w:val="20"/>
                <w:szCs w:val="20"/>
                <w:highlight w:val="white"/>
                <w:lang w:eastAsia="pt-BR"/>
              </w:rPr>
              <w:t>Certificado de calibração.</w:t>
            </w:r>
          </w:p>
        </w:tc>
        <w:tc>
          <w:tcPr>
            <w:tcW w:w="3002" w:type="dxa"/>
            <w:gridSpan w:val="2"/>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spacing w:before="100" w:after="100"/>
              <w:jc w:val="both"/>
              <w:rPr>
                <w:rFonts w:ascii="Arial" w:hAnsi="Arial"/>
                <w:color w:val="800000"/>
                <w:sz w:val="20"/>
                <w:szCs w:val="20"/>
              </w:rPr>
            </w:pPr>
            <w:r>
              <w:rPr>
                <w:rStyle w:val="Fontepargpadro"/>
                <w:rFonts w:eastAsia="Calibri" w:cs="Times New Roman" w:ascii="Arial" w:hAnsi="Arial"/>
                <w:color w:val="00000A"/>
                <w:sz w:val="20"/>
                <w:szCs w:val="20"/>
                <w:lang w:eastAsia="en-US" w:bidi="ar-SA"/>
              </w:rPr>
              <w:t>Instrumento a ser utilizado pela diretoria de expansão, reestruturação e obras com a finalidade de realizar medições de resistência de aterramento e posterior avaliação do valor da resistência de terra, auxiliando na tomada de decisão para garantir a funcionalidade da instalação e proteção mínima às pessoas e equipamentos. NBR 5410.</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000000"/>
                <w:sz w:val="20"/>
                <w:szCs w:val="20"/>
              </w:rPr>
            </w:pPr>
            <w:r>
              <w:rPr>
                <w:rFonts w:ascii="Arial" w:hAnsi="Arial"/>
                <w:color w:val="000000"/>
                <w:sz w:val="20"/>
                <w:szCs w:val="20"/>
              </w:rPr>
              <w:t>01</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pPr>
            <w:r>
              <w:rPr>
                <w:rStyle w:val="Fontepargpadro"/>
                <w:rFonts w:cs="Calibri" w:ascii="Arial" w:hAnsi="Arial"/>
                <w:b/>
                <w:sz w:val="20"/>
                <w:szCs w:val="20"/>
              </w:rPr>
              <w:t>20</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spacing w:lineRule="auto" w:line="240" w:before="0" w:after="200"/>
              <w:jc w:val="both"/>
              <w:rPr>
                <w:rStyle w:val="Fontepargpadro"/>
                <w:rFonts w:ascii="Arial" w:hAnsi="Arial"/>
                <w:b/>
                <w:b/>
                <w:sz w:val="20"/>
                <w:szCs w:val="20"/>
              </w:rPr>
            </w:pPr>
            <w:r>
              <w:rPr>
                <w:rFonts w:ascii="Arial" w:hAnsi="Arial"/>
                <w:b/>
                <w:sz w:val="20"/>
                <w:szCs w:val="20"/>
              </w:rPr>
            </w:r>
          </w:p>
          <w:p>
            <w:pPr>
              <w:pStyle w:val="Normal"/>
              <w:spacing w:lineRule="auto" w:line="240" w:before="0" w:after="200"/>
              <w:jc w:val="both"/>
              <w:rPr>
                <w:rStyle w:val="Fontepargpadro"/>
                <w:rFonts w:ascii="Arial" w:hAnsi="Arial"/>
                <w:b/>
                <w:b/>
                <w:sz w:val="20"/>
                <w:szCs w:val="20"/>
              </w:rPr>
            </w:pPr>
            <w:r>
              <w:rPr>
                <w:rFonts w:ascii="Arial" w:hAnsi="Arial"/>
                <w:b/>
                <w:sz w:val="20"/>
                <w:szCs w:val="20"/>
              </w:rPr>
            </w:r>
          </w:p>
          <w:p>
            <w:pPr>
              <w:pStyle w:val="Normal"/>
              <w:spacing w:lineRule="auto" w:line="240" w:before="0" w:after="200"/>
              <w:jc w:val="both"/>
              <w:rPr>
                <w:rFonts w:ascii="Arial" w:hAnsi="Arial"/>
                <w:sz w:val="22"/>
                <w:szCs w:val="22"/>
              </w:rPr>
            </w:pPr>
            <w:r>
              <w:rPr>
                <w:rStyle w:val="Fontepargpadro"/>
                <w:rFonts w:ascii="Arial" w:hAnsi="Arial"/>
                <w:b/>
                <w:sz w:val="20"/>
                <w:szCs w:val="20"/>
              </w:rPr>
              <w:t>MEGÔMETRO DIGITAL</w:t>
            </w:r>
          </w:p>
          <w:p>
            <w:pPr>
              <w:pStyle w:val="Ttulo3"/>
              <w:numPr>
                <w:ilvl w:val="2"/>
                <w:numId w:val="3"/>
              </w:numPr>
              <w:spacing w:lineRule="auto" w:line="240" w:before="0" w:after="120"/>
              <w:ind w:left="216" w:right="0" w:hanging="0"/>
              <w:jc w:val="left"/>
              <w:rPr>
                <w:rFonts w:ascii="Arial" w:hAnsi="Arial"/>
                <w:sz w:val="22"/>
                <w:szCs w:val="22"/>
              </w:rPr>
            </w:pPr>
            <w:r>
              <w:rPr>
                <w:rStyle w:val="Fontepargpadro"/>
                <w:rFonts w:eastAsia="Arial" w:cs="Calibri" w:ascii="Arial" w:hAnsi="Arial"/>
                <w:b w:val="false"/>
                <w:bCs w:val="false"/>
                <w:color w:val="00000A"/>
                <w:sz w:val="20"/>
                <w:szCs w:val="20"/>
                <w:highlight w:val="white"/>
                <w:lang w:eastAsia="pt-BR"/>
              </w:rPr>
              <w:t>-</w:t>
            </w:r>
            <w:r>
              <w:rPr>
                <w:rStyle w:val="Fontepargpadro"/>
                <w:rFonts w:eastAsia="Times New Roman" w:cs="Calibri" w:ascii="Arial" w:hAnsi="Arial"/>
                <w:b w:val="false"/>
                <w:bCs w:val="false"/>
                <w:color w:val="000000"/>
                <w:sz w:val="20"/>
                <w:szCs w:val="20"/>
                <w:highlight w:val="white"/>
                <w:lang w:eastAsia="pt-BR"/>
              </w:rPr>
              <w:t>Certificado de calibração.</w:t>
            </w:r>
          </w:p>
        </w:tc>
        <w:tc>
          <w:tcPr>
            <w:tcW w:w="3002" w:type="dxa"/>
            <w:gridSpan w:val="2"/>
            <w:tcBorders>
              <w:top w:val="single" w:sz="2" w:space="0" w:color="000001"/>
              <w:left w:val="single" w:sz="2" w:space="0" w:color="000001"/>
              <w:bottom w:val="single" w:sz="2" w:space="0" w:color="000001"/>
              <w:insideH w:val="single" w:sz="2" w:space="0" w:color="000001"/>
            </w:tcBorders>
            <w:shd w:fill="auto" w:val="clear"/>
            <w:tcMar>
              <w:left w:w="21" w:type="dxa"/>
            </w:tcMar>
          </w:tcPr>
          <w:p>
            <w:pPr>
              <w:pStyle w:val="Normal"/>
              <w:spacing w:before="100" w:after="100"/>
              <w:jc w:val="both"/>
              <w:rPr>
                <w:rFonts w:ascii="Arial" w:hAnsi="Arial"/>
                <w:color w:val="800000"/>
                <w:sz w:val="20"/>
                <w:szCs w:val="20"/>
              </w:rPr>
            </w:pPr>
            <w:r>
              <w:rPr>
                <w:rStyle w:val="Fontepargpadro"/>
                <w:rFonts w:eastAsia="Calibri" w:cs="Times New Roman" w:ascii="Arial" w:hAnsi="Arial"/>
                <w:color w:val="00000A"/>
                <w:sz w:val="20"/>
                <w:szCs w:val="20"/>
                <w:lang w:eastAsia="en-US" w:bidi="ar-SA"/>
              </w:rPr>
              <w:t>Instrumento a ser utilizado pela diretoria de expansão, reestruturação e obras com a finalidade de realizar medições de resistência de isolação de equipamentos, máquinas ou estruturas, auxiliando na tomada de decisão para garantir a funcionalidade da instalação e proteção mínima às pessoas. NBR 5410.</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21" w:type="dxa"/>
            </w:tcMar>
          </w:tcPr>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000000"/>
                <w:sz w:val="20"/>
                <w:szCs w:val="20"/>
              </w:rPr>
            </w:pPr>
            <w:r>
              <w:rPr>
                <w:rFonts w:ascii="Arial" w:hAnsi="Arial"/>
                <w:color w:val="000000"/>
                <w:sz w:val="20"/>
                <w:szCs w:val="20"/>
              </w:rPr>
              <w:t>01</w:t>
            </w:r>
          </w:p>
        </w:tc>
      </w:tr>
    </w:tbl>
    <w:p>
      <w:pPr>
        <w:pStyle w:val="Normal"/>
        <w:spacing w:lineRule="auto" w:line="240" w:before="100" w:after="100"/>
        <w:jc w:val="both"/>
        <w:rPr/>
      </w:pPr>
      <w:r>
        <w:rPr>
          <w:rStyle w:val="Fontepargpadro"/>
          <w:rFonts w:eastAsia="Arial" w:cs="Arial" w:ascii="Arial" w:hAnsi="Arial"/>
          <w:color w:val="00000A"/>
          <w:sz w:val="20"/>
          <w:szCs w:val="20"/>
          <w:highlight w:val="white"/>
          <w:lang w:val="pt-BR"/>
        </w:rPr>
        <w:t>NR 15 – Norma Regulamentadora  15 – Atividades e Operações Insalubres.</w:t>
      </w:r>
    </w:p>
    <w:p>
      <w:pPr>
        <w:pStyle w:val="Normal"/>
        <w:spacing w:lineRule="auto" w:line="240" w:before="100" w:after="100"/>
        <w:jc w:val="both"/>
        <w:rPr/>
      </w:pPr>
      <w:r>
        <w:rPr>
          <w:rStyle w:val="Fontepargpadro"/>
          <w:rFonts w:eastAsia="Arial" w:cs="Arial" w:ascii="Arial" w:hAnsi="Arial"/>
          <w:color w:val="00000A"/>
          <w:sz w:val="20"/>
          <w:szCs w:val="20"/>
          <w:highlight w:val="white"/>
          <w:lang w:val="pt-BR"/>
        </w:rPr>
        <w:t>NR 17 – Norma Regulamentadora 17 – Ergonomia.</w:t>
      </w:r>
    </w:p>
    <w:p>
      <w:pPr>
        <w:pStyle w:val="Normal"/>
        <w:spacing w:lineRule="exact" w:line="276" w:before="0" w:after="120"/>
        <w:jc w:val="both"/>
        <w:rPr>
          <w:rStyle w:val="Fontepargpadro"/>
          <w:rFonts w:ascii="Arial" w:hAnsi="Arial" w:eastAsia="Arial" w:cs="Arial"/>
          <w:b/>
          <w:b/>
          <w:color w:val="00000A"/>
          <w:sz w:val="20"/>
          <w:szCs w:val="20"/>
          <w:highlight w:val="white"/>
          <w:lang w:val="en-US"/>
        </w:rPr>
      </w:pPr>
      <w:r>
        <w:rPr>
          <w:rFonts w:eastAsia="Arial" w:cs="Arial" w:ascii="Arial" w:hAnsi="Arial"/>
          <w:b/>
          <w:color w:val="00000A"/>
          <w:sz w:val="20"/>
          <w:szCs w:val="20"/>
          <w:highlight w:val="white"/>
          <w:lang w:val="en-US"/>
        </w:rPr>
      </w:r>
    </w:p>
    <w:p>
      <w:pPr>
        <w:pStyle w:val="Normal"/>
        <w:spacing w:lineRule="exact" w:line="276" w:before="0" w:after="120"/>
        <w:jc w:val="both"/>
        <w:rPr/>
      </w:pPr>
      <w:r>
        <w:rPr>
          <w:rStyle w:val="Fontepargpadro"/>
          <w:rFonts w:eastAsia="Ecofont_Spranq_eco_Sans" w:cs="Arial" w:ascii="Arial" w:hAnsi="Arial"/>
          <w:b/>
          <w:color w:val="00000A"/>
          <w:sz w:val="20"/>
          <w:szCs w:val="20"/>
          <w:highlight w:val="white"/>
        </w:rPr>
        <w:t>3-  C</w:t>
      </w:r>
      <w:r>
        <w:rPr>
          <w:rStyle w:val="Fontepargpadro"/>
          <w:rFonts w:eastAsia="Ecofont_Spranq_eco_Sans" w:cs="Ecofont_Spranq_eco_Sans" w:ascii="Arial" w:hAnsi="Arial"/>
          <w:b/>
          <w:color w:val="00000A"/>
          <w:sz w:val="20"/>
          <w:szCs w:val="20"/>
          <w:highlight w:val="white"/>
        </w:rPr>
        <w:t xml:space="preserve">LASSIFICAÇÃO </w:t>
      </w:r>
      <w:r>
        <w:rPr>
          <w:rStyle w:val="Fontepargpadro"/>
          <w:rFonts w:eastAsia="Ecofont_Spranq_eco_Sans" w:cs="Ecofont_Spranq_eco_Sans" w:ascii="Arial" w:hAnsi="Arial"/>
          <w:b/>
          <w:color w:val="000000"/>
          <w:sz w:val="20"/>
          <w:szCs w:val="20"/>
          <w:highlight w:val="white"/>
        </w:rPr>
        <w:t>DOS BENS COMUNS</w:t>
      </w:r>
    </w:p>
    <w:p>
      <w:pPr>
        <w:pStyle w:val="Normal"/>
        <w:spacing w:lineRule="exact" w:line="276" w:before="120" w:after="120"/>
        <w:jc w:val="both"/>
        <w:rPr/>
      </w:pPr>
      <w:r>
        <w:rPr>
          <w:rStyle w:val="Fontepargpadro"/>
          <w:rFonts w:eastAsia="Arial" w:cs="Arial" w:ascii="Arial" w:hAnsi="Arial"/>
          <w:color w:val="000000"/>
          <w:sz w:val="20"/>
          <w:szCs w:val="20"/>
          <w:highlight w:val="white"/>
        </w:rPr>
        <w:t>3.1- O objeto a ser contratado é comum nos termos do parágrafo único, do art. 1º, da Lei 10.520, de 2002.</w:t>
      </w:r>
    </w:p>
    <w:p>
      <w:pPr>
        <w:pStyle w:val="Normal"/>
        <w:spacing w:lineRule="exact" w:line="276" w:before="120" w:after="120"/>
        <w:jc w:val="both"/>
        <w:rPr/>
      </w:pPr>
      <w:r>
        <w:rPr>
          <w:rStyle w:val="Fontepargpadro"/>
          <w:rFonts w:eastAsia="Arial" w:cs="Arial" w:ascii="Arial" w:hAnsi="Arial"/>
          <w:color w:val="000000"/>
          <w:sz w:val="20"/>
          <w:szCs w:val="20"/>
          <w:highlight w:val="white"/>
        </w:rPr>
        <w:t>3.2- Aquisição de equipamentos e acessórios tecnológicos através da modalidade de Pregão Tradicional para atender as necessidades do Departamento de Expansão, Reestruturação e Obras, no tocante a realização de  avaliação ambiental e monitoramento dos Riscos Ambientais nos diversos Campi  do Instituto Federal de Educação, Ciência e Tecnologia do Sertão Pernambucano.</w:t>
      </w:r>
    </w:p>
    <w:p>
      <w:pPr>
        <w:pStyle w:val="Normal"/>
        <w:spacing w:lineRule="exact" w:line="276" w:before="0" w:after="120"/>
        <w:jc w:val="both"/>
        <w:rPr/>
      </w:pPr>
      <w:r>
        <w:rPr>
          <w:rStyle w:val="Fontepargpadro"/>
          <w:rFonts w:eastAsia="Ecofont_Spranq_eco_Sans" w:cs="Arial" w:ascii="Arial" w:hAnsi="Arial"/>
          <w:b/>
          <w:color w:val="00000A"/>
          <w:sz w:val="20"/>
          <w:szCs w:val="20"/>
          <w:highlight w:val="white"/>
        </w:rPr>
        <w:t>4-</w:t>
      </w:r>
      <w:r>
        <w:rPr>
          <w:rStyle w:val="Fontepargpadro"/>
          <w:rFonts w:eastAsia="Ecofont_Spranq_eco_Sans" w:cs="Ecofont_Spranq_eco_Sans" w:ascii="Arial" w:hAnsi="Arial"/>
          <w:b/>
          <w:color w:val="00000A"/>
          <w:sz w:val="20"/>
          <w:szCs w:val="20"/>
          <w:highlight w:val="white"/>
        </w:rPr>
        <w:t xml:space="preserve">  ENTREGA </w:t>
      </w:r>
      <w:r>
        <w:rPr>
          <w:rStyle w:val="Fontepargpadro"/>
          <w:rFonts w:eastAsia="Ecofont_Spranq_eco_Sans" w:cs="Ecofont_Spranq_eco_Sans" w:ascii="Arial" w:hAnsi="Arial"/>
          <w:b/>
          <w:color w:val="000000"/>
          <w:sz w:val="20"/>
          <w:szCs w:val="20"/>
          <w:highlight w:val="white"/>
        </w:rPr>
        <w:t>E CRITÉRIOS DE ACEITAÇÃO DO OBJETO</w:t>
      </w:r>
    </w:p>
    <w:p>
      <w:pPr>
        <w:pStyle w:val="Normal"/>
        <w:spacing w:lineRule="exact" w:line="276" w:before="120" w:after="120"/>
        <w:jc w:val="both"/>
        <w:rPr/>
      </w:pPr>
      <w:r>
        <w:rPr>
          <w:rStyle w:val="Fontepargpadro"/>
          <w:rFonts w:eastAsia="Arial" w:cs="Arial" w:ascii="Arial" w:hAnsi="Arial"/>
          <w:color w:val="000000"/>
          <w:sz w:val="20"/>
          <w:szCs w:val="20"/>
          <w:highlight w:val="white"/>
        </w:rPr>
        <w:t>4.1-  O prazo de entrega dos bens não deve ser superior a 30 dias, contados a partir da emissão da Nota de Empenho, em remessa única, no Departamento de Expansão, Reestruturação e Obras do Instituto Federal de Educação, Ciência e Tecnologia do Sertão Pernambucano.</w:t>
      </w:r>
    </w:p>
    <w:p>
      <w:pPr>
        <w:pStyle w:val="Normal"/>
        <w:spacing w:lineRule="exact" w:line="276" w:before="120" w:after="120"/>
        <w:jc w:val="both"/>
        <w:rPr/>
      </w:pPr>
      <w:r>
        <w:rPr>
          <w:rStyle w:val="Fontepargpadro"/>
          <w:rFonts w:eastAsia="Arial" w:cs="Arial" w:ascii="Arial" w:hAnsi="Arial"/>
          <w:color w:val="000000"/>
          <w:sz w:val="20"/>
          <w:szCs w:val="20"/>
          <w:highlight w:val="white"/>
        </w:rPr>
        <w:t>4.2- Os bens serão recebidos provisoriamente no prazo de 15(quinze) dias, pelo(a) responsável pelo acompanhamento e fiscalização do contrato, para efeito de posterior verificação de sua conformidade com as especificações constantes neste Termo de Referência e na proposta.</w:t>
      </w:r>
    </w:p>
    <w:p>
      <w:pPr>
        <w:pStyle w:val="Normal"/>
        <w:spacing w:lineRule="exact" w:line="276" w:before="120" w:after="120"/>
        <w:jc w:val="both"/>
        <w:rPr/>
      </w:pPr>
      <w:r>
        <w:rPr>
          <w:rStyle w:val="Fontepargpadro"/>
          <w:rFonts w:eastAsia="Arial" w:cs="Arial" w:ascii="Arial" w:hAnsi="Arial"/>
          <w:color w:val="000000"/>
          <w:sz w:val="20"/>
          <w:szCs w:val="20"/>
          <w:highlight w:val="white"/>
        </w:rPr>
        <w:t>4.3- 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p>
    <w:p>
      <w:pPr>
        <w:pStyle w:val="Normal"/>
        <w:spacing w:lineRule="exact" w:line="276" w:before="120" w:after="120"/>
        <w:jc w:val="both"/>
        <w:rPr/>
      </w:pPr>
      <w:r>
        <w:rPr>
          <w:rStyle w:val="Fontepargpadro"/>
          <w:rFonts w:eastAsia="Arial" w:cs="Arial" w:ascii="Arial" w:hAnsi="Arial"/>
          <w:color w:val="000000"/>
          <w:sz w:val="20"/>
          <w:szCs w:val="20"/>
          <w:highlight w:val="white"/>
        </w:rPr>
        <w:t>4.4- Os bens serão recebidos definitivamente no prazo de 30 (trinta) dias, contados do recebimento provisório, após a verificação da qualidade e quantidade do material e consequente aceitação mediante termo circunstanciado.</w:t>
      </w:r>
    </w:p>
    <w:p>
      <w:pPr>
        <w:pStyle w:val="Normal"/>
        <w:spacing w:lineRule="exact" w:line="276" w:before="120" w:after="120"/>
        <w:jc w:val="both"/>
        <w:rPr/>
      </w:pPr>
      <w:r>
        <w:rPr>
          <w:rStyle w:val="Fontepargpadro"/>
          <w:rFonts w:eastAsia="Arial" w:cs="Arial" w:ascii="Arial" w:hAnsi="Arial"/>
          <w:color w:val="000000"/>
          <w:sz w:val="20"/>
          <w:szCs w:val="20"/>
          <w:highlight w:val="white"/>
        </w:rPr>
        <w:t>4.5- Na hipótese de a verificação a que se refere o subitem anterior não ser procedida dentro do prazo fixado, reputar-se-á como realizada, consumando-se o recebimento definitivo no dia do esgotamento do prazo.</w:t>
      </w:r>
    </w:p>
    <w:p>
      <w:pPr>
        <w:pStyle w:val="Normal"/>
        <w:spacing w:lineRule="exact" w:line="276" w:before="120" w:after="120"/>
        <w:jc w:val="both"/>
        <w:rPr/>
      </w:pPr>
      <w:r>
        <w:rPr>
          <w:rStyle w:val="Fontepargpadro"/>
          <w:rFonts w:eastAsia="Arial" w:cs="Arial" w:ascii="Arial" w:hAnsi="Arial"/>
          <w:color w:val="000000"/>
          <w:sz w:val="20"/>
          <w:szCs w:val="20"/>
          <w:highlight w:val="white"/>
        </w:rPr>
        <w:t>4.6- O recebimento provisório ou definitivo do objeto não exclui a responsabilidade da contratada pelos prejuízos resultantes da incorreta execução do contrato.</w:t>
      </w:r>
    </w:p>
    <w:p>
      <w:pPr>
        <w:pStyle w:val="Normal"/>
        <w:spacing w:lineRule="exact" w:line="276" w:before="0" w:after="120"/>
        <w:jc w:val="both"/>
        <w:rPr/>
      </w:pPr>
      <w:r>
        <w:rPr>
          <w:rStyle w:val="Fontepargpadro"/>
          <w:rFonts w:eastAsia="Ecofont_Spranq_eco_Sans" w:cs="Arial" w:ascii="Arial" w:hAnsi="Arial"/>
          <w:b/>
          <w:color w:val="00000A"/>
          <w:sz w:val="20"/>
          <w:szCs w:val="20"/>
          <w:highlight w:val="white"/>
        </w:rPr>
        <w:t>5</w:t>
      </w:r>
      <w:r>
        <w:rPr>
          <w:rStyle w:val="Fontepargpadro"/>
          <w:rFonts w:eastAsia="Ecofont_Spranq_eco_Sans" w:cs="Ecofont_Spranq_eco_Sans" w:ascii="Arial" w:hAnsi="Arial"/>
          <w:b/>
          <w:color w:val="00000A"/>
          <w:sz w:val="20"/>
          <w:szCs w:val="20"/>
          <w:highlight w:val="white"/>
        </w:rPr>
        <w:t xml:space="preserve">- DAS </w:t>
      </w:r>
      <w:r>
        <w:rPr>
          <w:rStyle w:val="Fontepargpadro"/>
          <w:rFonts w:eastAsia="Ecofont_Spranq_eco_Sans" w:cs="Ecofont_Spranq_eco_Sans" w:ascii="Arial" w:hAnsi="Arial"/>
          <w:b/>
          <w:color w:val="000000"/>
          <w:sz w:val="20"/>
          <w:szCs w:val="20"/>
          <w:highlight w:val="white"/>
        </w:rPr>
        <w:t>OBRIGAÇÕES DA CONTRATANTE</w:t>
      </w:r>
    </w:p>
    <w:p>
      <w:pPr>
        <w:pStyle w:val="Normal"/>
        <w:spacing w:lineRule="exact" w:line="276" w:before="120" w:after="120"/>
        <w:jc w:val="both"/>
        <w:rPr/>
      </w:pPr>
      <w:r>
        <w:rPr>
          <w:rStyle w:val="Fontepargpadro"/>
          <w:rFonts w:eastAsia="Arial" w:cs="Arial" w:ascii="Arial" w:hAnsi="Arial"/>
          <w:color w:val="000000"/>
          <w:sz w:val="20"/>
          <w:szCs w:val="20"/>
          <w:highlight w:val="white"/>
        </w:rPr>
        <w:t xml:space="preserve"> </w:t>
      </w:r>
      <w:r>
        <w:rPr>
          <w:rStyle w:val="Fontepargpadro"/>
          <w:rFonts w:eastAsia="Arial" w:cs="Arial" w:ascii="Arial" w:hAnsi="Arial"/>
          <w:color w:val="000000"/>
          <w:sz w:val="20"/>
          <w:szCs w:val="20"/>
          <w:highlight w:val="white"/>
        </w:rPr>
        <w:t>São obrigações da Contratante:</w:t>
      </w:r>
    </w:p>
    <w:p>
      <w:pPr>
        <w:pStyle w:val="Normal"/>
        <w:spacing w:lineRule="exact" w:line="276" w:before="120" w:after="120"/>
        <w:jc w:val="both"/>
        <w:rPr/>
      </w:pPr>
      <w:r>
        <w:rPr>
          <w:rStyle w:val="Fontepargpadro"/>
          <w:rFonts w:eastAsia="Arial" w:cs="Arial" w:ascii="Arial" w:hAnsi="Arial"/>
          <w:color w:val="000000"/>
          <w:sz w:val="20"/>
          <w:szCs w:val="20"/>
          <w:highlight w:val="white"/>
        </w:rPr>
        <w:t>5.1- Receber o objeto no prazo e condições estabelecidas no Edital e seus anexos;</w:t>
      </w:r>
    </w:p>
    <w:p>
      <w:pPr>
        <w:pStyle w:val="Normal"/>
        <w:spacing w:lineRule="exact" w:line="276" w:before="120" w:after="120"/>
        <w:jc w:val="both"/>
        <w:rPr/>
      </w:pPr>
      <w:r>
        <w:rPr>
          <w:rStyle w:val="Fontepargpadro"/>
          <w:rFonts w:eastAsia="Arial" w:cs="Arial" w:ascii="Arial" w:hAnsi="Arial"/>
          <w:color w:val="000000"/>
          <w:sz w:val="20"/>
          <w:szCs w:val="20"/>
          <w:highlight w:val="white"/>
        </w:rPr>
        <w:t>5.2- Verificar minuciosamente, no prazo fixado, a conformidade dos bens recebidos provisoriamente com as especificações constantes do Edital e da proposta, para fins de aceitação e recebimento definitivo;</w:t>
      </w:r>
    </w:p>
    <w:p>
      <w:pPr>
        <w:pStyle w:val="Normal"/>
        <w:spacing w:lineRule="exact" w:line="276" w:before="120" w:after="120"/>
        <w:jc w:val="both"/>
        <w:rPr/>
      </w:pPr>
      <w:r>
        <w:rPr>
          <w:rStyle w:val="Fontepargpadro"/>
          <w:rFonts w:eastAsia="Arial" w:cs="Arial" w:ascii="Arial" w:hAnsi="Arial"/>
          <w:color w:val="000000"/>
          <w:sz w:val="20"/>
          <w:szCs w:val="20"/>
          <w:highlight w:val="white"/>
        </w:rPr>
        <w:t>5.3- Comunicar à Contratada, por escrito, sobre imperfeições, falhas ou irregularidades verificadas no objeto fornecido, para que seja substituído, reparado ou corrigido;</w:t>
      </w:r>
    </w:p>
    <w:p>
      <w:pPr>
        <w:pStyle w:val="Normal"/>
        <w:spacing w:lineRule="exact" w:line="276" w:before="120" w:after="120"/>
        <w:jc w:val="both"/>
        <w:rPr/>
      </w:pPr>
      <w:r>
        <w:rPr>
          <w:rStyle w:val="Fontepargpadro"/>
          <w:rFonts w:eastAsia="Arial" w:cs="Arial" w:ascii="Arial" w:hAnsi="Arial"/>
          <w:color w:val="000000"/>
          <w:sz w:val="20"/>
          <w:szCs w:val="20"/>
          <w:highlight w:val="white"/>
        </w:rPr>
        <w:t>5.4- Acompanhar e fiscalizar o cumprimento das obrigações da Contratada, através de comissão/servidor especialmente designado;</w:t>
      </w:r>
    </w:p>
    <w:p>
      <w:pPr>
        <w:pStyle w:val="Normal"/>
        <w:spacing w:lineRule="exact" w:line="276" w:before="120" w:after="120"/>
        <w:jc w:val="both"/>
        <w:rPr/>
      </w:pPr>
      <w:r>
        <w:rPr>
          <w:rStyle w:val="Fontepargpadro"/>
          <w:rFonts w:eastAsia="Arial" w:cs="Arial" w:ascii="Arial" w:hAnsi="Arial"/>
          <w:color w:val="000000"/>
          <w:sz w:val="20"/>
          <w:szCs w:val="20"/>
          <w:highlight w:val="white"/>
        </w:rPr>
        <w:t>5.5- Efetuar o pagamento à Contratada no valor correspondente ao fornecimento do objeto, no prazo e forma estabelecidos no Edital e seus anexos;</w:t>
      </w:r>
    </w:p>
    <w:p>
      <w:pPr>
        <w:pStyle w:val="Normal"/>
        <w:spacing w:lineRule="exact" w:line="276" w:before="120" w:after="120"/>
        <w:jc w:val="both"/>
        <w:rPr/>
      </w:pPr>
      <w:r>
        <w:rPr>
          <w:rStyle w:val="Fontepargpadro"/>
          <w:rFonts w:eastAsia="Arial" w:cs="Arial" w:ascii="Arial" w:hAnsi="Arial"/>
          <w:color w:val="000000"/>
          <w:sz w:val="20"/>
          <w:szCs w:val="20"/>
          <w:highlight w:val="white"/>
        </w:rPr>
        <w:t>5.6- A Administração realizará pesquisa de preços periodicamente, em prazo não superior a 180 (cento e oitenta) dias, a fim de verificar a vantajosidade dos preços registrados em Ata.</w:t>
      </w:r>
    </w:p>
    <w:p>
      <w:pPr>
        <w:pStyle w:val="Normal"/>
        <w:spacing w:lineRule="exact" w:line="276" w:before="120" w:after="120"/>
        <w:jc w:val="both"/>
        <w:rPr/>
      </w:pPr>
      <w:r>
        <w:rPr>
          <w:rStyle w:val="Fontepargpadro"/>
          <w:rFonts w:eastAsia="Arial" w:cs="Arial" w:ascii="Arial" w:hAnsi="Arial"/>
          <w:color w:val="000000"/>
          <w:sz w:val="20"/>
          <w:szCs w:val="20"/>
          <w:highlight w:val="white"/>
        </w:rPr>
        <w:t>5.7-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spacing w:lineRule="exact" w:line="276" w:before="0" w:after="120"/>
        <w:jc w:val="both"/>
        <w:rPr/>
      </w:pPr>
      <w:r>
        <w:rPr>
          <w:rStyle w:val="Fontepargpadro"/>
          <w:rFonts w:eastAsia="Ecofont_Spranq_eco_Sans" w:cs="Arial" w:ascii="Arial" w:hAnsi="Arial"/>
          <w:b/>
          <w:color w:val="00000A"/>
          <w:sz w:val="20"/>
          <w:szCs w:val="20"/>
          <w:highlight w:val="white"/>
        </w:rPr>
        <w:t>6-</w:t>
      </w:r>
      <w:r>
        <w:rPr>
          <w:rStyle w:val="Fontepargpadro"/>
          <w:rFonts w:eastAsia="Ecofont_Spranq_eco_Sans" w:cs="Ecofont_Spranq_eco_Sans" w:ascii="Arial" w:hAnsi="Arial"/>
          <w:b/>
          <w:color w:val="00000A"/>
          <w:sz w:val="20"/>
          <w:szCs w:val="20"/>
          <w:highlight w:val="white"/>
        </w:rPr>
        <w:t xml:space="preserve">  OBRIGAÇÕES DA CONTRATADA</w:t>
      </w:r>
    </w:p>
    <w:p>
      <w:pPr>
        <w:pStyle w:val="Normal"/>
        <w:spacing w:lineRule="exact" w:line="276" w:before="120" w:after="120"/>
        <w:jc w:val="both"/>
        <w:rPr/>
      </w:pPr>
      <w:r>
        <w:rPr>
          <w:rStyle w:val="Fontepargpadro"/>
          <w:rFonts w:eastAsia="Arial" w:cs="Arial" w:ascii="Arial" w:hAnsi="Arial"/>
          <w:color w:val="000000"/>
          <w:sz w:val="20"/>
          <w:szCs w:val="20"/>
          <w:highlight w:val="white"/>
        </w:rPr>
        <w:t>6.1- A Contratada deve cumprir todas as obrigações constantes no Edital, seus anexos e sua proposta, assumindo como exclusivamente seus os riscos e as despesas decorrentes da boa e perfeita execução do objeto e, ainda:</w:t>
      </w:r>
    </w:p>
    <w:p>
      <w:pPr>
        <w:pStyle w:val="Normal"/>
        <w:spacing w:lineRule="exact" w:line="276" w:before="120" w:after="120"/>
        <w:jc w:val="both"/>
        <w:rPr/>
      </w:pPr>
      <w:r>
        <w:rPr>
          <w:rStyle w:val="Fontepargpadro"/>
          <w:rFonts w:eastAsia="Arial" w:cs="Arial" w:ascii="Arial" w:hAnsi="Arial"/>
          <w:color w:val="000000"/>
          <w:sz w:val="20"/>
          <w:szCs w:val="20"/>
          <w:highlight w:val="white"/>
        </w:rPr>
        <w:t>6.2- 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pPr>
        <w:pStyle w:val="Normal"/>
        <w:spacing w:lineRule="exact" w:line="276" w:before="120" w:after="120"/>
        <w:jc w:val="both"/>
        <w:rPr/>
      </w:pPr>
      <w:r>
        <w:rPr>
          <w:rStyle w:val="Fontepargpadro"/>
          <w:rFonts w:eastAsia="Arial" w:cs="Arial" w:ascii="Arial" w:hAnsi="Arial"/>
          <w:color w:val="000000"/>
          <w:sz w:val="20"/>
          <w:szCs w:val="20"/>
          <w:highlight w:val="white"/>
        </w:rPr>
        <w:t>6.3- O objeto deve estar acompanhado do manual do usuário; de cabos, adaptadores, baterias e conectores, caso seja necessário para seu funcionamento e; com uma versão em português, da relação da rede de assistência técnica autorizada.</w:t>
      </w:r>
    </w:p>
    <w:p>
      <w:pPr>
        <w:pStyle w:val="Normal"/>
        <w:spacing w:lineRule="exact" w:line="276" w:before="120" w:after="120"/>
        <w:jc w:val="both"/>
        <w:rPr/>
      </w:pPr>
      <w:r>
        <w:rPr>
          <w:rStyle w:val="Fontepargpadro"/>
          <w:rFonts w:eastAsia="Arial" w:cs="Arial" w:ascii="Arial" w:hAnsi="Arial"/>
          <w:color w:val="000000"/>
          <w:sz w:val="20"/>
          <w:szCs w:val="20"/>
          <w:highlight w:val="white"/>
        </w:rPr>
        <w:t>6.4- Responsabilizar-se pelos vícios e danos decorrentes do objeto, de acordo com os artigos 12, 13 e 17 a 27, do Código de Defesa do Consumidor (Lei nº 8.078, de 1990);</w:t>
      </w:r>
    </w:p>
    <w:p>
      <w:pPr>
        <w:pStyle w:val="Normal"/>
        <w:spacing w:lineRule="exact" w:line="276" w:before="120" w:after="120"/>
        <w:jc w:val="both"/>
        <w:rPr/>
      </w:pPr>
      <w:r>
        <w:rPr>
          <w:rStyle w:val="Fontepargpadro"/>
          <w:rFonts w:eastAsia="Arial" w:cs="Arial" w:ascii="Arial" w:hAnsi="Arial"/>
          <w:color w:val="000000"/>
          <w:sz w:val="20"/>
          <w:szCs w:val="20"/>
          <w:highlight w:val="white"/>
        </w:rPr>
        <w:t>6.5- Substituir, reparar ou corrigir, às suas expensas, no prazo fixado neste Termo de Referência, o objeto com avarias ou defeitos;</w:t>
      </w:r>
    </w:p>
    <w:p>
      <w:pPr>
        <w:pStyle w:val="Normal"/>
        <w:spacing w:lineRule="exact" w:line="276" w:before="120" w:after="120"/>
        <w:jc w:val="both"/>
        <w:rPr/>
      </w:pPr>
      <w:r>
        <w:rPr>
          <w:rStyle w:val="Fontepargpadro"/>
          <w:rFonts w:eastAsia="Arial" w:cs="Arial" w:ascii="Arial" w:hAnsi="Arial"/>
          <w:color w:val="000000"/>
          <w:sz w:val="20"/>
          <w:szCs w:val="20"/>
          <w:highlight w:val="white"/>
        </w:rPr>
        <w:t>6.6- Comunicar à Contratante, no prazo máximo de 24 (vinte e quatro) horas que antecede a data da entrega, os motivos que impossibilitem o cumprimento do prazo previsto, com a devida comprovação;</w:t>
      </w:r>
    </w:p>
    <w:p>
      <w:pPr>
        <w:pStyle w:val="Normal"/>
        <w:spacing w:lineRule="exact" w:line="276" w:before="120" w:after="120"/>
        <w:jc w:val="both"/>
        <w:rPr/>
      </w:pPr>
      <w:r>
        <w:rPr>
          <w:rStyle w:val="Fontepargpadro"/>
          <w:rFonts w:eastAsia="Arial" w:cs="Arial" w:ascii="Arial" w:hAnsi="Arial"/>
          <w:color w:val="000000"/>
          <w:sz w:val="20"/>
          <w:szCs w:val="20"/>
          <w:highlight w:val="white"/>
        </w:rPr>
        <w:t>6.7- Manter, durante toda a execução do contrato, em compatibilidade com as obrigações assumidas, todas as condições de habilitação e qualificação exigidas na licitação;</w:t>
      </w:r>
    </w:p>
    <w:p>
      <w:pPr>
        <w:pStyle w:val="Normal"/>
        <w:spacing w:lineRule="exact" w:line="276" w:before="120" w:after="120"/>
        <w:jc w:val="both"/>
        <w:rPr/>
      </w:pPr>
      <w:r>
        <w:rPr>
          <w:rStyle w:val="Fontepargpadro"/>
          <w:rFonts w:eastAsia="Arial" w:cs="Arial" w:ascii="Arial" w:hAnsi="Arial"/>
          <w:color w:val="000000"/>
          <w:sz w:val="20"/>
          <w:szCs w:val="20"/>
          <w:highlight w:val="white"/>
        </w:rPr>
        <w:t>6.8- Entregar os equipamentos calibrados e aferidos, acompanhados de seus respectivos Certificados de Calibração, expedido por laboratório acreditado pelo INMETRO e integrante da Rede Brasileira de Calibração – RBC;</w:t>
      </w:r>
    </w:p>
    <w:p>
      <w:pPr>
        <w:pStyle w:val="Normal"/>
        <w:spacing w:lineRule="exact" w:line="276" w:before="120" w:after="120"/>
        <w:jc w:val="both"/>
        <w:rPr/>
      </w:pPr>
      <w:r>
        <w:rPr>
          <w:rStyle w:val="Fontepargpadro"/>
          <w:rFonts w:eastAsia="Arial" w:cs="Arial" w:ascii="Arial" w:hAnsi="Arial"/>
          <w:color w:val="000000"/>
          <w:sz w:val="20"/>
          <w:szCs w:val="20"/>
          <w:highlight w:val="white"/>
        </w:rPr>
        <w:t>6.9- Disponibilizar equipe técnica no local de entrega do objeto, sobre suas expensas, visando realizar treinamento sobre o manuseio dos equipamentos licitados, com carga horária mínima de 04 horas para cada objeto, podendo a carga ser ampliada de acordo com a necessidade dos servidores usuários.</w:t>
      </w:r>
    </w:p>
    <w:p>
      <w:pPr>
        <w:pStyle w:val="Normal"/>
        <w:spacing w:lineRule="exact" w:line="276" w:before="120" w:after="120"/>
        <w:jc w:val="both"/>
        <w:rPr/>
      </w:pPr>
      <w:r>
        <w:rPr>
          <w:rStyle w:val="Fontepargpadro"/>
          <w:rFonts w:eastAsia="DejaVu Sans" w:cs="Arial" w:ascii="Arial" w:hAnsi="Arial"/>
          <w:b w:val="false"/>
          <w:bCs w:val="false"/>
          <w:color w:val="000000"/>
          <w:sz w:val="20"/>
          <w:szCs w:val="20"/>
          <w:highlight w:val="yellow"/>
          <w:u w:val="none"/>
          <w:lang w:val="pt-BR" w:eastAsia="zh-CN" w:bidi="hi-IN"/>
        </w:rPr>
        <w:t>6.10 – Declarar, detalhadamente, a garantia dos equipamentos fornecidos, cujo prazo não poderá ser inferior a 12 (doze) meses, contados a partir do recebimento definitivo.</w:t>
      </w:r>
    </w:p>
    <w:p>
      <w:pPr>
        <w:pStyle w:val="Normal"/>
        <w:spacing w:lineRule="auto" w:line="240" w:before="100" w:after="100"/>
        <w:jc w:val="both"/>
        <w:rPr/>
      </w:pPr>
      <w:r>
        <w:rPr>
          <w:rStyle w:val="Fontepargpadro"/>
          <w:rFonts w:eastAsia="DejaVu Sans" w:cs="Arial" w:ascii="Arial" w:hAnsi="Arial"/>
          <w:b w:val="false"/>
          <w:bCs w:val="false"/>
          <w:color w:val="000000"/>
          <w:sz w:val="20"/>
          <w:szCs w:val="20"/>
          <w:highlight w:val="yellow"/>
          <w:u w:val="none"/>
          <w:lang w:val="pt-BR" w:eastAsia="zh-CN" w:bidi="hi-IN"/>
        </w:rPr>
        <w:t>6.11– Fornecer certificados de garantia, por meio de documentos próprios, ou anotação impressa ou carimbada na Nota Fiscal respectiva.</w:t>
      </w:r>
    </w:p>
    <w:p>
      <w:pPr>
        <w:pStyle w:val="Normal"/>
        <w:spacing w:lineRule="auto" w:line="240" w:before="100" w:after="100"/>
        <w:jc w:val="both"/>
        <w:rPr/>
      </w:pPr>
      <w:r>
        <w:rPr>
          <w:rStyle w:val="Fontepargpadro"/>
          <w:rFonts w:eastAsia="DejaVu Sans" w:cs="Arial" w:ascii="Arial" w:hAnsi="Arial"/>
          <w:b w:val="false"/>
          <w:bCs w:val="false"/>
          <w:color w:val="000000"/>
          <w:sz w:val="20"/>
          <w:szCs w:val="20"/>
          <w:highlight w:val="yellow"/>
          <w:u w:val="none"/>
          <w:lang w:val="pt-BR" w:eastAsia="zh-CN" w:bidi="hi-IN"/>
        </w:rPr>
        <w:t>6.11.1 – A substituição do produto acarretará a renovação da garantia por prazo de 12 (doze) meses.</w:t>
      </w:r>
    </w:p>
    <w:p>
      <w:pPr>
        <w:pStyle w:val="Normal"/>
        <w:spacing w:lineRule="auto" w:line="240" w:before="100" w:after="100"/>
        <w:jc w:val="both"/>
        <w:rPr/>
      </w:pPr>
      <w:r>
        <w:rPr>
          <w:rStyle w:val="Fontepargpadro"/>
          <w:rFonts w:eastAsia="DejaVu Sans" w:cs="Arial" w:ascii="Arial" w:hAnsi="Arial"/>
          <w:b w:val="false"/>
          <w:bCs w:val="false"/>
          <w:color w:val="000000"/>
          <w:sz w:val="20"/>
          <w:szCs w:val="20"/>
          <w:highlight w:val="yellow"/>
          <w:u w:val="none"/>
          <w:lang w:val="pt-BR" w:eastAsia="zh-CN" w:bidi="hi-IN"/>
        </w:rPr>
        <w:t>6.11.2 – O termo de garantia ou equivalente deverá esclarecer de maneira objetiva em que consiste, bem como a forma, o prazo e o lugar em que poderá ser exercitado o ônus, a cargo do contratante, devendo ser entregue, devidamente preenchido pelo fabricante, no ato do fornecimento, acompanhado de manual de instruções e uso do produto.</w:t>
      </w:r>
    </w:p>
    <w:p>
      <w:pPr>
        <w:pStyle w:val="Normal"/>
        <w:spacing w:lineRule="exact" w:line="276" w:before="120" w:after="120"/>
        <w:jc w:val="both"/>
        <w:rPr/>
      </w:pPr>
      <w:r>
        <w:rPr>
          <w:rStyle w:val="Fontepargpadro"/>
          <w:rFonts w:eastAsia="DejaVu Sans" w:cs="Arial" w:ascii="Arial" w:hAnsi="Arial"/>
          <w:b w:val="false"/>
          <w:bCs w:val="false"/>
          <w:color w:val="000000"/>
          <w:sz w:val="20"/>
          <w:szCs w:val="20"/>
          <w:highlight w:val="yellow"/>
          <w:u w:val="none"/>
          <w:lang w:val="pt-BR" w:eastAsia="zh-CN" w:bidi="hi-IN"/>
        </w:rPr>
        <w:t>6.12 – Possuir canal de comunicação para abertura dos chamados de garantia, comprometendo-se a manter registros dos mesmos constando a descrição do problema.</w:t>
      </w:r>
    </w:p>
    <w:p>
      <w:pPr>
        <w:pStyle w:val="Normal"/>
        <w:spacing w:lineRule="exact" w:line="276" w:before="120" w:after="120"/>
        <w:jc w:val="both"/>
        <w:rPr/>
      </w:pPr>
      <w:r>
        <w:rPr>
          <w:rStyle w:val="Fontepargpadro"/>
          <w:rFonts w:eastAsia="Ecofont_Spranq_eco_Sans" w:cs="Arial" w:ascii="Arial" w:hAnsi="Arial"/>
          <w:b/>
          <w:color w:val="000000"/>
          <w:sz w:val="20"/>
          <w:szCs w:val="20"/>
          <w:highlight w:val="white"/>
        </w:rPr>
        <w:t>7</w:t>
      </w:r>
      <w:r>
        <w:rPr>
          <w:rStyle w:val="Fontepargpadro"/>
          <w:rFonts w:eastAsia="Arial" w:cs="Arial" w:ascii="Arial" w:hAnsi="Arial"/>
          <w:b/>
          <w:color w:val="000000"/>
          <w:sz w:val="20"/>
          <w:szCs w:val="20"/>
          <w:highlight w:val="white"/>
        </w:rPr>
        <w:t xml:space="preserve">- </w:t>
      </w:r>
      <w:r>
        <w:rPr>
          <w:rStyle w:val="Fontepargpadro"/>
          <w:rFonts w:eastAsia="Ecofont_Spranq_eco_Sans" w:cs="Ecofont_Spranq_eco_Sans" w:ascii="Arial" w:hAnsi="Arial"/>
          <w:b/>
          <w:color w:val="000000"/>
          <w:sz w:val="20"/>
          <w:szCs w:val="20"/>
          <w:highlight w:val="white"/>
        </w:rPr>
        <w:t>DA SUBCONTRATAÇÃO</w:t>
      </w:r>
    </w:p>
    <w:p>
      <w:pPr>
        <w:pStyle w:val="Normal"/>
        <w:spacing w:lineRule="exact" w:line="276" w:before="120" w:after="120"/>
        <w:jc w:val="both"/>
        <w:rPr/>
      </w:pPr>
      <w:r>
        <w:rPr>
          <w:rStyle w:val="Fontepargpadro"/>
          <w:rFonts w:eastAsia="Arial" w:cs="Arial" w:ascii="Arial" w:hAnsi="Arial"/>
          <w:color w:val="000000"/>
          <w:sz w:val="20"/>
          <w:szCs w:val="20"/>
          <w:highlight w:val="white"/>
        </w:rPr>
        <w:t>7.1- Não será admitida a subcontratação do objeto licitatório.</w:t>
      </w:r>
    </w:p>
    <w:p>
      <w:pPr>
        <w:pStyle w:val="Normal"/>
        <w:spacing w:lineRule="exact" w:line="276" w:before="0" w:after="120"/>
        <w:jc w:val="both"/>
        <w:rPr/>
      </w:pPr>
      <w:r>
        <w:rPr>
          <w:rStyle w:val="Fontepargpadro"/>
          <w:rFonts w:eastAsia="Ecofont_Spranq_eco_Sans" w:cs="Arial" w:ascii="Arial" w:hAnsi="Arial"/>
          <w:b/>
          <w:color w:val="000000"/>
          <w:sz w:val="20"/>
          <w:szCs w:val="20"/>
          <w:highlight w:val="white"/>
        </w:rPr>
        <w:t xml:space="preserve">8- </w:t>
      </w:r>
      <w:r>
        <w:rPr>
          <w:rStyle w:val="Fontepargpadro"/>
          <w:rFonts w:eastAsia="Ecofont_Spranq_eco_Sans" w:cs="Ecofont_Spranq_eco_Sans" w:ascii="Arial" w:hAnsi="Arial"/>
          <w:b/>
          <w:color w:val="000000"/>
          <w:sz w:val="20"/>
          <w:szCs w:val="20"/>
          <w:highlight w:val="white"/>
        </w:rPr>
        <w:t>ALTERAÇÃO SUBJETIVA</w:t>
      </w:r>
    </w:p>
    <w:p>
      <w:pPr>
        <w:pStyle w:val="Normal"/>
        <w:spacing w:lineRule="exact" w:line="276" w:before="120" w:after="120"/>
        <w:jc w:val="both"/>
        <w:rPr/>
      </w:pPr>
      <w:r>
        <w:rPr>
          <w:rStyle w:val="Fontepargpadro"/>
          <w:rFonts w:eastAsia="Arial" w:cs="Arial" w:ascii="Arial" w:hAnsi="Arial"/>
          <w:color w:val="000000"/>
          <w:sz w:val="20"/>
          <w:szCs w:val="20"/>
          <w:highlight w:val="white"/>
        </w:rPr>
        <w:t>8.1-É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spacing w:lineRule="exact" w:line="276" w:before="0" w:after="120"/>
        <w:jc w:val="both"/>
        <w:rPr/>
      </w:pPr>
      <w:r>
        <w:rPr>
          <w:rStyle w:val="Fontepargpadro"/>
          <w:rFonts w:eastAsia="Ecofont_Spranq_eco_Sans" w:cs="Arial" w:ascii="Arial" w:hAnsi="Arial"/>
          <w:b/>
          <w:color w:val="000000"/>
          <w:sz w:val="20"/>
          <w:szCs w:val="20"/>
          <w:highlight w:val="white"/>
        </w:rPr>
        <w:t>9-</w:t>
      </w:r>
      <w:r>
        <w:rPr>
          <w:rStyle w:val="Fontepargpadro"/>
          <w:rFonts w:eastAsia="Ecofont_Spranq_eco_Sans" w:cs="Ecofont_Spranq_eco_Sans" w:ascii="Arial" w:hAnsi="Arial"/>
          <w:b/>
          <w:color w:val="000000"/>
          <w:sz w:val="20"/>
          <w:szCs w:val="20"/>
          <w:highlight w:val="white"/>
        </w:rPr>
        <w:t>CONTROLE DA EXECUÇÃO</w:t>
      </w:r>
    </w:p>
    <w:p>
      <w:pPr>
        <w:pStyle w:val="Normal"/>
        <w:spacing w:lineRule="exact" w:line="276" w:before="120" w:after="120"/>
        <w:jc w:val="both"/>
        <w:rPr/>
      </w:pPr>
      <w:r>
        <w:rPr>
          <w:rStyle w:val="Fontepargpadro"/>
          <w:rFonts w:eastAsia="Arial" w:cs="Arial" w:ascii="Arial" w:hAnsi="Arial"/>
          <w:color w:val="000000"/>
          <w:sz w:val="20"/>
          <w:szCs w:val="20"/>
          <w:highlight w:val="white"/>
        </w:rPr>
        <w:t>9.1-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spacing w:lineRule="exact" w:line="276" w:before="120" w:after="120"/>
        <w:jc w:val="both"/>
        <w:rPr/>
      </w:pPr>
      <w:r>
        <w:rPr>
          <w:rStyle w:val="Fontepargpadro"/>
          <w:rFonts w:eastAsia="Arial" w:cs="Arial" w:ascii="Arial" w:hAnsi="Arial"/>
          <w:color w:val="000000"/>
          <w:sz w:val="20"/>
          <w:szCs w:val="20"/>
          <w:highlight w:val="white"/>
        </w:rPr>
        <w:t>9.2- O recebimento de material de valor superior a R$ 80.000,00 (oitenta mil reais) será confiado a uma comissão de, no mínimo, 3 (três) membros, designados pela autoridade competente.</w:t>
      </w:r>
    </w:p>
    <w:p>
      <w:pPr>
        <w:pStyle w:val="Normal"/>
        <w:spacing w:lineRule="exact" w:line="276" w:before="120" w:after="120"/>
        <w:jc w:val="both"/>
        <w:rPr/>
      </w:pPr>
      <w:r>
        <w:rPr>
          <w:rStyle w:val="Fontepargpadro"/>
          <w:rFonts w:eastAsia="Arial" w:cs="Arial" w:ascii="Arial" w:hAnsi="Arial"/>
          <w:color w:val="000000"/>
          <w:sz w:val="20"/>
          <w:szCs w:val="20"/>
          <w:highlight w:val="white"/>
        </w:rPr>
        <w:t>9.3-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spacing w:lineRule="exact" w:line="276" w:before="120" w:after="120"/>
        <w:jc w:val="both"/>
        <w:rPr/>
      </w:pPr>
      <w:r>
        <w:rPr>
          <w:rStyle w:val="Fontepargpadro"/>
          <w:rFonts w:eastAsia="Arial" w:cs="Arial" w:ascii="Arial" w:hAnsi="Arial"/>
          <w:color w:val="000000"/>
          <w:sz w:val="20"/>
          <w:szCs w:val="20"/>
          <w:highlight w:val="white"/>
        </w:rPr>
        <w:t>9.4-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spacing w:lineRule="exact" w:line="276" w:before="0" w:after="120"/>
        <w:jc w:val="both"/>
        <w:rPr/>
      </w:pPr>
      <w:r>
        <w:rPr>
          <w:rStyle w:val="Fontepargpadro"/>
          <w:rFonts w:eastAsia="Ecofont_Spranq_eco_Sans" w:cs="Arial" w:ascii="Arial" w:hAnsi="Arial"/>
          <w:b/>
          <w:color w:val="00000A"/>
          <w:sz w:val="20"/>
          <w:szCs w:val="20"/>
          <w:highlight w:val="white"/>
        </w:rPr>
        <w:t>10-</w:t>
      </w:r>
      <w:r>
        <w:rPr>
          <w:rStyle w:val="Fontepargpadro"/>
          <w:rFonts w:eastAsia="Ecofont_Spranq_eco_Sans" w:cs="Ecofont_Spranq_eco_Sans" w:ascii="Arial" w:hAnsi="Arial"/>
          <w:b/>
          <w:color w:val="00000A"/>
          <w:sz w:val="20"/>
          <w:szCs w:val="20"/>
          <w:highlight w:val="white"/>
        </w:rPr>
        <w:t xml:space="preserve">  DAS SANÇÕES ADMINISTRATIVAS</w:t>
      </w:r>
    </w:p>
    <w:p>
      <w:pPr>
        <w:pStyle w:val="Normal"/>
        <w:spacing w:lineRule="exact" w:line="276" w:before="120" w:after="120"/>
        <w:jc w:val="both"/>
        <w:rPr/>
      </w:pPr>
      <w:r>
        <w:rPr>
          <w:rStyle w:val="Fontepargpadro"/>
          <w:rFonts w:eastAsia="Arial" w:cs="Arial" w:ascii="Arial" w:hAnsi="Arial"/>
          <w:color w:val="000000"/>
          <w:sz w:val="20"/>
          <w:szCs w:val="20"/>
          <w:highlight w:val="white"/>
        </w:rPr>
        <w:t>10.1- Comete infração administrativa nos termos da Lei nº 8.666, de 1993 e da Lei nº 10.520, de 2002, a Contratada que:</w:t>
      </w:r>
    </w:p>
    <w:p>
      <w:pPr>
        <w:pStyle w:val="Normal"/>
        <w:spacing w:lineRule="exact" w:line="276" w:before="120" w:after="12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10.1.1- Inexecutar total ou parcialmente qualquer das obrigações assumidas em decorrência da contratação;</w:t>
      </w:r>
    </w:p>
    <w:p>
      <w:pPr>
        <w:pStyle w:val="Normal"/>
        <w:spacing w:lineRule="exact" w:line="276" w:before="120" w:after="120"/>
        <w:jc w:val="both"/>
        <w:rPr/>
      </w:pPr>
      <w:r>
        <w:rPr>
          <w:rStyle w:val="Fontepargpadro"/>
          <w:rFonts w:eastAsia="Arial" w:cs="Arial" w:ascii="Arial" w:hAnsi="Arial"/>
          <w:color w:val="000000"/>
          <w:sz w:val="20"/>
          <w:szCs w:val="20"/>
          <w:highlight w:val="white"/>
        </w:rPr>
        <w:t>10.1.2- Ensejar o retardamento da execução do objeto;</w:t>
      </w:r>
    </w:p>
    <w:p>
      <w:pPr>
        <w:pStyle w:val="Normal"/>
        <w:spacing w:lineRule="exact" w:line="276" w:before="120" w:after="120"/>
        <w:jc w:val="both"/>
        <w:rPr/>
      </w:pPr>
      <w:r>
        <w:rPr>
          <w:rStyle w:val="Fontepargpadro"/>
          <w:rFonts w:eastAsia="Arial" w:cs="Arial" w:ascii="Arial" w:hAnsi="Arial"/>
          <w:color w:val="000000"/>
          <w:sz w:val="20"/>
          <w:szCs w:val="20"/>
          <w:highlight w:val="white"/>
        </w:rPr>
        <w:t xml:space="preserve"> </w:t>
      </w:r>
      <w:r>
        <w:rPr>
          <w:rStyle w:val="Fontepargpadro"/>
          <w:rFonts w:eastAsia="Arial" w:cs="Arial" w:ascii="Arial" w:hAnsi="Arial"/>
          <w:color w:val="000000"/>
          <w:sz w:val="20"/>
          <w:szCs w:val="20"/>
          <w:highlight w:val="white"/>
        </w:rPr>
        <w:t>10.1.3- Fraudar na execução do contrato;</w:t>
      </w:r>
    </w:p>
    <w:p>
      <w:pPr>
        <w:pStyle w:val="Normal"/>
        <w:spacing w:lineRule="exact" w:line="276" w:before="120" w:after="120"/>
        <w:jc w:val="both"/>
        <w:rPr/>
      </w:pPr>
      <w:r>
        <w:rPr>
          <w:rStyle w:val="Fontepargpadro"/>
          <w:rFonts w:eastAsia="Arial" w:cs="Arial" w:ascii="Arial" w:hAnsi="Arial"/>
          <w:color w:val="000000"/>
          <w:sz w:val="20"/>
          <w:szCs w:val="20"/>
          <w:highlight w:val="white"/>
        </w:rPr>
        <w:t>10.1.4- Comportar-se de modo inidôneo;</w:t>
      </w:r>
    </w:p>
    <w:p>
      <w:pPr>
        <w:pStyle w:val="Normal"/>
        <w:spacing w:lineRule="exact" w:line="276" w:before="120" w:after="120"/>
        <w:jc w:val="both"/>
        <w:rPr/>
      </w:pPr>
      <w:r>
        <w:rPr>
          <w:rStyle w:val="Fontepargpadro"/>
          <w:rFonts w:eastAsia="Arial" w:cs="Arial" w:ascii="Arial" w:hAnsi="Arial"/>
          <w:color w:val="000000"/>
          <w:sz w:val="20"/>
          <w:szCs w:val="20"/>
          <w:highlight w:val="white"/>
        </w:rPr>
        <w:t>10.1.5- Cometer fraude fiscal;</w:t>
      </w:r>
    </w:p>
    <w:p>
      <w:pPr>
        <w:pStyle w:val="Normal"/>
        <w:spacing w:lineRule="exact" w:line="276" w:before="120" w:after="120"/>
        <w:jc w:val="both"/>
        <w:rPr/>
      </w:pPr>
      <w:r>
        <w:rPr>
          <w:rStyle w:val="Fontepargpadro"/>
          <w:rFonts w:eastAsia="Arial" w:cs="Arial" w:ascii="Arial" w:hAnsi="Arial"/>
          <w:color w:val="000000"/>
          <w:sz w:val="20"/>
          <w:szCs w:val="20"/>
          <w:highlight w:val="white"/>
        </w:rPr>
        <w:t>10.1.6- Não mantiver a proposta.</w:t>
      </w:r>
    </w:p>
    <w:p>
      <w:pPr>
        <w:pStyle w:val="Normal"/>
        <w:spacing w:lineRule="exact" w:line="276" w:before="120" w:after="120"/>
        <w:jc w:val="both"/>
        <w:rPr/>
      </w:pPr>
      <w:r>
        <w:rPr>
          <w:rStyle w:val="Fontepargpadro"/>
          <w:rFonts w:eastAsia="Arial" w:cs="Arial" w:ascii="Arial" w:hAnsi="Arial"/>
          <w:color w:val="000000"/>
          <w:sz w:val="20"/>
          <w:szCs w:val="20"/>
          <w:highlight w:val="white"/>
        </w:rPr>
        <w:t>10.2- A Contratada que cometer qualquer das infrações discriminadas no subitem acima ficará sujeita, sem prejuízo da responsabilidade civil e criminal, às seguintes sanções:</w:t>
      </w:r>
    </w:p>
    <w:p>
      <w:pPr>
        <w:pStyle w:val="Normal"/>
        <w:tabs>
          <w:tab w:val="left" w:pos="1697" w:leader="none"/>
          <w:tab w:val="left" w:pos="2117" w:leader="none"/>
        </w:tabs>
        <w:spacing w:lineRule="exact" w:line="276" w:before="120" w:after="120"/>
        <w:jc w:val="both"/>
        <w:rPr/>
      </w:pPr>
      <w:r>
        <w:rPr>
          <w:rStyle w:val="Fontepargpadro"/>
          <w:rFonts w:eastAsia="Arial" w:cs="Arial" w:ascii="Arial" w:hAnsi="Arial"/>
          <w:color w:val="000000"/>
          <w:sz w:val="20"/>
          <w:szCs w:val="20"/>
          <w:highlight w:val="white"/>
        </w:rPr>
        <w:t>10.2.1- Advertência por faltas leves, assim entendidas aquelas que não acarretem prejuízos significativos para a Contratante;</w:t>
      </w:r>
    </w:p>
    <w:p>
      <w:pPr>
        <w:pStyle w:val="Normal"/>
        <w:spacing w:lineRule="exact" w:line="276" w:before="120" w:after="120"/>
        <w:jc w:val="both"/>
        <w:rPr/>
      </w:pPr>
      <w:r>
        <w:rPr>
          <w:rStyle w:val="Fontepargpadro"/>
          <w:rFonts w:eastAsia="Arial" w:cs="Arial" w:ascii="Arial" w:hAnsi="Arial"/>
          <w:color w:val="000000"/>
          <w:sz w:val="20"/>
          <w:szCs w:val="20"/>
          <w:highlight w:val="white"/>
        </w:rPr>
        <w:t>10.2.2- Multa moratória de 0,5 % (cinco décimos por cento) por dia de atraso injustificado sobre o valor da parcela inadimplida, até o limite de 30 (trinta) dias;</w:t>
      </w:r>
    </w:p>
    <w:p>
      <w:pPr>
        <w:pStyle w:val="Normal"/>
        <w:spacing w:lineRule="exact" w:line="276" w:before="120" w:after="120"/>
        <w:jc w:val="both"/>
        <w:rPr/>
      </w:pPr>
      <w:r>
        <w:rPr>
          <w:rStyle w:val="Fontepargpadro"/>
          <w:rFonts w:eastAsia="Arial" w:cs="Arial" w:ascii="Arial" w:hAnsi="Arial"/>
          <w:color w:val="000000"/>
          <w:sz w:val="20"/>
          <w:szCs w:val="20"/>
          <w:highlight w:val="white"/>
        </w:rPr>
        <w:t>10.2.3-  Multa compensatória de 10 % (dez por cento) sobre o valor total do contrato, no caso de inexecução total do objeto;</w:t>
      </w:r>
    </w:p>
    <w:p>
      <w:pPr>
        <w:pStyle w:val="Normal"/>
        <w:spacing w:lineRule="exact" w:line="276" w:before="120" w:after="120"/>
        <w:jc w:val="both"/>
        <w:rPr/>
      </w:pPr>
      <w:r>
        <w:rPr>
          <w:rStyle w:val="Fontepargpadro"/>
          <w:rFonts w:eastAsia="Arial" w:cs="Arial" w:ascii="Arial" w:hAnsi="Arial"/>
          <w:color w:val="000000"/>
          <w:sz w:val="20"/>
          <w:szCs w:val="20"/>
          <w:highlight w:val="white"/>
        </w:rPr>
        <w:t>10.2.4- Em caso de inexecução parcial, a multa compensatória, no mesmo percentual do subitem acima, será aplicada de forma proporcional à obrigação inadimplida;</w:t>
      </w:r>
    </w:p>
    <w:p>
      <w:pPr>
        <w:pStyle w:val="Normal"/>
        <w:spacing w:lineRule="exact" w:line="276" w:before="120" w:after="120"/>
        <w:jc w:val="both"/>
        <w:rPr/>
      </w:pPr>
      <w:r>
        <w:rPr>
          <w:rStyle w:val="Fontepargpadro"/>
          <w:rFonts w:eastAsia="Arial" w:cs="Arial" w:ascii="Arial" w:hAnsi="Arial"/>
          <w:color w:val="000000"/>
          <w:sz w:val="20"/>
          <w:szCs w:val="20"/>
          <w:highlight w:val="white"/>
        </w:rPr>
        <w:t>10.2.5- Suspensão de licitar e impedimento de contratar com o órgão, entidade ou unidade administrativa pela qual a Administração Pública opera e atua concretamente, pelo prazo de até dois anos;</w:t>
      </w:r>
    </w:p>
    <w:p>
      <w:pPr>
        <w:pStyle w:val="Normal"/>
        <w:spacing w:lineRule="exact" w:line="276" w:before="120" w:after="120"/>
        <w:jc w:val="both"/>
        <w:rPr/>
      </w:pPr>
      <w:r>
        <w:rPr>
          <w:rStyle w:val="Fontepargpadro"/>
          <w:rFonts w:eastAsia="Arial" w:cs="Arial" w:ascii="Arial" w:hAnsi="Arial"/>
          <w:color w:val="000000"/>
          <w:sz w:val="20"/>
          <w:szCs w:val="20"/>
          <w:highlight w:val="white"/>
        </w:rPr>
        <w:t>10.2.6- Impedimento de licitar e contratar com a União com o consequente descredenciamento no SICAF pelo prazo de até cinco anos;</w:t>
      </w:r>
    </w:p>
    <w:p>
      <w:pPr>
        <w:pStyle w:val="Normal"/>
        <w:spacing w:lineRule="exact" w:line="276" w:before="120" w:after="120"/>
        <w:jc w:val="both"/>
        <w:rPr/>
      </w:pPr>
      <w:r>
        <w:rPr>
          <w:rStyle w:val="Fontepargpadro"/>
          <w:rFonts w:eastAsia="Arial" w:cs="Arial" w:ascii="Arial" w:hAnsi="Arial"/>
          <w:color w:val="000000"/>
          <w:sz w:val="20"/>
          <w:szCs w:val="20"/>
          <w:highlight w:val="white"/>
        </w:rPr>
        <w:t>10.2.7-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spacing w:lineRule="exact" w:line="276" w:before="120" w:after="120"/>
        <w:jc w:val="both"/>
        <w:rPr/>
      </w:pPr>
      <w:r>
        <w:rPr>
          <w:rStyle w:val="Fontepargpadro"/>
          <w:rFonts w:eastAsia="Arial" w:cs="Arial" w:ascii="Arial" w:hAnsi="Arial"/>
          <w:color w:val="000000"/>
          <w:sz w:val="20"/>
          <w:szCs w:val="20"/>
          <w:highlight w:val="white"/>
        </w:rPr>
        <w:t xml:space="preserve"> </w:t>
      </w:r>
      <w:r>
        <w:rPr>
          <w:rStyle w:val="Fontepargpadro"/>
          <w:rFonts w:eastAsia="Arial" w:cs="Arial" w:ascii="Arial" w:hAnsi="Arial"/>
          <w:color w:val="000000"/>
          <w:sz w:val="20"/>
          <w:szCs w:val="20"/>
          <w:highlight w:val="white"/>
        </w:rPr>
        <w:t xml:space="preserve">10.3- Também ficam sujeitas às penalidades do art. 87, III e IV da Lei nº 8.666,       </w:t>
        <w:tab/>
        <w:t>de 1993, a Contratada que:</w:t>
      </w:r>
    </w:p>
    <w:p>
      <w:pPr>
        <w:pStyle w:val="Normal"/>
        <w:spacing w:lineRule="exact" w:line="276" w:before="120" w:after="120"/>
        <w:jc w:val="both"/>
        <w:rPr/>
      </w:pPr>
      <w:r>
        <w:rPr>
          <w:rStyle w:val="Fontepargpadro"/>
          <w:rFonts w:eastAsia="Arial" w:cs="Arial" w:ascii="Arial" w:hAnsi="Arial"/>
          <w:color w:val="000000"/>
          <w:sz w:val="20"/>
          <w:szCs w:val="20"/>
          <w:highlight w:val="white"/>
        </w:rPr>
        <w:t>10.3.1- Tenha sofrido condenação definitiva por praticar, por meio dolosos, fraude fiscal no recolhimento de quaisquer tributos;</w:t>
      </w:r>
    </w:p>
    <w:p>
      <w:pPr>
        <w:pStyle w:val="Normal"/>
        <w:spacing w:lineRule="exact" w:line="276" w:before="120" w:after="120"/>
        <w:jc w:val="both"/>
        <w:rPr/>
      </w:pPr>
      <w:r>
        <w:rPr>
          <w:rStyle w:val="Fontepargpadro"/>
          <w:rFonts w:eastAsia="Arial" w:cs="Arial" w:ascii="Arial" w:hAnsi="Arial"/>
          <w:color w:val="000000"/>
          <w:sz w:val="20"/>
          <w:szCs w:val="20"/>
          <w:highlight w:val="white"/>
        </w:rPr>
        <w:t>10.3.2- Tenha praticado atos ilícitos visando frustrar os objetivos da licitação;</w:t>
      </w:r>
    </w:p>
    <w:p>
      <w:pPr>
        <w:pStyle w:val="Normal"/>
        <w:spacing w:lineRule="exact" w:line="276" w:before="120" w:after="120"/>
        <w:jc w:val="both"/>
        <w:rPr/>
      </w:pPr>
      <w:r>
        <w:rPr>
          <w:rStyle w:val="Fontepargpadro"/>
          <w:rFonts w:eastAsia="Arial" w:cs="Arial" w:ascii="Arial" w:hAnsi="Arial"/>
          <w:color w:val="000000"/>
          <w:sz w:val="20"/>
          <w:szCs w:val="20"/>
          <w:highlight w:val="white"/>
        </w:rPr>
        <w:t xml:space="preserve"> </w:t>
      </w:r>
      <w:r>
        <w:rPr>
          <w:rStyle w:val="Fontepargpadro"/>
          <w:rFonts w:eastAsia="Arial" w:cs="Arial" w:ascii="Arial" w:hAnsi="Arial"/>
          <w:color w:val="000000"/>
          <w:sz w:val="20"/>
          <w:szCs w:val="20"/>
          <w:highlight w:val="white"/>
        </w:rPr>
        <w:t>10.3.3- Demonstre não possuir idoneidade para contratar com a Administração em virtude de atos ilícitos praticados.</w:t>
      </w:r>
    </w:p>
    <w:p>
      <w:pPr>
        <w:pStyle w:val="Normal"/>
        <w:spacing w:lineRule="exact" w:line="276" w:before="120" w:after="120"/>
        <w:jc w:val="both"/>
        <w:rPr/>
      </w:pPr>
      <w:r>
        <w:rPr>
          <w:rStyle w:val="Fontepargpadro"/>
          <w:rFonts w:eastAsia="Arial" w:cs="Arial" w:ascii="Arial" w:hAnsi="Arial"/>
          <w:color w:val="000000"/>
          <w:sz w:val="20"/>
          <w:szCs w:val="20"/>
          <w:highlight w:val="white"/>
        </w:rPr>
        <w:t>10.4-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spacing w:lineRule="exact" w:line="276" w:before="120" w:after="120"/>
        <w:jc w:val="both"/>
        <w:rPr/>
      </w:pPr>
      <w:r>
        <w:rPr>
          <w:rStyle w:val="Fontepargpadro"/>
          <w:rFonts w:eastAsia="Arial" w:cs="Arial" w:ascii="Arial" w:hAnsi="Arial"/>
          <w:color w:val="000000"/>
          <w:sz w:val="20"/>
          <w:szCs w:val="20"/>
          <w:highlight w:val="white"/>
        </w:rPr>
        <w:t>10.5- A autoridade competente, na aplicação das sanções, levará em consideração a gravidade da conduta do infrator, o caráter educativo da pena, bem como o dano causado à Administração, observado o princípio da proporcionalidade.</w:t>
      </w:r>
    </w:p>
    <w:p>
      <w:pPr>
        <w:pStyle w:val="Normal"/>
        <w:spacing w:lineRule="exact" w:line="276" w:before="120" w:after="120"/>
        <w:jc w:val="both"/>
        <w:rPr/>
      </w:pPr>
      <w:r>
        <w:rPr>
          <w:rFonts w:eastAsia="Arial" w:cs="Arial" w:ascii="Arial" w:hAnsi="Arial"/>
          <w:color w:val="000000"/>
          <w:sz w:val="20"/>
          <w:szCs w:val="20"/>
          <w:highlight w:val="white"/>
        </w:rPr>
        <w:t>10.6- As penalidades serão obrigatoriamente registradas no SICAF.</w:t>
      </w:r>
    </w:p>
    <w:p>
      <w:pPr>
        <w:pStyle w:val="Normal"/>
        <w:spacing w:lineRule="exact" w:line="276" w:before="120" w:after="12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 xml:space="preserve"> </w:t>
      </w:r>
    </w:p>
    <w:p>
      <w:pPr>
        <w:pStyle w:val="Normal"/>
        <w:spacing w:lineRule="exact" w:line="276" w:before="120" w:after="120"/>
        <w:jc w:val="both"/>
        <w:rPr/>
      </w:pPr>
      <w:r>
        <w:rPr>
          <w:rFonts w:eastAsia="Arial" w:cs="Arial" w:ascii="Arial" w:hAnsi="Arial"/>
          <w:color w:val="000000"/>
          <w:sz w:val="20"/>
          <w:szCs w:val="20"/>
          <w:highlight w:val="white"/>
        </w:rPr>
        <w:t>Petrolina-PE, 14 de junho de 2018.</w:t>
      </w:r>
    </w:p>
    <w:p>
      <w:pPr>
        <w:pStyle w:val="Normal"/>
        <w:spacing w:lineRule="exact" w:line="276" w:before="120" w:after="12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r>
    </w:p>
    <w:p>
      <w:pPr>
        <w:pStyle w:val="Normal"/>
        <w:tabs>
          <w:tab w:val="left" w:pos="708" w:leader="none"/>
        </w:tabs>
        <w:spacing w:lineRule="exact" w:line="240"/>
        <w:jc w:val="center"/>
        <w:rPr>
          <w:rFonts w:ascii="Arial" w:hAnsi="Arial" w:eastAsia="Arial" w:cs="Arial"/>
          <w:color w:val="000000"/>
          <w:sz w:val="20"/>
          <w:szCs w:val="20"/>
          <w:highlight w:val="white"/>
        </w:rPr>
      </w:pPr>
      <w:r>
        <w:rPr>
          <w:rFonts w:eastAsia="Arial" w:cs="Arial" w:ascii="Arial" w:hAnsi="Arial"/>
          <w:color w:val="000000"/>
          <w:sz w:val="20"/>
          <w:szCs w:val="20"/>
          <w:highlight w:val="white"/>
        </w:rPr>
        <w:t>Ebson Alves da Silva</w:t>
      </w:r>
    </w:p>
    <w:p>
      <w:pPr>
        <w:pStyle w:val="Normal"/>
        <w:tabs>
          <w:tab w:val="left" w:pos="708" w:leader="none"/>
        </w:tabs>
        <w:spacing w:lineRule="exact" w:line="240"/>
        <w:jc w:val="center"/>
        <w:rPr>
          <w:rFonts w:ascii="Arial" w:hAnsi="Arial" w:eastAsia="Arial" w:cs="Arial"/>
          <w:color w:val="000000"/>
          <w:sz w:val="20"/>
          <w:szCs w:val="20"/>
          <w:highlight w:val="white"/>
        </w:rPr>
      </w:pPr>
      <w:r>
        <w:rPr>
          <w:rFonts w:eastAsia="Arial" w:cs="Arial" w:ascii="Arial" w:hAnsi="Arial"/>
          <w:color w:val="000000"/>
          <w:sz w:val="20"/>
          <w:szCs w:val="20"/>
          <w:highlight w:val="white"/>
        </w:rPr>
        <w:t>Diretoria de Expansão, Reestruturação e Obras</w:t>
      </w:r>
    </w:p>
    <w:p>
      <w:pPr>
        <w:pStyle w:val="Normal"/>
        <w:tabs>
          <w:tab w:val="left" w:pos="708" w:leader="none"/>
        </w:tabs>
        <w:spacing w:lineRule="exact" w:line="240"/>
        <w:jc w:val="center"/>
        <w:rPr>
          <w:rFonts w:ascii="Arial" w:hAnsi="Arial" w:eastAsia="Arial" w:cs="Arial"/>
          <w:color w:val="000000"/>
          <w:sz w:val="20"/>
          <w:szCs w:val="20"/>
          <w:highlight w:val="white"/>
        </w:rPr>
      </w:pPr>
      <w:r>
        <w:rPr>
          <w:rFonts w:eastAsia="Arial" w:cs="Arial" w:ascii="Arial" w:hAnsi="Arial"/>
          <w:color w:val="000000"/>
          <w:sz w:val="20"/>
          <w:szCs w:val="20"/>
          <w:highlight w:val="white"/>
        </w:rPr>
        <w:t>Reitoria - IF Sertão-PE</w:t>
      </w:r>
    </w:p>
    <w:p>
      <w:pPr>
        <w:pStyle w:val="Normal"/>
        <w:tabs>
          <w:tab w:val="left" w:pos="708" w:leader="none"/>
        </w:tabs>
        <w:spacing w:lineRule="exact" w:line="240"/>
        <w:jc w:val="center"/>
        <w:rPr>
          <w:rFonts w:ascii="Arial" w:hAnsi="Arial" w:eastAsia="Arial" w:cs="Arial"/>
          <w:b w:val="false"/>
          <w:b w:val="false"/>
          <w:bCs w:val="false"/>
          <w:color w:val="000000"/>
          <w:sz w:val="20"/>
          <w:szCs w:val="20"/>
          <w:highlight w:val="white"/>
        </w:rPr>
      </w:pPr>
      <w:r>
        <w:rPr>
          <w:rFonts w:eastAsia="Arial" w:cs="Arial" w:ascii="Arial" w:hAnsi="Arial"/>
          <w:b w:val="false"/>
          <w:bCs w:val="false"/>
          <w:color w:val="000000"/>
          <w:sz w:val="20"/>
          <w:szCs w:val="20"/>
          <w:highlight w:val="white"/>
        </w:rPr>
      </w:r>
    </w:p>
    <w:p>
      <w:pPr>
        <w:pStyle w:val="Normal"/>
        <w:spacing w:lineRule="exact" w:line="276" w:before="120" w:after="120"/>
        <w:ind w:left="0" w:right="18" w:hanging="0"/>
        <w:jc w:val="both"/>
        <w:rPr>
          <w:rFonts w:ascii="Arial" w:hAnsi="Arial" w:eastAsia="Arial" w:cs="Arial"/>
          <w:b w:val="false"/>
          <w:b w:val="false"/>
          <w:bCs w:val="false"/>
          <w:color w:val="000000"/>
          <w:sz w:val="20"/>
          <w:szCs w:val="20"/>
          <w:highlight w:val="white"/>
        </w:rPr>
      </w:pPr>
      <w:r>
        <w:rPr>
          <w:rFonts w:eastAsia="Arial" w:cs="Arial" w:ascii="Arial" w:hAnsi="Arial"/>
          <w:b w:val="false"/>
          <w:bCs w:val="false"/>
          <w:color w:val="000000"/>
          <w:sz w:val="20"/>
          <w:szCs w:val="20"/>
          <w:highlight w:val="white"/>
        </w:rPr>
      </w:r>
    </w:p>
    <w:p>
      <w:pPr>
        <w:pStyle w:val="Normal"/>
        <w:spacing w:lineRule="exact" w:line="276" w:before="120" w:after="120"/>
        <w:ind w:left="0" w:right="18" w:hanging="0"/>
        <w:jc w:val="both"/>
        <w:rPr/>
      </w:pPr>
      <w:r>
        <w:rPr>
          <w:rFonts w:eastAsia="Arial" w:cs="Arial" w:ascii="Arial" w:hAnsi="Arial"/>
          <w:b w:val="false"/>
          <w:bCs w:val="false"/>
          <w:color w:val="000000"/>
          <w:sz w:val="20"/>
          <w:szCs w:val="20"/>
          <w:highlight w:val="white"/>
        </w:rPr>
        <w:t xml:space="preserve">Petrolina-PE, 14 de junho de 2018. </w:t>
      </w:r>
    </w:p>
    <w:p>
      <w:pPr>
        <w:pStyle w:val="Normal"/>
        <w:spacing w:lineRule="exact" w:line="360"/>
        <w:ind w:left="0" w:right="18" w:hanging="0"/>
        <w:jc w:val="center"/>
        <w:rPr>
          <w:rFonts w:ascii="Arial" w:hAnsi="Arial" w:eastAsia="Times New Roman" w:cs="Times New Roman"/>
          <w:b/>
          <w:b/>
          <w:color w:val="000000"/>
          <w:sz w:val="20"/>
          <w:szCs w:val="20"/>
          <w:highlight w:val="white"/>
        </w:rPr>
      </w:pPr>
      <w:r>
        <w:rPr>
          <w:rFonts w:eastAsia="Times New Roman" w:cs="Times New Roman" w:ascii="Arial" w:hAnsi="Arial"/>
          <w:b/>
          <w:color w:val="000000"/>
          <w:sz w:val="20"/>
          <w:szCs w:val="20"/>
          <w:highlight w:val="white"/>
        </w:rPr>
      </w:r>
    </w:p>
    <w:p>
      <w:pPr>
        <w:pStyle w:val="Normal"/>
        <w:spacing w:lineRule="exact" w:line="360"/>
        <w:ind w:left="0" w:right="18" w:hanging="0"/>
        <w:jc w:val="center"/>
        <w:rPr>
          <w:rFonts w:ascii="Arial" w:hAnsi="Arial" w:eastAsia="Times New Roman" w:cs="Times New Roman"/>
          <w:b/>
          <w:b/>
          <w:color w:val="000000"/>
          <w:sz w:val="20"/>
          <w:szCs w:val="20"/>
          <w:highlight w:val="white"/>
        </w:rPr>
      </w:pPr>
      <w:r>
        <w:rPr>
          <w:rFonts w:eastAsia="Times New Roman" w:cs="Times New Roman" w:ascii="Arial" w:hAnsi="Arial"/>
          <w:b/>
          <w:color w:val="000000"/>
          <w:sz w:val="20"/>
          <w:szCs w:val="20"/>
          <w:highlight w:val="white"/>
        </w:rPr>
        <w:t>APROVO:</w:t>
      </w:r>
    </w:p>
    <w:p>
      <w:pPr>
        <w:pStyle w:val="Normal"/>
        <w:spacing w:lineRule="exact" w:line="360"/>
        <w:ind w:left="0" w:right="18" w:firstLine="540"/>
        <w:jc w:val="both"/>
        <w:rPr>
          <w:rFonts w:ascii="Arial" w:hAnsi="Arial" w:eastAsia="Times New Roman" w:cs="Times New Roman"/>
          <w:b/>
          <w:b/>
          <w:color w:val="000000"/>
          <w:sz w:val="20"/>
          <w:szCs w:val="20"/>
          <w:highlight w:val="white"/>
        </w:rPr>
      </w:pPr>
      <w:r>
        <w:rPr>
          <w:rFonts w:eastAsia="Times New Roman" w:cs="Times New Roman" w:ascii="Arial" w:hAnsi="Arial"/>
          <w:b/>
          <w:color w:val="000000"/>
          <w:sz w:val="20"/>
          <w:szCs w:val="20"/>
          <w:highlight w:val="white"/>
        </w:rPr>
      </w:r>
    </w:p>
    <w:p>
      <w:pPr>
        <w:pStyle w:val="Normal"/>
        <w:spacing w:lineRule="exact" w:line="360"/>
        <w:ind w:left="0" w:right="18" w:firstLine="540"/>
        <w:jc w:val="both"/>
        <w:rPr>
          <w:rFonts w:ascii="Arial" w:hAnsi="Arial" w:eastAsia="Times New Roman" w:cs="Times New Roman"/>
          <w:color w:val="00000A"/>
          <w:sz w:val="20"/>
          <w:szCs w:val="20"/>
          <w:highlight w:val="white"/>
        </w:rPr>
      </w:pPr>
      <w:r>
        <w:rPr>
          <w:rFonts w:eastAsia="Times New Roman" w:cs="Times New Roman" w:ascii="Arial" w:hAnsi="Arial"/>
          <w:color w:val="00000A"/>
          <w:sz w:val="20"/>
          <w:szCs w:val="20"/>
          <w:highlight w:val="white"/>
        </w:rPr>
        <w:t>O presente Termo de Referência de acordo com o inciso II do Artigo 9º do Decreto nº 5.450/2005, cuja finalidade é subsidiar os licitantes de todas as informações necessárias à participação no certame de Pregão Eletrônico para aquisição de equipamentos para avaliação ambiental, a partir da data de assinatura do contrato, estando presentes os elementos necessários à identificação do objeto, seu custo e todos os critérios para participação de forma clara e concisa.</w:t>
      </w:r>
    </w:p>
    <w:p>
      <w:pPr>
        <w:pStyle w:val="Normal"/>
        <w:spacing w:lineRule="exact" w:line="360"/>
        <w:ind w:left="0" w:right="18" w:hanging="0"/>
        <w:jc w:val="both"/>
        <w:rPr>
          <w:rFonts w:ascii="Arial" w:hAnsi="Arial" w:eastAsia="Times New Roman" w:cs="Times New Roman"/>
          <w:b/>
          <w:b/>
          <w:color w:val="00000A"/>
          <w:sz w:val="20"/>
          <w:szCs w:val="20"/>
          <w:highlight w:val="white"/>
        </w:rPr>
      </w:pPr>
      <w:r>
        <w:rPr>
          <w:rFonts w:eastAsia="Times New Roman" w:cs="Times New Roman" w:ascii="Arial" w:hAnsi="Arial"/>
          <w:b/>
          <w:color w:val="00000A"/>
          <w:sz w:val="20"/>
          <w:szCs w:val="20"/>
          <w:highlight w:val="white"/>
        </w:rPr>
      </w:r>
    </w:p>
    <w:p>
      <w:pPr>
        <w:pStyle w:val="Normal"/>
        <w:spacing w:lineRule="exact" w:line="240"/>
        <w:jc w:val="center"/>
        <w:rPr>
          <w:rStyle w:val="Nfaseforte"/>
          <w:rFonts w:ascii="Arial" w:hAnsi="Arial"/>
          <w:b/>
          <w:b/>
          <w:bCs/>
          <w:color w:val="000000"/>
          <w:sz w:val="20"/>
          <w:szCs w:val="20"/>
        </w:rPr>
      </w:pPr>
      <w:r>
        <w:rPr>
          <w:rFonts w:ascii="Arial" w:hAnsi="Arial"/>
          <w:b/>
          <w:bCs/>
          <w:color w:val="000000"/>
          <w:sz w:val="20"/>
          <w:szCs w:val="20"/>
        </w:rPr>
      </w:r>
    </w:p>
    <w:p>
      <w:pPr>
        <w:pStyle w:val="Normal"/>
        <w:spacing w:lineRule="exact" w:line="240"/>
        <w:jc w:val="center"/>
        <w:rPr>
          <w:rStyle w:val="Nfaseforte"/>
          <w:rFonts w:ascii="Arial" w:hAnsi="Arial"/>
          <w:b/>
          <w:b/>
          <w:bCs/>
          <w:color w:val="000000"/>
          <w:sz w:val="20"/>
          <w:szCs w:val="20"/>
        </w:rPr>
      </w:pPr>
      <w:r>
        <w:rPr>
          <w:rFonts w:ascii="Arial" w:hAnsi="Arial"/>
          <w:b/>
          <w:bCs/>
          <w:color w:val="000000"/>
          <w:sz w:val="20"/>
          <w:szCs w:val="20"/>
        </w:rPr>
      </w:r>
    </w:p>
    <w:p>
      <w:pPr>
        <w:pStyle w:val="Normal"/>
        <w:spacing w:lineRule="exact" w:line="240"/>
        <w:jc w:val="center"/>
        <w:rPr>
          <w:rStyle w:val="Nfaseforte"/>
          <w:rFonts w:ascii="Arial" w:hAnsi="Arial"/>
          <w:b/>
          <w:b/>
          <w:bCs/>
          <w:color w:val="000000"/>
          <w:sz w:val="20"/>
          <w:szCs w:val="20"/>
        </w:rPr>
      </w:pPr>
      <w:r>
        <w:rPr>
          <w:rFonts w:ascii="Arial" w:hAnsi="Arial"/>
          <w:b/>
          <w:bCs/>
          <w:color w:val="000000"/>
          <w:sz w:val="20"/>
          <w:szCs w:val="20"/>
        </w:rPr>
      </w:r>
    </w:p>
    <w:p>
      <w:pPr>
        <w:pStyle w:val="Normal"/>
        <w:spacing w:lineRule="exact" w:line="240"/>
        <w:jc w:val="center"/>
        <w:rPr/>
      </w:pPr>
      <w:r>
        <w:rPr>
          <w:rStyle w:val="Nfaseforte"/>
          <w:rFonts w:ascii="Arial" w:hAnsi="Arial"/>
          <w:b/>
          <w:bCs/>
          <w:color w:val="000000"/>
          <w:sz w:val="20"/>
          <w:szCs w:val="20"/>
        </w:rPr>
        <w:t xml:space="preserve">Prof.ª Maria Leopoldina Veras Camelo </w:t>
      </w:r>
    </w:p>
    <w:p>
      <w:pPr>
        <w:pStyle w:val="Normal"/>
        <w:spacing w:lineRule="exact" w:line="240"/>
        <w:jc w:val="center"/>
        <w:rPr/>
      </w:pPr>
      <w:r>
        <w:rPr>
          <w:rStyle w:val="Fontepargpadro"/>
          <w:rFonts w:eastAsia="Ecofont_Spranq_eco_Sans" w:cs="Ecofont_Spranq_eco_Sans" w:ascii="Arial" w:hAnsi="Arial"/>
          <w:b/>
          <w:bCs/>
          <w:color w:val="000000"/>
          <w:sz w:val="20"/>
          <w:szCs w:val="20"/>
          <w:highlight w:val="white"/>
        </w:rPr>
        <w:t>Reitora</w:t>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t>IF Sertão-PE</w:t>
      </w:r>
    </w:p>
    <w:p>
      <w:pPr>
        <w:pStyle w:val="Normal"/>
        <w:spacing w:lineRule="exact" w:line="240"/>
        <w:jc w:val="center"/>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sectPr>
          <w:headerReference w:type="default" r:id="rId13"/>
          <w:footerReference w:type="default" r:id="rId14"/>
          <w:type w:val="nextPage"/>
          <w:pgSz w:w="11906" w:h="16838"/>
          <w:pgMar w:left="1701" w:right="1134" w:header="1418" w:top="2714" w:footer="708" w:bottom="1418" w:gutter="0"/>
          <w:pgNumType w:fmt="decimal"/>
          <w:formProt w:val="false"/>
          <w:textDirection w:val="lrTb"/>
          <w:docGrid w:type="default" w:linePitch="360" w:charSpace="4294961151"/>
        </w:sect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t>ANEXO II</w:t>
      </w:r>
    </w:p>
    <w:p>
      <w:pPr>
        <w:pStyle w:val="Normal"/>
        <w:ind w:right="-17" w:hanging="0"/>
        <w:jc w:val="center"/>
        <w:rPr>
          <w:rFonts w:ascii="Arial" w:hAnsi="Arial" w:cs="Arial"/>
          <w:b/>
          <w:b/>
          <w:sz w:val="20"/>
          <w:szCs w:val="20"/>
        </w:rPr>
      </w:pPr>
      <w:r>
        <w:rPr>
          <w:rFonts w:cs="Arial" w:ascii="Arial" w:hAnsi="Arial"/>
          <w:b/>
          <w:sz w:val="20"/>
          <w:szCs w:val="20"/>
        </w:rPr>
      </w:r>
    </w:p>
    <w:p>
      <w:pPr>
        <w:pStyle w:val="Normal"/>
        <w:tabs>
          <w:tab w:val="left" w:pos="3030" w:leader="none"/>
        </w:tabs>
        <w:spacing w:lineRule="atLeast" w:line="100"/>
        <w:jc w:val="center"/>
        <w:rPr/>
      </w:pPr>
      <w:r>
        <w:rPr>
          <w:rFonts w:eastAsia="Times New Roman" w:cs="Arial" w:ascii="Arial" w:hAnsi="Arial"/>
          <w:b/>
          <w:bCs/>
          <w:color w:val="00000A"/>
          <w:sz w:val="20"/>
          <w:szCs w:val="20"/>
          <w:lang w:val="pt-BR" w:eastAsia="pt-BR" w:bidi="ar-SA"/>
        </w:rPr>
        <w:t>PLANILHA DE PREÇO MÁXIMO ADMITIDO PELA ADMINISTRAÇÃO</w:t>
      </w:r>
    </w:p>
    <w:p>
      <w:pPr>
        <w:pStyle w:val="Corpodetexto"/>
        <w:rPr/>
      </w:pPr>
      <w:r>
        <w:rPr/>
      </w:r>
    </w:p>
    <w:tbl>
      <w:tblPr>
        <w:tblW w:w="9465" w:type="dxa"/>
        <w:jc w:val="left"/>
        <w:tblInd w:w="-439"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672"/>
        <w:gridCol w:w="4830"/>
        <w:gridCol w:w="1026"/>
        <w:gridCol w:w="900"/>
        <w:gridCol w:w="957"/>
        <w:gridCol w:w="1"/>
        <w:gridCol w:w="1078"/>
      </w:tblGrid>
      <w:tr>
        <w:trPr/>
        <w:tc>
          <w:tcPr>
            <w:tcW w:w="9464"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33"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Aquisição de instrumentos de avaliação, para medição de agentes físicos e químicos (avaliação quantitativa)</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Item</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both"/>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Descrição</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both"/>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Unidade</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Qtd.</w:t>
            </w:r>
          </w:p>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r>
          </w:p>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(A)</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 xml:space="preserve">Valor </w:t>
            </w:r>
          </w:p>
          <w:p>
            <w:pPr>
              <w:pStyle w:val="Contedodetabela"/>
              <w:snapToGrid w:val="false"/>
              <w:jc w:val="center"/>
              <w:rPr>
                <w:rFonts w:ascii="Arial" w:hAnsi="Arial" w:cs="Arial"/>
                <w:b/>
                <w:b/>
                <w:bCs/>
                <w:sz w:val="20"/>
                <w:szCs w:val="20"/>
              </w:rPr>
            </w:pPr>
            <w:r>
              <w:rPr>
                <w:rFonts w:cs="Arial" w:ascii="Arial" w:hAnsi="Arial"/>
                <w:b/>
                <w:bCs/>
                <w:sz w:val="20"/>
                <w:szCs w:val="20"/>
              </w:rPr>
              <w:t>Unitário</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(B)</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 xml:space="preserve">Valor </w:t>
            </w:r>
          </w:p>
          <w:p>
            <w:pPr>
              <w:pStyle w:val="Contedodetabela"/>
              <w:snapToGrid w:val="false"/>
              <w:jc w:val="center"/>
              <w:rPr>
                <w:rFonts w:ascii="Arial" w:hAnsi="Arial" w:cs="Arial"/>
                <w:b/>
                <w:b/>
                <w:bCs/>
                <w:sz w:val="20"/>
                <w:szCs w:val="20"/>
              </w:rPr>
            </w:pPr>
            <w:r>
              <w:rPr>
                <w:rFonts w:cs="Arial" w:ascii="Arial" w:hAnsi="Arial"/>
                <w:b/>
                <w:bCs/>
                <w:sz w:val="20"/>
                <w:szCs w:val="20"/>
              </w:rPr>
              <w:t xml:space="preserve">Total </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(AxB)</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rPr>
                <w:sz w:val="20"/>
                <w:szCs w:val="20"/>
              </w:rPr>
            </w:pPr>
            <w:r>
              <w:rPr>
                <w:sz w:val="20"/>
                <w:szCs w:val="20"/>
              </w:rPr>
            </w:r>
          </w:p>
          <w:p>
            <w:pPr>
              <w:pStyle w:val="Contedodetabela"/>
              <w:snapToGrid w:val="false"/>
              <w:jc w:val="center"/>
              <w:rPr>
                <w:rFonts w:ascii="Arial" w:hAnsi="Arial" w:cs="Arial"/>
                <w:sz w:val="20"/>
                <w:szCs w:val="20"/>
              </w:rPr>
            </w:pPr>
            <w:r>
              <w:rPr>
                <w:rFonts w:cs="Arial" w:ascii="Arial" w:hAnsi="Arial"/>
                <w:sz w:val="20"/>
                <w:szCs w:val="20"/>
              </w:rPr>
              <w:t>01</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tulo1"/>
              <w:numPr>
                <w:ilvl w:val="0"/>
                <w:numId w:val="0"/>
              </w:numPr>
              <w:suppressAutoHyphens w:val="false"/>
              <w:snapToGrid w:val="false"/>
              <w:spacing w:lineRule="atLeast" w:line="300" w:before="120" w:after="120"/>
              <w:ind w:left="0" w:right="0" w:hanging="0"/>
              <w:jc w:val="both"/>
              <w:rPr/>
            </w:pPr>
            <w:r>
              <w:rPr>
                <w:rStyle w:val="Fontepargpadro"/>
                <w:rFonts w:eastAsia="Arial" w:cs="Arial" w:ascii="Arial" w:hAnsi="Arial"/>
                <w:b/>
                <w:bCs w:val="false"/>
                <w:color w:val="00000A"/>
                <w:sz w:val="20"/>
                <w:szCs w:val="20"/>
                <w:highlight w:val="white"/>
                <w:lang w:eastAsia="en-US" w:bidi="ar-SA"/>
              </w:rPr>
              <w:t>Termo-higro-anemômetro-Luxímetro Digital Com Certificado de Calibração</w:t>
            </w:r>
          </w:p>
          <w:p>
            <w:pPr>
              <w:pStyle w:val="LONormal1"/>
              <w:numPr>
                <w:ilvl w:val="0"/>
                <w:numId w:val="0"/>
              </w:numPr>
              <w:suppressAutoHyphens w:val="false"/>
              <w:snapToGrid w:val="false"/>
              <w:spacing w:lineRule="auto" w:line="276" w:before="120" w:after="120"/>
              <w:ind w:left="0" w:right="0" w:hanging="0"/>
              <w:jc w:val="both"/>
              <w:rPr/>
            </w:pPr>
            <w:r>
              <w:rPr>
                <w:rStyle w:val="Fontepargpadro"/>
                <w:rFonts w:eastAsia="Times New Roman" w:cs="Arial" w:ascii="Arial" w:hAnsi="Arial"/>
                <w:b w:val="false"/>
                <w:bCs w:val="false"/>
                <w:color w:val="000000"/>
                <w:sz w:val="20"/>
                <w:szCs w:val="20"/>
                <w:lang w:eastAsia="pt-BR"/>
              </w:rPr>
              <w:t>C</w:t>
            </w:r>
            <w:r>
              <w:rPr>
                <w:rStyle w:val="Fontepargpadro"/>
                <w:rFonts w:eastAsia="Times New Roman" w:cs="Arial" w:ascii="Arial" w:hAnsi="Arial"/>
                <w:b/>
                <w:bCs/>
                <w:color w:val="000000"/>
                <w:sz w:val="20"/>
                <w:szCs w:val="20"/>
                <w:lang w:eastAsia="pt-BR"/>
              </w:rPr>
              <w:t xml:space="preserve">aracterísticas:: </w:t>
            </w:r>
            <w:r>
              <w:rPr>
                <w:rStyle w:val="Fontepargpadro"/>
                <w:rFonts w:eastAsia="Times New Roman" w:cs="Arial" w:ascii="Arial" w:hAnsi="Arial"/>
                <w:b w:val="false"/>
                <w:bCs w:val="false"/>
                <w:color w:val="000000"/>
                <w:sz w:val="20"/>
                <w:szCs w:val="20"/>
                <w:lang w:eastAsia="pt-BR"/>
              </w:rPr>
              <w:t xml:space="preserve">Display de Cristal Líquido (LCD) Multi-Canal com dígitos de 8mm de altura </w:t>
            </w:r>
          </w:p>
          <w:p>
            <w:pPr>
              <w:pStyle w:val="Normal"/>
              <w:jc w:val="both"/>
              <w:rPr/>
            </w:pPr>
            <w:r>
              <w:rPr>
                <w:rStyle w:val="Fontepargpadro"/>
                <w:rFonts w:eastAsia="Times New Roman" w:cs="Arial" w:ascii="Arial" w:hAnsi="Arial"/>
                <w:b/>
                <w:bCs/>
                <w:color w:val="000000"/>
                <w:sz w:val="20"/>
                <w:szCs w:val="20"/>
                <w:lang w:eastAsia="pt-BR"/>
              </w:rPr>
              <w:t>Escalas:</w:t>
            </w:r>
          </w:p>
          <w:p>
            <w:pPr>
              <w:pStyle w:val="LONormal1"/>
              <w:jc w:val="left"/>
              <w:rPr/>
            </w:pPr>
            <w:r>
              <w:rPr>
                <w:rStyle w:val="Fontepargpadro"/>
                <w:rFonts w:eastAsia="Times New Roman" w:cs="Arial" w:ascii="Arial" w:hAnsi="Arial"/>
                <w:b/>
                <w:bCs/>
                <w:color w:val="000000"/>
                <w:sz w:val="20"/>
                <w:szCs w:val="20"/>
                <w:lang w:eastAsia="pt-BR"/>
              </w:rPr>
              <w:t>Velocidade:</w:t>
            </w:r>
            <w:r>
              <w:rPr>
                <w:rStyle w:val="Fontepargpadro"/>
                <w:rFonts w:eastAsia="Times New Roman" w:cs="Arial" w:ascii="Arial" w:hAnsi="Arial"/>
                <w:color w:val="000000"/>
                <w:sz w:val="20"/>
                <w:szCs w:val="20"/>
                <w:lang w:eastAsia="pt-BR"/>
              </w:rPr>
              <w:br/>
              <w:t>0,4 a 30,0m/s; 1,4 a 108,0Km/h; 0,8 a 58,3nós; 0,9 a 67,0milhas/h; 80 a 5910pés/min;</w:t>
              <w:br/>
              <w:t>Resolução: 0.1 m/s; 1 ft/min; 0.1 km/h; 0.1 mile/h; 0.1 knots</w:t>
              <w:br/>
            </w:r>
            <w:r>
              <w:rPr>
                <w:rStyle w:val="Fontepargpadro"/>
                <w:rFonts w:eastAsia="Times New Roman" w:cs="Arial" w:ascii="Arial" w:hAnsi="Arial"/>
                <w:b/>
                <w:bCs/>
                <w:color w:val="000000"/>
                <w:sz w:val="20"/>
                <w:szCs w:val="20"/>
                <w:lang w:eastAsia="pt-BR"/>
              </w:rPr>
              <w:t>Precisão:</w:t>
            </w:r>
            <w:r>
              <w:rPr>
                <w:rStyle w:val="Fontepargpadro"/>
                <w:rFonts w:eastAsia="Times New Roman" w:cs="Arial" w:ascii="Arial" w:hAnsi="Arial"/>
                <w:color w:val="000000"/>
                <w:sz w:val="20"/>
                <w:szCs w:val="20"/>
                <w:lang w:eastAsia="pt-BR"/>
              </w:rPr>
              <w:br/>
              <w:t>£ 20 m/s: ± 3% da escala completa</w:t>
              <w:br/>
              <w:t>&gt; 20 m/s: ± 4% da escala completa</w:t>
              <w:br/>
            </w:r>
            <w:r>
              <w:rPr>
                <w:rStyle w:val="Fontepargpadro"/>
                <w:rFonts w:eastAsia="Times New Roman" w:cs="Arial" w:ascii="Arial" w:hAnsi="Arial"/>
                <w:b/>
                <w:bCs/>
                <w:color w:val="000000"/>
                <w:sz w:val="20"/>
                <w:szCs w:val="20"/>
                <w:lang w:eastAsia="pt-BR"/>
              </w:rPr>
              <w:t>Umidade:</w:t>
            </w:r>
            <w:r>
              <w:rPr>
                <w:rStyle w:val="Fontepargpadro"/>
                <w:rFonts w:eastAsia="Times New Roman" w:cs="Arial" w:ascii="Arial" w:hAnsi="Arial"/>
                <w:color w:val="000000"/>
                <w:sz w:val="20"/>
                <w:szCs w:val="20"/>
                <w:lang w:eastAsia="pt-BR"/>
              </w:rPr>
              <w:br/>
              <w:t>10 a 95% RH</w:t>
              <w:br/>
              <w:t>Resolução: 0.1% RH</w:t>
              <w:br/>
              <w:t>Precisão:</w:t>
              <w:br/>
              <w:t>&lt; 70% RH: ± 4% RH</w:t>
              <w:br/>
              <w:t>&gt; 70% RH: ± 4% da leitura + 1.2% RH</w:t>
              <w:br/>
            </w:r>
            <w:r>
              <w:rPr>
                <w:rStyle w:val="Fontepargpadro"/>
                <w:rFonts w:eastAsia="Times New Roman" w:cs="Arial" w:ascii="Arial" w:hAnsi="Arial"/>
                <w:b/>
                <w:bCs/>
                <w:color w:val="000000"/>
                <w:sz w:val="20"/>
                <w:szCs w:val="20"/>
                <w:lang w:eastAsia="pt-BR"/>
              </w:rPr>
              <w:t>Temperatura (TERMISTOR):</w:t>
            </w:r>
            <w:r>
              <w:rPr>
                <w:rStyle w:val="Fontepargpadro"/>
                <w:rFonts w:eastAsia="Times New Roman" w:cs="Arial" w:ascii="Arial" w:hAnsi="Arial"/>
                <w:color w:val="000000"/>
                <w:sz w:val="20"/>
                <w:szCs w:val="20"/>
                <w:lang w:eastAsia="pt-BR"/>
              </w:rPr>
              <w:br/>
              <w:t>0 a 50ºC / 32 a 122ºF</w:t>
              <w:br/>
              <w:t>Resolução: 0.1ºC / 0.1ºF</w:t>
              <w:br/>
              <w:t>Precisão: ± 1.2ºC / ± 2.5ºF</w:t>
              <w:br/>
            </w:r>
            <w:r>
              <w:rPr>
                <w:rStyle w:val="Fontepargpadro"/>
                <w:rFonts w:eastAsia="Times New Roman" w:cs="Arial" w:ascii="Arial" w:hAnsi="Arial"/>
                <w:b/>
                <w:bCs/>
                <w:color w:val="000000"/>
                <w:sz w:val="20"/>
                <w:szCs w:val="20"/>
                <w:lang w:eastAsia="pt-BR"/>
              </w:rPr>
              <w:t>Temperatura</w:t>
            </w:r>
            <w:r>
              <w:rPr>
                <w:rStyle w:val="Fontepargpadro"/>
                <w:rFonts w:eastAsia="Times New Roman" w:cs="Arial" w:ascii="Arial" w:hAnsi="Arial"/>
                <w:color w:val="000000"/>
                <w:sz w:val="20"/>
                <w:szCs w:val="20"/>
                <w:lang w:eastAsia="pt-BR"/>
              </w:rPr>
              <w:t xml:space="preserve"> (TIPO K):</w:t>
              <w:br/>
              <w:t>-100 a 1300ºC / -148 a 2372ºF</w:t>
              <w:br/>
              <w:t>Resolução: 0.1ºC / 0.1ºF</w:t>
              <w:br/>
            </w:r>
            <w:r>
              <w:rPr>
                <w:rStyle w:val="Fontepargpadro"/>
                <w:rFonts w:eastAsia="Times New Roman" w:cs="Arial" w:ascii="Arial" w:hAnsi="Arial"/>
                <w:b/>
                <w:bCs/>
                <w:color w:val="000000"/>
                <w:sz w:val="20"/>
                <w:szCs w:val="20"/>
                <w:lang w:eastAsia="pt-BR"/>
              </w:rPr>
              <w:t>Precisão:</w:t>
            </w:r>
            <w:r>
              <w:rPr>
                <w:rStyle w:val="Fontepargpadro"/>
                <w:rFonts w:eastAsia="Times New Roman" w:cs="Arial" w:ascii="Arial" w:hAnsi="Arial"/>
                <w:color w:val="000000"/>
                <w:sz w:val="20"/>
                <w:szCs w:val="20"/>
                <w:lang w:eastAsia="pt-BR"/>
              </w:rPr>
              <w:br/>
              <w:t>± 1% da leitura + 1ºC</w:t>
              <w:br/>
              <w:t>± 1% da leitura + 2ºF</w:t>
              <w:br/>
              <w:br/>
            </w:r>
            <w:r>
              <w:rPr>
                <w:rStyle w:val="Fontepargpadro"/>
                <w:rFonts w:eastAsia="Times New Roman" w:cs="Arial" w:ascii="Arial" w:hAnsi="Arial"/>
                <w:b/>
                <w:bCs/>
                <w:color w:val="000000"/>
                <w:sz w:val="20"/>
                <w:szCs w:val="20"/>
                <w:lang w:eastAsia="pt-BR"/>
              </w:rPr>
              <w:t>Luminosidade:</w:t>
            </w:r>
            <w:r>
              <w:rPr>
                <w:rStyle w:val="Fontepargpadro"/>
                <w:rFonts w:eastAsia="Times New Roman" w:cs="Arial" w:ascii="Arial" w:hAnsi="Arial"/>
                <w:color w:val="000000"/>
                <w:sz w:val="20"/>
                <w:szCs w:val="20"/>
                <w:lang w:eastAsia="pt-BR"/>
              </w:rPr>
              <w:br/>
              <w:t>0 a 20,000 Lux / 0 a 2,000Fc</w:t>
              <w:br/>
              <w:t>Resolução: 1 Lux / 1 Ft-cd</w:t>
              <w:br/>
              <w:t>Precisão: ± 5% da leitura ± 8 dígitos</w:t>
              <w:br/>
              <w:br/>
              <w:t>Sensores de luminosidade, velocidade do ar e umidade, incorporados ao aparelho</w:t>
              <w:br/>
              <w:t>Memória: Máxima e Mínima</w:t>
              <w:br/>
              <w:t>Data Hold: Congela a leitura no Display</w:t>
              <w:br/>
              <w:t>Ajuste de zero automático</w:t>
              <w:br/>
              <w:t>Temperatura de Operação: 0 a 50ºC</w:t>
              <w:br/>
              <w:t>Umidade de Operação: Máx. 80% RH</w:t>
              <w:br/>
              <w:t>Alimentação: 1 Bateria de 9V</w:t>
              <w:br/>
              <w:t>Dimensões / Peso: 156 x 60 x 33mm / 160g</w:t>
              <w:br/>
              <w:br/>
            </w:r>
            <w:r>
              <w:rPr>
                <w:rStyle w:val="Fontepargpadro"/>
                <w:rFonts w:eastAsia="Times New Roman" w:cs="Arial" w:ascii="Arial" w:hAnsi="Arial"/>
                <w:b/>
                <w:bCs/>
                <w:color w:val="000000"/>
                <w:sz w:val="20"/>
                <w:szCs w:val="20"/>
                <w:lang w:eastAsia="pt-BR"/>
              </w:rPr>
              <w:t>Acessórios</w:t>
            </w:r>
            <w:r>
              <w:rPr>
                <w:rStyle w:val="Fontepargpadro"/>
                <w:rFonts w:eastAsia="Times New Roman" w:cs="Arial" w:ascii="Arial" w:hAnsi="Arial"/>
                <w:color w:val="000000"/>
                <w:sz w:val="20"/>
                <w:szCs w:val="20"/>
                <w:lang w:eastAsia="pt-BR"/>
              </w:rPr>
              <w:t>:</w:t>
              <w:br/>
              <w:t xml:space="preserve">Manual de instruções. </w:t>
            </w:r>
            <w:r>
              <w:rPr>
                <w:rStyle w:val="Fontepargpadro"/>
                <w:rFonts w:eastAsia="Times New Roman" w:cs="Arial" w:ascii="Arial" w:hAnsi="Arial"/>
                <w:b w:val="false"/>
                <w:bCs w:val="false"/>
                <w:color w:val="000000"/>
                <w:sz w:val="20"/>
                <w:szCs w:val="20"/>
                <w:lang w:eastAsia="pt-BR"/>
              </w:rPr>
              <w:t>Certificado de calibração com rastreabilidade RBC/INMETRO</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both"/>
              <w:rPr>
                <w:rFonts w:ascii="Arial" w:hAnsi="Arial" w:cs="Arial"/>
                <w:sz w:val="20"/>
                <w:szCs w:val="20"/>
              </w:rPr>
            </w:pPr>
            <w:r>
              <w:rPr>
                <w:rFonts w:cs="Arial" w:ascii="Arial" w:hAnsi="Arial"/>
                <w:sz w:val="20"/>
                <w:szCs w:val="20"/>
              </w:rPr>
              <w:t>Unidade</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01</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1.119,86</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1.119,86</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02</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tulo3"/>
              <w:numPr>
                <w:ilvl w:val="2"/>
                <w:numId w:val="2"/>
              </w:numPr>
              <w:tabs>
                <w:tab w:val="left" w:pos="1418" w:leader="none"/>
              </w:tabs>
              <w:spacing w:lineRule="exact" w:line="360" w:before="140" w:after="0"/>
              <w:jc w:val="left"/>
              <w:rPr>
                <w:rFonts w:ascii="Arial" w:hAnsi="Arial" w:eastAsia="Arial" w:cs="Arial"/>
                <w:b/>
                <w:b/>
                <w:color w:val="000000"/>
                <w:sz w:val="20"/>
                <w:szCs w:val="20"/>
                <w:highlight w:val="white"/>
              </w:rPr>
            </w:pPr>
            <w:r>
              <w:rPr>
                <w:rFonts w:eastAsia="Arial" w:cs="Arial" w:ascii="Arial" w:hAnsi="Arial"/>
                <w:b/>
                <w:color w:val="000000"/>
                <w:sz w:val="20"/>
                <w:szCs w:val="20"/>
                <w:highlight w:val="white"/>
              </w:rPr>
              <w:t>Luxímetro digital com datalogger</w:t>
            </w:r>
          </w:p>
          <w:p>
            <w:pPr>
              <w:pStyle w:val="Normal"/>
              <w:tabs>
                <w:tab w:val="left" w:pos="2138" w:leader="none"/>
              </w:tabs>
              <w:spacing w:lineRule="auto" w:line="240"/>
              <w:jc w:val="left"/>
              <w:rPr/>
            </w:pPr>
            <w:r>
              <w:rPr>
                <w:rStyle w:val="Fontepargpadro"/>
                <w:rFonts w:eastAsia="Arial" w:cs="Arial" w:ascii="Arial" w:hAnsi="Arial"/>
                <w:color w:val="00000A"/>
                <w:sz w:val="20"/>
                <w:szCs w:val="20"/>
                <w:highlight w:val="white"/>
              </w:rPr>
              <w:br/>
            </w:r>
            <w:r>
              <w:rPr>
                <w:rStyle w:val="Nfaseforte"/>
                <w:rFonts w:eastAsia="Arial" w:cs="Arial" w:ascii="Arial" w:hAnsi="Arial"/>
                <w:color w:val="00000A"/>
                <w:sz w:val="20"/>
                <w:szCs w:val="20"/>
                <w:highlight w:val="white"/>
              </w:rPr>
              <w:t>Caracteristicas técnicas</w:t>
            </w:r>
            <w:r>
              <w:rPr>
                <w:rStyle w:val="Fontepargpadro"/>
                <w:rFonts w:eastAsia="Arial" w:cs="Arial" w:ascii="Arial" w:hAnsi="Arial"/>
                <w:color w:val="00000A"/>
                <w:sz w:val="20"/>
                <w:szCs w:val="20"/>
                <w:highlight w:val="white"/>
              </w:rPr>
              <w:br/>
              <w:t>Display: Cristal Líquido de 4 dígitos com iluminação</w:t>
              <w:br/>
              <w:t>Escala: 0 a 400.000 lux</w:t>
              <w:br/>
              <w:t>Temperatura de operação: 0 a 50°C</w:t>
              <w:br/>
              <w:t>Humidade de operação: -10 a 70°C</w:t>
              <w:br/>
              <w:t>Precisão: ± 3% da leitura (&lt;10,000Lux); ± 4% da leitura (&gt;10,000Lux)</w:t>
              <w:br/>
              <w:t>Indicação de fora de escala</w:t>
              <w:br/>
              <w:t>Resposta: 1 segundo</w:t>
              <w:br/>
              <w:t>Sensor de luminosidade: diodo de silicio</w:t>
              <w:br/>
              <w:t>Comprimento do cabo do sensor: 150 cm</w:t>
              <w:br/>
              <w:t>Desligamento automático</w:t>
              <w:br/>
              <w:t>Alimentação: 3 Pilhas AAA 1,5V</w:t>
              <w:br/>
              <w:t>Dimensões: 115 x 60 x 20mm</w:t>
              <w:br/>
              <w:t>Peso aproximado: 250g</w:t>
              <w:br/>
            </w:r>
            <w:r>
              <w:rPr>
                <w:rStyle w:val="Nfaseforte"/>
                <w:rFonts w:eastAsia="Arial" w:cs="Arial" w:ascii="Arial" w:hAnsi="Arial"/>
                <w:b w:val="false"/>
                <w:bCs w:val="false"/>
                <w:color w:val="00000A"/>
                <w:sz w:val="20"/>
                <w:szCs w:val="20"/>
                <w:highlight w:val="white"/>
              </w:rPr>
              <w:t>Atender a norma</w:t>
            </w:r>
            <w:r>
              <w:rPr>
                <w:rStyle w:val="Fontepargpadro"/>
                <w:rFonts w:eastAsia="Arial" w:cs="Arial" w:ascii="Arial" w:hAnsi="Arial"/>
                <w:color w:val="00000A"/>
                <w:sz w:val="20"/>
                <w:szCs w:val="20"/>
                <w:highlight w:val="white"/>
              </w:rPr>
              <w:br/>
            </w:r>
            <w:r>
              <w:rPr>
                <w:rStyle w:val="Nfaseforte"/>
                <w:rFonts w:eastAsia="Arial" w:cs="Arial" w:ascii="Arial" w:hAnsi="Arial"/>
                <w:b w:val="false"/>
                <w:bCs w:val="false"/>
                <w:color w:val="000000"/>
                <w:sz w:val="20"/>
                <w:szCs w:val="20"/>
                <w:highlight w:val="white"/>
              </w:rPr>
              <w:t>NBR-5413 - Iluminância de interiores</w:t>
            </w:r>
          </w:p>
          <w:p>
            <w:pPr>
              <w:pStyle w:val="Normal"/>
              <w:tabs>
                <w:tab w:val="left" w:pos="2138" w:leader="none"/>
              </w:tabs>
              <w:spacing w:lineRule="auto" w:line="240"/>
              <w:jc w:val="left"/>
              <w:rPr/>
            </w:pPr>
            <w:r>
              <w:rPr>
                <w:rStyle w:val="Fontepargpadro"/>
                <w:rFonts w:eastAsia="Arial" w:cs="Arial" w:ascii="Arial" w:hAnsi="Arial"/>
                <w:color w:val="00000A"/>
                <w:sz w:val="20"/>
                <w:szCs w:val="20"/>
                <w:highlight w:val="white"/>
              </w:rPr>
              <w:br/>
            </w:r>
            <w:r>
              <w:rPr>
                <w:rStyle w:val="Nfaseforte"/>
                <w:rFonts w:eastAsia="Arial" w:cs="Arial" w:ascii="Arial" w:hAnsi="Arial"/>
                <w:b w:val="false"/>
                <w:bCs w:val="false"/>
                <w:color w:val="00000A"/>
                <w:sz w:val="20"/>
                <w:szCs w:val="20"/>
                <w:highlight w:val="white"/>
              </w:rPr>
              <w:t>Fornecido com e</w:t>
            </w:r>
            <w:r>
              <w:rPr>
                <w:rStyle w:val="Fontepargpadro"/>
                <w:rFonts w:eastAsia="Arial" w:cs="Arial" w:ascii="Arial" w:hAnsi="Arial"/>
                <w:color w:val="00000A"/>
                <w:sz w:val="20"/>
                <w:szCs w:val="20"/>
                <w:highlight w:val="white"/>
              </w:rPr>
              <w:t xml:space="preserve">stojo para transporte. Kit de conectividade (Software + cabo USB. </w:t>
            </w:r>
            <w:r>
              <w:rPr>
                <w:rStyle w:val="Fontepargpadro"/>
                <w:rFonts w:eastAsia="Arial" w:cs="Arial" w:ascii="Arial" w:hAnsi="Arial"/>
                <w:b w:val="false"/>
                <w:bCs w:val="false"/>
                <w:color w:val="00000A"/>
                <w:sz w:val="20"/>
                <w:szCs w:val="20"/>
                <w:highlight w:val="white"/>
                <w:lang w:eastAsia="pt-BR"/>
              </w:rPr>
              <w:t xml:space="preserve">Certificado de calibração Rastreável à Rede Brasileira de Calibração RBC/INMETRO. </w:t>
            </w:r>
          </w:p>
          <w:p>
            <w:pPr>
              <w:pStyle w:val="Normal"/>
              <w:numPr>
                <w:ilvl w:val="0"/>
                <w:numId w:val="0"/>
              </w:numPr>
              <w:tabs>
                <w:tab w:val="left" w:pos="2138" w:leader="none"/>
              </w:tabs>
              <w:suppressAutoHyphens w:val="false"/>
              <w:snapToGrid w:val="false"/>
              <w:spacing w:lineRule="auto" w:line="240" w:before="120" w:after="120"/>
              <w:ind w:left="0" w:right="0" w:hanging="0"/>
              <w:jc w:val="left"/>
              <w:rPr/>
            </w:pPr>
            <w:r>
              <w:rPr>
                <w:rStyle w:val="Fontepargpadro"/>
                <w:rFonts w:eastAsia="Times New Roman" w:cs="Arial" w:ascii="Arial" w:hAnsi="Arial"/>
                <w:b w:val="false"/>
                <w:bCs w:val="false"/>
                <w:color w:val="000000"/>
                <w:sz w:val="20"/>
                <w:szCs w:val="20"/>
                <w:highlight w:val="white"/>
                <w:lang w:eastAsia="pt-BR"/>
              </w:rPr>
              <w:t xml:space="preserve">Equipamento de referência similar ao modelo </w:t>
            </w:r>
            <w:r>
              <w:rPr>
                <w:rStyle w:val="Fontepargpadro"/>
                <w:rFonts w:eastAsia="Arial" w:cs="Arial" w:ascii="Arial" w:hAnsi="Arial"/>
                <w:b w:val="false"/>
                <w:bCs w:val="false"/>
                <w:color w:val="000000"/>
                <w:sz w:val="20"/>
                <w:szCs w:val="20"/>
                <w:highlight w:val="white"/>
                <w:lang w:eastAsia="pt-BR"/>
              </w:rPr>
              <w:t xml:space="preserve">LD-400 plus Luxímetro digital com datalogger ou </w:t>
            </w:r>
            <w:r>
              <w:rPr>
                <w:rStyle w:val="Fontepargpadro"/>
                <w:rFonts w:eastAsia="Times New Roman" w:cs="Arial" w:ascii="Arial" w:hAnsi="Arial"/>
                <w:b w:val="false"/>
                <w:bCs w:val="false"/>
                <w:color w:val="000000"/>
                <w:sz w:val="20"/>
                <w:szCs w:val="20"/>
                <w:highlight w:val="white"/>
                <w:lang w:eastAsia="pt-BR"/>
              </w:rPr>
              <w:t xml:space="preserve">de característica superior. </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both"/>
              <w:rPr>
                <w:rFonts w:ascii="Arial" w:hAnsi="Arial" w:cs="Arial"/>
                <w:sz w:val="20"/>
                <w:szCs w:val="20"/>
              </w:rPr>
            </w:pPr>
            <w:r>
              <w:rPr>
                <w:rFonts w:cs="Arial" w:ascii="Arial" w:hAnsi="Arial"/>
                <w:sz w:val="20"/>
                <w:szCs w:val="20"/>
              </w:rPr>
              <w:t>Unidade</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01</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847,13</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847,13</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03</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tulo3"/>
              <w:numPr>
                <w:ilvl w:val="2"/>
                <w:numId w:val="2"/>
              </w:numPr>
              <w:spacing w:lineRule="exact" w:line="276" w:before="0" w:after="120"/>
              <w:ind w:left="216" w:right="0" w:hanging="0"/>
              <w:jc w:val="left"/>
              <w:rPr/>
            </w:pPr>
            <w:r>
              <w:rPr>
                <w:rStyle w:val="Fontepargpadro"/>
                <w:rFonts w:eastAsia="Arial" w:cs="Arial" w:ascii="Arial" w:hAnsi="Arial"/>
                <w:b/>
                <w:bCs/>
                <w:color w:val="00000A"/>
                <w:sz w:val="20"/>
                <w:szCs w:val="20"/>
                <w:highlight w:val="white"/>
                <w:lang w:eastAsia="pt-BR"/>
              </w:rPr>
              <w:t>Anemômetro digital</w:t>
            </w:r>
          </w:p>
          <w:p>
            <w:pPr>
              <w:pStyle w:val="Normal"/>
              <w:spacing w:lineRule="exact" w:line="276" w:before="0" w:after="120"/>
              <w:ind w:left="216" w:right="0" w:hanging="0"/>
              <w:jc w:val="left"/>
              <w:rPr/>
            </w:pPr>
            <w:r>
              <w:rPr>
                <w:rStyle w:val="Nfaseforte"/>
                <w:rFonts w:eastAsia="Arial" w:cs="Arial" w:ascii="Arial" w:hAnsi="Arial"/>
                <w:color w:val="00000A"/>
                <w:sz w:val="20"/>
                <w:szCs w:val="20"/>
                <w:highlight w:val="white"/>
              </w:rPr>
              <w:t>Características técnicas</w:t>
            </w:r>
            <w:r>
              <w:rPr>
                <w:rFonts w:eastAsia="Arial" w:cs="Arial" w:ascii="Arial" w:hAnsi="Arial"/>
                <w:color w:val="00000A"/>
                <w:sz w:val="20"/>
                <w:szCs w:val="20"/>
                <w:highlight w:val="white"/>
              </w:rPr>
              <w:br/>
              <w:t>Display: Cristal Líquido de 4 dígitos com iluminação</w:t>
              <w:br/>
              <w:t>Escala: 0,20 a 40m/s</w:t>
              <w:br/>
              <w:t>Precisão: ± 2% da leitura</w:t>
              <w:br/>
              <w:t>Outras Escalas: km/h, MPH, ft/s, ft/min, knots</w:t>
              <w:br/>
              <w:t>Hold: Congela a leitura no display</w:t>
              <w:br/>
              <w:t>Desligamento automático</w:t>
              <w:br/>
              <w:t>Memória: Máxima e mínima</w:t>
              <w:br/>
              <w:t>Alimentação: 1 Bateria 9V</w:t>
              <w:br/>
              <w:t>Dimensões: 180 x 140 x 80mm</w:t>
              <w:br/>
              <w:t>Peso aproximado: 350g (com as pilhas)</w:t>
              <w:br/>
            </w:r>
            <w:r>
              <w:rPr>
                <w:rStyle w:val="Nfaseforte"/>
                <w:rFonts w:eastAsia="Arial" w:cs="Arial" w:ascii="Arial" w:hAnsi="Arial"/>
                <w:b w:val="false"/>
                <w:bCs w:val="false"/>
                <w:color w:val="00000A"/>
                <w:sz w:val="20"/>
                <w:szCs w:val="20"/>
                <w:highlight w:val="white"/>
              </w:rPr>
              <w:t>Fornecido com e</w:t>
            </w:r>
            <w:r>
              <w:rPr>
                <w:rFonts w:eastAsia="Arial" w:cs="Arial" w:ascii="Arial" w:hAnsi="Arial"/>
                <w:color w:val="00000A"/>
                <w:sz w:val="20"/>
                <w:szCs w:val="20"/>
                <w:highlight w:val="white"/>
              </w:rPr>
              <w:t xml:space="preserve">stojo para transporte. </w:t>
            </w:r>
            <w:r>
              <w:rPr>
                <w:rFonts w:eastAsia="Arial" w:cs="Arial" w:ascii="Arial" w:hAnsi="Arial"/>
                <w:b w:val="false"/>
                <w:bCs w:val="false"/>
                <w:color w:val="00000A"/>
                <w:sz w:val="20"/>
                <w:szCs w:val="20"/>
                <w:highlight w:val="white"/>
              </w:rPr>
              <w:t xml:space="preserve">Certificado de calibração Rastreável à Rede Brasileira de Calibração RBC/INMETRO </w:t>
            </w:r>
          </w:p>
          <w:p>
            <w:pPr>
              <w:pStyle w:val="Normal"/>
              <w:numPr>
                <w:ilvl w:val="0"/>
                <w:numId w:val="0"/>
              </w:numPr>
              <w:tabs>
                <w:tab w:val="left" w:pos="2138" w:leader="none"/>
              </w:tabs>
              <w:suppressAutoHyphens w:val="false"/>
              <w:snapToGrid w:val="false"/>
              <w:spacing w:lineRule="auto" w:line="240" w:before="0" w:after="120"/>
              <w:ind w:left="216" w:right="0" w:hanging="0"/>
              <w:jc w:val="both"/>
              <w:rPr/>
            </w:pPr>
            <w:r>
              <w:rPr>
                <w:rStyle w:val="Fontepargpadro"/>
                <w:rFonts w:eastAsia="Times New Roman" w:cs="Arial" w:ascii="Arial" w:hAnsi="Arial"/>
                <w:b w:val="false"/>
                <w:bCs w:val="false"/>
                <w:color w:val="000000"/>
                <w:sz w:val="20"/>
                <w:szCs w:val="20"/>
                <w:highlight w:val="white"/>
                <w:lang w:eastAsia="pt-BR"/>
              </w:rPr>
              <w:t xml:space="preserve">Equipamento de referência similar ao modelo </w:t>
            </w:r>
            <w:r>
              <w:rPr>
                <w:rStyle w:val="Fontepargpadro"/>
                <w:rFonts w:eastAsia="Arial" w:cs="Arial" w:ascii="Arial" w:hAnsi="Arial"/>
                <w:b w:val="false"/>
                <w:bCs w:val="false"/>
                <w:color w:val="000000"/>
                <w:sz w:val="20"/>
                <w:szCs w:val="20"/>
                <w:highlight w:val="white"/>
                <w:lang w:eastAsia="pt-BR"/>
              </w:rPr>
              <w:t xml:space="preserve">AD-02 ou </w:t>
            </w:r>
            <w:r>
              <w:rPr>
                <w:rStyle w:val="Fontepargpadro"/>
                <w:rFonts w:eastAsia="Times New Roman" w:cs="Arial" w:ascii="Arial" w:hAnsi="Arial"/>
                <w:b w:val="false"/>
                <w:bCs w:val="false"/>
                <w:color w:val="000000"/>
                <w:sz w:val="20"/>
                <w:szCs w:val="20"/>
                <w:highlight w:val="white"/>
                <w:lang w:eastAsia="pt-BR"/>
              </w:rPr>
              <w:t>de característica superior.</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01</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808,95</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808,95</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04</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jc w:val="both"/>
              <w:rPr/>
            </w:pPr>
            <w:r>
              <w:rPr>
                <w:rStyle w:val="Fontepargpadro"/>
                <w:rFonts w:eastAsia="Arial" w:cs="Arial" w:ascii="Arial" w:hAnsi="Arial"/>
                <w:b/>
                <w:sz w:val="20"/>
                <w:szCs w:val="20"/>
                <w:lang w:val="pt-PT" w:eastAsia="en-US" w:bidi="ar-SA"/>
              </w:rPr>
              <w:t xml:space="preserve"> </w:t>
            </w:r>
            <w:r>
              <w:rPr>
                <w:rStyle w:val="Fontepargpadro"/>
                <w:rFonts w:eastAsia="Calibri" w:cs="Arial" w:ascii="Arial" w:hAnsi="Arial"/>
                <w:b/>
                <w:sz w:val="20"/>
                <w:szCs w:val="20"/>
                <w:lang w:eastAsia="en-US" w:bidi="ar-SA"/>
              </w:rPr>
              <w:t xml:space="preserve">Tubo Colorimétrico para </w:t>
            </w:r>
            <w:r>
              <w:rPr>
                <w:rStyle w:val="Fontepargpadro"/>
                <w:rFonts w:eastAsia="Calibri" w:cs="Arial" w:ascii="Arial" w:hAnsi="Arial"/>
                <w:b/>
                <w:color w:val="FF0000"/>
                <w:sz w:val="20"/>
                <w:szCs w:val="20"/>
                <w:lang w:eastAsia="en-US" w:bidi="ar-SA"/>
              </w:rPr>
              <w:t>Xileno</w:t>
            </w:r>
          </w:p>
          <w:p>
            <w:pPr>
              <w:pStyle w:val="Normal"/>
              <w:ind w:left="216" w:right="0" w:hanging="0"/>
              <w:jc w:val="both"/>
              <w:rPr/>
            </w:pPr>
            <w:r>
              <w:rPr>
                <w:rFonts w:eastAsia="Calibri" w:cs="Arial" w:ascii="Arial" w:hAnsi="Arial"/>
                <w:b/>
                <w:bCs/>
                <w:sz w:val="20"/>
                <w:szCs w:val="20"/>
                <w:lang w:eastAsia="en-US" w:bidi="ar-SA"/>
              </w:rPr>
              <w:t xml:space="preserve">Descrição do produto: </w:t>
            </w:r>
            <w:r>
              <w:rPr>
                <w:rFonts w:eastAsia="Calibri" w:cs="Arial" w:ascii="Arial" w:hAnsi="Arial"/>
                <w:sz w:val="20"/>
                <w:szCs w:val="20"/>
                <w:lang w:eastAsia="en-US" w:bidi="ar-SA"/>
              </w:rPr>
              <w:t>Escala de medição: 5 – 1000ppm. Tempo de amostragem: 4 minutos (2 bombeadas). Mudança de cor: Branco – marrom. Limite detectável: 2ppm. T.L.V. : 100ppm</w:t>
            </w:r>
          </w:p>
          <w:p>
            <w:pPr>
              <w:pStyle w:val="Normal"/>
              <w:ind w:left="216" w:right="0" w:hanging="0"/>
              <w:jc w:val="both"/>
              <w:rPr>
                <w:rFonts w:ascii="Arial" w:hAnsi="Arial" w:eastAsia="Calibri" w:cs="Arial"/>
                <w:sz w:val="20"/>
                <w:szCs w:val="20"/>
                <w:lang w:eastAsia="en-US" w:bidi="ar-SA"/>
              </w:rPr>
            </w:pPr>
            <w:r>
              <w:rPr>
                <w:rFonts w:eastAsia="Calibri" w:cs="Arial" w:ascii="Arial" w:hAnsi="Arial"/>
                <w:sz w:val="20"/>
                <w:szCs w:val="20"/>
                <w:lang w:eastAsia="en-US" w:bidi="ar-SA"/>
              </w:rPr>
              <w:t>Escala explosiva no ar: 1,1 – 7,0%. Temperatura de operação: 0 – 40°C. Dimensões: comprimento: 148 mm, diâmetro: 6 mm</w:t>
            </w:r>
          </w:p>
          <w:p>
            <w:pPr>
              <w:pStyle w:val="Normal"/>
              <w:ind w:left="216" w:right="0" w:hanging="0"/>
              <w:jc w:val="both"/>
              <w:rPr/>
            </w:pPr>
            <w:r>
              <w:rPr>
                <w:rStyle w:val="Fontepargpadro"/>
                <w:rFonts w:eastAsia="Calibri" w:cs="Arial" w:ascii="Arial" w:hAnsi="Arial"/>
                <w:sz w:val="20"/>
                <w:szCs w:val="20"/>
                <w:lang w:eastAsia="en-US" w:bidi="ar-SA"/>
              </w:rPr>
              <w:t>Fornecido com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03</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1.079,82</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05</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jc w:val="both"/>
              <w:rPr/>
            </w:pPr>
            <w:r>
              <w:rPr>
                <w:rStyle w:val="Fontepargpadro"/>
                <w:rFonts w:cs="Arial" w:ascii="Arial" w:hAnsi="Arial"/>
                <w:b/>
                <w:sz w:val="20"/>
                <w:szCs w:val="20"/>
                <w:lang w:val="pt-PT"/>
              </w:rPr>
              <w:t xml:space="preserve">Tubo Colorimétrico para </w:t>
            </w:r>
            <w:r>
              <w:rPr>
                <w:rStyle w:val="Fontepargpadro"/>
                <w:rFonts w:cs="Arial" w:ascii="Arial" w:hAnsi="Arial"/>
                <w:b/>
                <w:color w:val="FF0000"/>
                <w:sz w:val="20"/>
                <w:szCs w:val="20"/>
                <w:lang w:val="pt-PT"/>
              </w:rPr>
              <w:t>Dióxido de Enxofre</w:t>
            </w:r>
          </w:p>
          <w:p>
            <w:pPr>
              <w:pStyle w:val="Normal"/>
              <w:jc w:val="both"/>
              <w:rPr/>
            </w:pPr>
            <w:r>
              <w:rPr>
                <w:rFonts w:cs="Arial" w:ascii="Arial" w:hAnsi="Arial"/>
                <w:b/>
                <w:bCs/>
                <w:sz w:val="20"/>
                <w:szCs w:val="20"/>
                <w:lang w:val="pt-PT"/>
              </w:rPr>
              <w:t xml:space="preserve">Descrição do produto: </w:t>
            </w:r>
            <w:r>
              <w:rPr>
                <w:rFonts w:cs="Arial" w:ascii="Arial" w:hAnsi="Arial"/>
                <w:sz w:val="20"/>
                <w:szCs w:val="20"/>
                <w:lang w:val="pt-PT"/>
              </w:rPr>
              <w:t>Escala de medição: 1 – 60ppm. Tempo de amostragem: 1 minuto (1 bombeada). Mudança de cor: Rosa – amarelo. Limite detectável: 0,5ppm (1 bombeada)  T.L.V. : 2ppm. Temperatura de armazenagem: 25°C. Dimensões: comprimento:148 mm, diâmetro: 6 mm</w:t>
            </w:r>
          </w:p>
          <w:p>
            <w:pPr>
              <w:pStyle w:val="Normal"/>
              <w:spacing w:lineRule="exact" w:line="276" w:before="0" w:after="120"/>
              <w:jc w:val="both"/>
              <w:rPr/>
            </w:pPr>
            <w:r>
              <w:rPr>
                <w:rStyle w:val="Fontepargpadro"/>
                <w:rFonts w:eastAsia="Calibri" w:cs="Arial" w:ascii="Arial" w:hAnsi="Arial"/>
                <w:sz w:val="20"/>
                <w:szCs w:val="20"/>
                <w:lang w:eastAsia="en-US" w:bidi="ar-SA"/>
              </w:rPr>
              <w:t>Fornecido com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02</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719,88</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06</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jc w:val="both"/>
              <w:rPr/>
            </w:pPr>
            <w:r>
              <w:rPr>
                <w:rStyle w:val="Fontepargpadro"/>
                <w:rFonts w:cs="Arial" w:ascii="Arial" w:hAnsi="Arial"/>
                <w:b/>
                <w:sz w:val="20"/>
                <w:szCs w:val="20"/>
                <w:lang w:val="pt-PT"/>
              </w:rPr>
              <w:t xml:space="preserve">Tubo Colorimétrico para </w:t>
            </w:r>
            <w:r>
              <w:rPr>
                <w:rStyle w:val="Fontepargpadro"/>
                <w:rFonts w:cs="Arial" w:ascii="Arial" w:hAnsi="Arial"/>
                <w:b/>
                <w:color w:val="FF0000"/>
                <w:sz w:val="20"/>
                <w:szCs w:val="20"/>
                <w:lang w:val="pt-PT"/>
              </w:rPr>
              <w:t>Ácido Nítrico</w:t>
            </w:r>
          </w:p>
          <w:p>
            <w:pPr>
              <w:pStyle w:val="LONormal1"/>
              <w:shd w:val="clear" w:fill="FFFFFF"/>
              <w:jc w:val="both"/>
              <w:rPr/>
            </w:pPr>
            <w:r>
              <w:rPr>
                <w:rFonts w:cs="Arial" w:ascii="Arial" w:hAnsi="Arial"/>
                <w:b/>
                <w:bCs/>
                <w:sz w:val="20"/>
                <w:szCs w:val="20"/>
                <w:lang w:val="pt-PT"/>
              </w:rPr>
              <w:t xml:space="preserve">Descrição do produto: </w:t>
            </w:r>
            <w:r>
              <w:rPr>
                <w:rFonts w:cs="Arial" w:ascii="Arial" w:hAnsi="Arial"/>
                <w:sz w:val="20"/>
                <w:szCs w:val="20"/>
                <w:lang w:val="pt-PT"/>
              </w:rPr>
              <w:t>Escala: 1 – 20ppm. Tempo de amostragem: 1,5 minuto (1 bombeada). Mudança de cor: Amarelo claro – roxo. Limite detectável: 0,5ppm (2 bombeadas). T.L.V. 5ppm. Temperatura de operação: 5 – 40°C. Temperatura de armazenagem: 0 – 10°C.</w:t>
            </w:r>
          </w:p>
          <w:p>
            <w:pPr>
              <w:pStyle w:val="LONormal1"/>
              <w:shd w:val="clear" w:fill="FFFFFF"/>
              <w:jc w:val="both"/>
              <w:rPr>
                <w:rFonts w:ascii="Arial" w:hAnsi="Arial" w:cs="Arial"/>
                <w:sz w:val="20"/>
                <w:szCs w:val="20"/>
                <w:lang w:val="pt-PT"/>
              </w:rPr>
            </w:pPr>
            <w:r>
              <w:rPr>
                <w:rFonts w:cs="Arial" w:ascii="Arial" w:hAnsi="Arial"/>
                <w:sz w:val="20"/>
                <w:szCs w:val="20"/>
                <w:lang w:val="pt-PT"/>
              </w:rPr>
              <w:t>Dimensões: comprimento:148 mm, diâmetro: 6 mm.</w:t>
            </w:r>
          </w:p>
          <w:p>
            <w:pPr>
              <w:pStyle w:val="LONormal1"/>
              <w:shd w:val="clear" w:fill="FFFFFF"/>
              <w:jc w:val="both"/>
              <w:rPr>
                <w:rFonts w:ascii="Arial" w:hAnsi="Arial" w:cs="Arial"/>
                <w:sz w:val="20"/>
                <w:szCs w:val="20"/>
                <w:lang w:val="pt-PT"/>
              </w:rPr>
            </w:pPr>
            <w:r>
              <w:rPr>
                <w:rFonts w:cs="Arial" w:ascii="Arial" w:hAnsi="Arial"/>
                <w:sz w:val="20"/>
                <w:szCs w:val="20"/>
                <w:lang w:val="pt-PT"/>
              </w:rPr>
              <w:t>Fornecido com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05</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1.799,70</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07</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jc w:val="both"/>
              <w:rPr/>
            </w:pPr>
            <w:r>
              <w:rPr>
                <w:rStyle w:val="Titdept1"/>
                <w:rFonts w:cs="Arial" w:ascii="Arial" w:hAnsi="Arial"/>
                <w:sz w:val="20"/>
                <w:szCs w:val="20"/>
              </w:rPr>
              <w:t xml:space="preserve">Tubo Colorimétrico para </w:t>
            </w:r>
            <w:r>
              <w:rPr>
                <w:rStyle w:val="Titdept1"/>
                <w:rFonts w:cs="Arial" w:ascii="Arial" w:hAnsi="Arial"/>
                <w:color w:val="FF0000"/>
                <w:sz w:val="20"/>
                <w:szCs w:val="20"/>
              </w:rPr>
              <w:t>Tolueno</w:t>
            </w:r>
          </w:p>
          <w:p>
            <w:pPr>
              <w:pStyle w:val="LONormal1"/>
              <w:jc w:val="both"/>
              <w:rPr/>
            </w:pPr>
            <w:r>
              <w:rPr>
                <w:rFonts w:cs="Arial" w:ascii="Arial" w:hAnsi="Arial"/>
                <w:b/>
                <w:bCs/>
                <w:sz w:val="20"/>
                <w:szCs w:val="20"/>
                <w:lang w:val="pt-PT"/>
              </w:rPr>
              <w:t xml:space="preserve">Descrição do produto: </w:t>
            </w:r>
            <w:r>
              <w:rPr>
                <w:rFonts w:cs="Arial" w:ascii="Arial" w:hAnsi="Arial"/>
                <w:sz w:val="20"/>
                <w:szCs w:val="20"/>
                <w:lang w:val="pt-PT"/>
              </w:rPr>
              <w:t>Escala de medição: 10 – 500ppm. Tempo de amostragem: 2 minutos (1 bombeada). Mudança de cor: Branco – marrom. Limite detectável: 2ppm. T.L.V.: 50ppm. Temperatura de operação: 0 – 40°C. Escala explosiva no ar: 1,2 – 7,0%.</w:t>
            </w:r>
          </w:p>
          <w:p>
            <w:pPr>
              <w:pStyle w:val="LONormal1"/>
              <w:shd w:val="clear" w:fill="FFFFFF"/>
              <w:jc w:val="both"/>
              <w:rPr>
                <w:rFonts w:ascii="Arial" w:hAnsi="Arial" w:cs="Arial"/>
                <w:sz w:val="20"/>
                <w:szCs w:val="20"/>
                <w:lang w:val="pt-PT"/>
              </w:rPr>
            </w:pPr>
            <w:r>
              <w:rPr>
                <w:rFonts w:cs="Arial" w:ascii="Arial" w:hAnsi="Arial"/>
                <w:sz w:val="20"/>
                <w:szCs w:val="20"/>
                <w:lang w:val="pt-PT"/>
              </w:rPr>
              <w:t>Dimensões: comprimento: 148 mm,  diâmetro: 6 mm.</w:t>
            </w:r>
          </w:p>
          <w:p>
            <w:pPr>
              <w:pStyle w:val="LONormal1"/>
              <w:shd w:val="clear" w:fill="FFFFFF"/>
              <w:jc w:val="both"/>
              <w:rPr/>
            </w:pPr>
            <w:r>
              <w:rPr>
                <w:rStyle w:val="Fontepargpadro"/>
                <w:rFonts w:cs="Arial" w:ascii="Arial" w:hAnsi="Arial"/>
                <w:sz w:val="20"/>
                <w:szCs w:val="20"/>
                <w:lang w:val="pt-PT"/>
              </w:rPr>
              <w:t>Fornecido com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03</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1.079,82</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08</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jc w:val="both"/>
              <w:rPr/>
            </w:pPr>
            <w:r>
              <w:rPr>
                <w:rStyle w:val="Titdept1"/>
                <w:rFonts w:cs="Arial" w:ascii="Arial" w:hAnsi="Arial"/>
                <w:sz w:val="20"/>
                <w:szCs w:val="20"/>
              </w:rPr>
              <w:t>Tubo Colorimétrico para</w:t>
            </w:r>
            <w:r>
              <w:rPr>
                <w:rStyle w:val="Titdept1"/>
                <w:rFonts w:cs="Arial" w:ascii="Arial" w:hAnsi="Arial"/>
                <w:color w:val="FF0000"/>
                <w:sz w:val="20"/>
                <w:szCs w:val="20"/>
              </w:rPr>
              <w:t xml:space="preserve"> Amônia</w:t>
            </w:r>
          </w:p>
          <w:p>
            <w:pPr>
              <w:pStyle w:val="LONormal1"/>
              <w:jc w:val="both"/>
              <w:rPr/>
            </w:pPr>
            <w:r>
              <w:rPr>
                <w:rStyle w:val="Fontepargpadro"/>
                <w:rFonts w:cs="Arial" w:ascii="Arial" w:hAnsi="Arial"/>
                <w:b/>
                <w:bCs/>
                <w:sz w:val="20"/>
                <w:szCs w:val="20"/>
                <w:lang w:val="pt-PT"/>
              </w:rPr>
              <w:t xml:space="preserve">Descrição do produto: </w:t>
            </w:r>
            <w:r>
              <w:rPr>
                <w:rFonts w:cs="Arial" w:ascii="Arial" w:hAnsi="Arial"/>
                <w:sz w:val="20"/>
                <w:szCs w:val="20"/>
                <w:lang w:val="pt-PT"/>
              </w:rPr>
              <w:t>Escala: 50 – 900ppm. Tempo de amostragem: 1 minuto (1 bombeada). Mudança de cor: Roxo claro - amarelo claro. Limite detectável: 5ppm (1 bombeada). TLV: 5ppm. Temperatura de operação: 0 – 40°C. Temperatura de armazenagem: 0 - 10°C</w:t>
            </w:r>
          </w:p>
          <w:p>
            <w:pPr>
              <w:pStyle w:val="LONormal1"/>
              <w:shd w:val="clear" w:fill="FFFFFF"/>
              <w:jc w:val="both"/>
              <w:rPr>
                <w:rFonts w:ascii="Arial" w:hAnsi="Arial" w:cs="Arial"/>
                <w:sz w:val="20"/>
                <w:szCs w:val="20"/>
                <w:lang w:val="pt-PT"/>
              </w:rPr>
            </w:pPr>
            <w:r>
              <w:rPr>
                <w:rFonts w:cs="Arial" w:ascii="Arial" w:hAnsi="Arial"/>
                <w:sz w:val="20"/>
                <w:szCs w:val="20"/>
                <w:lang w:val="pt-PT"/>
              </w:rPr>
              <w:t>Dimensões: comprimento:148 mm, diâmetro: 6 mm.</w:t>
            </w:r>
          </w:p>
          <w:p>
            <w:pPr>
              <w:pStyle w:val="LONormal1"/>
              <w:shd w:val="clear" w:fill="FFFFFF"/>
              <w:jc w:val="both"/>
              <w:rPr>
                <w:rFonts w:ascii="Arial" w:hAnsi="Arial" w:cs="Arial"/>
                <w:sz w:val="20"/>
                <w:szCs w:val="20"/>
                <w:lang w:val="pt-PT"/>
              </w:rPr>
            </w:pPr>
            <w:r>
              <w:rPr>
                <w:rFonts w:cs="Arial" w:ascii="Arial" w:hAnsi="Arial"/>
                <w:sz w:val="20"/>
                <w:szCs w:val="20"/>
                <w:lang w:val="pt-PT"/>
              </w:rPr>
              <w:t>Fornecido com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03</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1.079,82</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09</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shd w:val="clear" w:fill="FFFFFF"/>
              <w:jc w:val="both"/>
              <w:rPr/>
            </w:pPr>
            <w:r>
              <w:rPr>
                <w:rStyle w:val="Fontepargpadro"/>
                <w:rFonts w:eastAsia="Calibri" w:cs="Arial" w:ascii="Arial" w:hAnsi="Arial"/>
                <w:b/>
                <w:sz w:val="20"/>
                <w:szCs w:val="20"/>
                <w:lang w:eastAsia="en-US" w:bidi="ar-SA"/>
              </w:rPr>
              <w:t xml:space="preserve">Tubo Colorimétrico para </w:t>
            </w:r>
            <w:r>
              <w:rPr>
                <w:rStyle w:val="Fontepargpadro"/>
                <w:rFonts w:eastAsia="Calibri" w:cs="Arial" w:ascii="Arial" w:hAnsi="Arial"/>
                <w:b/>
                <w:color w:val="FF0000"/>
                <w:sz w:val="20"/>
                <w:szCs w:val="20"/>
                <w:lang w:eastAsia="en-US" w:bidi="ar-SA"/>
              </w:rPr>
              <w:t>Benzeno</w:t>
            </w:r>
          </w:p>
          <w:p>
            <w:pPr>
              <w:pStyle w:val="LONormal1"/>
              <w:shd w:val="clear" w:fill="FFFFFF"/>
              <w:jc w:val="both"/>
              <w:rPr/>
            </w:pPr>
            <w:r>
              <w:rPr>
                <w:rFonts w:cs="Arial" w:ascii="Arial" w:hAnsi="Arial"/>
                <w:b/>
                <w:bCs/>
                <w:sz w:val="20"/>
                <w:szCs w:val="20"/>
                <w:lang w:val="pt-PT"/>
              </w:rPr>
              <w:t xml:space="preserve">Descrição do produto: </w:t>
            </w:r>
            <w:r>
              <w:rPr>
                <w:rFonts w:cs="Arial" w:ascii="Arial" w:hAnsi="Arial"/>
                <w:sz w:val="20"/>
                <w:szCs w:val="20"/>
                <w:lang w:val="pt-PT"/>
              </w:rPr>
              <w:t>Escala: 1 – 100ppm. Tempo de amostragem: 2 minutos (1 bombeada), graduações no tubo detector aplicam-se a 2 bombeadas da bomba. Mudança de cor: Branco - marrom esverdeado</w:t>
            </w:r>
          </w:p>
          <w:p>
            <w:pPr>
              <w:pStyle w:val="LONormal1"/>
              <w:shd w:val="clear" w:fill="FFFFFF"/>
              <w:jc w:val="both"/>
              <w:rPr>
                <w:rFonts w:ascii="Arial" w:hAnsi="Arial" w:cs="Arial"/>
                <w:sz w:val="20"/>
                <w:szCs w:val="20"/>
                <w:lang w:val="pt-PT"/>
              </w:rPr>
            </w:pPr>
            <w:r>
              <w:rPr>
                <w:rFonts w:cs="Arial" w:ascii="Arial" w:hAnsi="Arial"/>
                <w:sz w:val="20"/>
                <w:szCs w:val="20"/>
                <w:lang w:val="pt-PT"/>
              </w:rPr>
              <w:t>Limite detectável: 0,2ppm (4 bombeadas). T.L.V. : 0,05ppm. Temperatura de operação: 0 - 40°C</w:t>
            </w:r>
          </w:p>
          <w:p>
            <w:pPr>
              <w:pStyle w:val="LONormal1"/>
              <w:shd w:val="clear" w:fill="FFFFFF"/>
              <w:jc w:val="both"/>
              <w:rPr>
                <w:rFonts w:ascii="Arial" w:hAnsi="Arial" w:cs="Arial"/>
                <w:sz w:val="20"/>
                <w:szCs w:val="20"/>
                <w:lang w:val="pt-PT"/>
              </w:rPr>
            </w:pPr>
            <w:r>
              <w:rPr>
                <w:rFonts w:cs="Arial" w:ascii="Arial" w:hAnsi="Arial"/>
                <w:sz w:val="20"/>
                <w:szCs w:val="20"/>
                <w:lang w:val="pt-PT"/>
              </w:rPr>
              <w:t>Dimensões: comprimento:148 mm,  diâmetro: 6 mm</w:t>
            </w:r>
          </w:p>
          <w:p>
            <w:pPr>
              <w:pStyle w:val="LONormal1"/>
              <w:shd w:val="clear" w:fill="FFFFFF"/>
              <w:jc w:val="both"/>
              <w:rPr/>
            </w:pPr>
            <w:r>
              <w:rPr>
                <w:rStyle w:val="Fontepargpadro"/>
                <w:rFonts w:cs="Arial" w:ascii="Arial" w:hAnsi="Arial"/>
                <w:sz w:val="20"/>
                <w:szCs w:val="20"/>
                <w:lang w:val="pt-PT"/>
              </w:rPr>
              <w:t>Fornecido com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02</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719,88</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10</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jc w:val="both"/>
              <w:rPr/>
            </w:pPr>
            <w:r>
              <w:rPr>
                <w:rStyle w:val="Titdept1"/>
                <w:rFonts w:cs="Arial" w:ascii="Arial" w:hAnsi="Arial"/>
                <w:sz w:val="20"/>
                <w:szCs w:val="20"/>
              </w:rPr>
              <w:t xml:space="preserve">Tubo Colorimétrico para </w:t>
            </w:r>
            <w:r>
              <w:rPr>
                <w:rStyle w:val="Titdept1"/>
                <w:rFonts w:cs="Arial" w:ascii="Arial" w:hAnsi="Arial"/>
                <w:color w:val="FF0000"/>
                <w:sz w:val="20"/>
                <w:szCs w:val="20"/>
              </w:rPr>
              <w:t>Formaldeído</w:t>
            </w:r>
          </w:p>
          <w:p>
            <w:pPr>
              <w:pStyle w:val="LONormal1"/>
              <w:jc w:val="both"/>
              <w:rPr/>
            </w:pPr>
            <w:r>
              <w:rPr>
                <w:rStyle w:val="Fontepargpadro"/>
                <w:rFonts w:cs="Arial" w:ascii="Arial" w:hAnsi="Arial"/>
                <w:b/>
                <w:bCs/>
                <w:sz w:val="20"/>
                <w:szCs w:val="20"/>
                <w:lang w:val="pt-PT"/>
              </w:rPr>
              <w:t xml:space="preserve">Descrição do produto: </w:t>
            </w:r>
            <w:r>
              <w:rPr>
                <w:rFonts w:cs="Arial" w:ascii="Arial" w:hAnsi="Arial"/>
                <w:sz w:val="20"/>
                <w:szCs w:val="20"/>
                <w:lang w:val="pt-PT"/>
              </w:rPr>
              <w:t>Escala de medição: 1 – 35ppm. Tempo de amostragem: 3 minutos (3 bombeadas). Mudança de cor: Branco laranja amarronzado. Limite detectável: 0,5ppm, T.L.V. : 0,3ppm. Escala explosiva no ar: 7,0 – 73%. Temperatura de operação: 0 - 40°C</w:t>
            </w:r>
          </w:p>
          <w:p>
            <w:pPr>
              <w:pStyle w:val="LONormal1"/>
              <w:shd w:val="clear" w:fill="FFFFFF"/>
              <w:jc w:val="both"/>
              <w:rPr>
                <w:rFonts w:ascii="Arial" w:hAnsi="Arial" w:cs="Arial"/>
                <w:sz w:val="20"/>
                <w:szCs w:val="20"/>
                <w:lang w:val="pt-PT"/>
              </w:rPr>
            </w:pPr>
            <w:r>
              <w:rPr>
                <w:rFonts w:cs="Arial" w:ascii="Arial" w:hAnsi="Arial"/>
                <w:sz w:val="20"/>
                <w:szCs w:val="20"/>
                <w:lang w:val="pt-PT"/>
              </w:rPr>
              <w:t>Dimensões: comprimento:148 mm, diâmetro: 6 mm.</w:t>
            </w:r>
          </w:p>
          <w:p>
            <w:pPr>
              <w:pStyle w:val="LONormal1"/>
              <w:shd w:val="clear" w:fill="FFFFFF"/>
              <w:jc w:val="both"/>
              <w:rPr>
                <w:rFonts w:ascii="Arial" w:hAnsi="Arial" w:cs="Arial"/>
                <w:sz w:val="20"/>
                <w:szCs w:val="20"/>
                <w:lang w:val="pt-PT"/>
              </w:rPr>
            </w:pPr>
            <w:r>
              <w:rPr>
                <w:rFonts w:cs="Arial" w:ascii="Arial" w:hAnsi="Arial"/>
                <w:sz w:val="20"/>
                <w:szCs w:val="20"/>
                <w:lang w:val="pt-PT"/>
              </w:rPr>
              <w:t>Fornecido com 05 tubos detectores, 5 tubos de pré-tratamento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05</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1.799,70</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11</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jc w:val="both"/>
              <w:rPr/>
            </w:pPr>
            <w:r>
              <w:rPr>
                <w:rStyle w:val="Titdept1"/>
                <w:rFonts w:cs="Arial" w:ascii="Arial" w:hAnsi="Arial"/>
                <w:color w:val="00000A"/>
                <w:sz w:val="20"/>
                <w:szCs w:val="20"/>
              </w:rPr>
              <w:t xml:space="preserve">Tubo Colorimétrico para </w:t>
            </w:r>
            <w:r>
              <w:rPr>
                <w:rStyle w:val="Titdept1"/>
                <w:rFonts w:cs="Arial" w:ascii="Arial" w:hAnsi="Arial"/>
                <w:color w:val="FF0000"/>
                <w:sz w:val="20"/>
                <w:szCs w:val="20"/>
              </w:rPr>
              <w:t>Ácido Fórmico e Ácido Acético</w:t>
            </w:r>
          </w:p>
          <w:p>
            <w:pPr>
              <w:pStyle w:val="LONormal1"/>
              <w:jc w:val="both"/>
              <w:rPr/>
            </w:pPr>
            <w:r>
              <w:rPr>
                <w:rStyle w:val="Fontepargpadro"/>
                <w:rFonts w:cs="Arial" w:ascii="Arial" w:hAnsi="Arial"/>
                <w:b/>
                <w:bCs/>
                <w:sz w:val="20"/>
                <w:szCs w:val="20"/>
                <w:lang w:val="pt-PT"/>
              </w:rPr>
              <w:t xml:space="preserve">Descrição do produto: </w:t>
            </w:r>
            <w:r>
              <w:rPr>
                <w:rFonts w:cs="Arial" w:ascii="Arial" w:hAnsi="Arial"/>
                <w:sz w:val="20"/>
                <w:szCs w:val="20"/>
                <w:lang w:val="pt-PT"/>
              </w:rPr>
              <w:t>Escalas: ,Ácido acético: 1 – 50ppm,  Ácido fórmico: 1 – 50ppm, Ácido acrílico: 1 – 50ppm,  Ácido isovalérico: 3 – 50ppm, Ácido isobutirico: 3 – 50ppm, Ácido valérico: 3 – 70ppm, Ácido propiônico: 3 – 50ppm, Anidrido acético: 1 – 15ppm, Anidrido maléico: 0,2 – 10ppm, Ácido metacrilico: 1 – 50ppm, Ácido butirico: 3 – 60ppm.</w:t>
            </w:r>
          </w:p>
          <w:p>
            <w:pPr>
              <w:pStyle w:val="LONormal1"/>
              <w:shd w:val="clear" w:fill="FFFFFF"/>
              <w:jc w:val="both"/>
              <w:rPr>
                <w:rFonts w:ascii="Arial" w:hAnsi="Arial" w:cs="Arial"/>
                <w:sz w:val="20"/>
                <w:szCs w:val="20"/>
                <w:lang w:val="pt-PT"/>
              </w:rPr>
            </w:pPr>
            <w:r>
              <w:rPr>
                <w:rFonts w:cs="Arial" w:ascii="Arial" w:hAnsi="Arial"/>
                <w:sz w:val="20"/>
                <w:szCs w:val="20"/>
                <w:lang w:val="pt-PT"/>
              </w:rPr>
              <w:t>Tempo de amostragem: 1,5 minuto (1 bombeada), 06 minutos (04 bombeadas). Mudança de cor: Rosa claro – amarelo. Limite detectável: 0,2ppm (ácido acético, ácido formico).</w:t>
            </w:r>
          </w:p>
          <w:p>
            <w:pPr>
              <w:pStyle w:val="LONormal1"/>
              <w:shd w:val="clear" w:fill="FFFFFF"/>
              <w:jc w:val="both"/>
              <w:rPr>
                <w:rFonts w:ascii="Arial" w:hAnsi="Arial" w:cs="Arial"/>
                <w:sz w:val="20"/>
                <w:szCs w:val="20"/>
                <w:lang w:val="pt-PT"/>
              </w:rPr>
            </w:pPr>
            <w:r>
              <w:rPr>
                <w:rFonts w:cs="Arial" w:ascii="Arial" w:hAnsi="Arial"/>
                <w:sz w:val="20"/>
                <w:szCs w:val="20"/>
                <w:lang w:val="pt-PT"/>
              </w:rPr>
              <w:t>Temperatura de operação: Ácido acético e ácido fórmico: 0 – 40°C. Outros gases: 15 – 25°C.</w:t>
            </w:r>
          </w:p>
          <w:p>
            <w:pPr>
              <w:pStyle w:val="LONormal1"/>
              <w:shd w:val="clear" w:fill="FFFFFF"/>
              <w:jc w:val="both"/>
              <w:rPr>
                <w:rFonts w:ascii="Arial" w:hAnsi="Arial" w:cs="Arial"/>
                <w:sz w:val="20"/>
                <w:szCs w:val="20"/>
                <w:lang w:val="pt-PT"/>
              </w:rPr>
            </w:pPr>
            <w:r>
              <w:rPr>
                <w:rFonts w:cs="Arial" w:ascii="Arial" w:hAnsi="Arial"/>
                <w:sz w:val="20"/>
                <w:szCs w:val="20"/>
                <w:lang w:val="pt-PT"/>
              </w:rPr>
              <w:t>Temperatura de armazenagem: 0 - 10°C</w:t>
            </w:r>
          </w:p>
          <w:p>
            <w:pPr>
              <w:pStyle w:val="LONormal1"/>
              <w:shd w:val="clear" w:fill="FFFFFF"/>
              <w:jc w:val="both"/>
              <w:rPr>
                <w:rFonts w:ascii="Arial" w:hAnsi="Arial" w:cs="Arial"/>
                <w:sz w:val="20"/>
                <w:szCs w:val="20"/>
                <w:lang w:val="pt-PT"/>
              </w:rPr>
            </w:pPr>
            <w:r>
              <w:rPr>
                <w:rFonts w:cs="Arial" w:ascii="Arial" w:hAnsi="Arial"/>
                <w:sz w:val="20"/>
                <w:szCs w:val="20"/>
                <w:lang w:val="pt-PT"/>
              </w:rPr>
              <w:t>Dimensões: comprimento:148 mm, diâmetro: 6 mm.</w:t>
            </w:r>
          </w:p>
          <w:p>
            <w:pPr>
              <w:pStyle w:val="Normal"/>
              <w:jc w:val="both"/>
              <w:rPr/>
            </w:pPr>
            <w:r>
              <w:rPr>
                <w:rStyle w:val="Fontepargpadro"/>
                <w:rFonts w:cs="Arial" w:ascii="Arial" w:hAnsi="Arial"/>
                <w:sz w:val="20"/>
                <w:szCs w:val="20"/>
                <w:lang w:val="pt-PT"/>
              </w:rPr>
              <w:t>Fornecido com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05</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1.799,70</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12</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jc w:val="both"/>
              <w:rPr/>
            </w:pPr>
            <w:r>
              <w:rPr>
                <w:rStyle w:val="Titdept1"/>
                <w:rFonts w:cs="Arial" w:ascii="Arial" w:hAnsi="Arial"/>
                <w:color w:val="00000A"/>
                <w:sz w:val="20"/>
                <w:szCs w:val="20"/>
              </w:rPr>
              <w:t>Tubo Colorimétrico para</w:t>
            </w:r>
            <w:r>
              <w:rPr>
                <w:rStyle w:val="Titdept1"/>
                <w:rFonts w:cs="Arial" w:ascii="Arial" w:hAnsi="Arial"/>
                <w:sz w:val="20"/>
                <w:szCs w:val="20"/>
              </w:rPr>
              <w:t xml:space="preserve"> </w:t>
            </w:r>
            <w:r>
              <w:rPr>
                <w:rStyle w:val="Titdept1"/>
                <w:rFonts w:cs="Arial" w:ascii="Arial" w:hAnsi="Arial"/>
                <w:color w:val="FF0000"/>
                <w:sz w:val="20"/>
                <w:szCs w:val="20"/>
              </w:rPr>
              <w:t>Fosfina</w:t>
            </w:r>
          </w:p>
          <w:p>
            <w:pPr>
              <w:pStyle w:val="LONormal1"/>
              <w:jc w:val="both"/>
              <w:rPr/>
            </w:pPr>
            <w:r>
              <w:rPr>
                <w:rStyle w:val="Fontepargpadro"/>
                <w:rFonts w:cs="Arial" w:ascii="Arial" w:hAnsi="Arial"/>
                <w:b/>
                <w:bCs/>
                <w:sz w:val="20"/>
                <w:szCs w:val="20"/>
                <w:lang w:val="pt-PT"/>
              </w:rPr>
              <w:t xml:space="preserve">Descrição do produto: </w:t>
            </w:r>
            <w:r>
              <w:rPr>
                <w:rFonts w:cs="Arial" w:ascii="Arial" w:hAnsi="Arial"/>
                <w:sz w:val="20"/>
                <w:szCs w:val="20"/>
                <w:lang w:val="pt-PT"/>
              </w:rPr>
              <w:t>Escala de medição: 0,25 – 20. Tempo de amostragem: 0,5 minuto (1/2 bombeada). Mudança de cor: Amarelo – rosa, T.L.V. : 1mg/m3. Limite detectável: 0,1ppm (2 bombeadas).</w:t>
            </w:r>
          </w:p>
          <w:p>
            <w:pPr>
              <w:pStyle w:val="LONormal1"/>
              <w:shd w:val="clear" w:fill="FFFFFF"/>
              <w:jc w:val="both"/>
              <w:rPr>
                <w:rFonts w:ascii="Arial" w:hAnsi="Arial" w:cs="Arial"/>
                <w:sz w:val="20"/>
                <w:szCs w:val="20"/>
                <w:lang w:val="pt-PT"/>
              </w:rPr>
            </w:pPr>
            <w:r>
              <w:rPr>
                <w:rFonts w:cs="Arial" w:ascii="Arial" w:hAnsi="Arial"/>
                <w:sz w:val="20"/>
                <w:szCs w:val="20"/>
                <w:lang w:val="pt-PT"/>
              </w:rPr>
              <w:t>Temperatura de operação: 0 - 40°C (não é necessária correção de Temperatura).</w:t>
            </w:r>
          </w:p>
          <w:p>
            <w:pPr>
              <w:pStyle w:val="LONormal1"/>
              <w:shd w:val="clear" w:fill="FFFFFF"/>
              <w:jc w:val="both"/>
              <w:rPr>
                <w:rFonts w:ascii="Arial" w:hAnsi="Arial" w:cs="Arial"/>
                <w:sz w:val="20"/>
                <w:szCs w:val="20"/>
                <w:lang w:val="pt-PT"/>
              </w:rPr>
            </w:pPr>
            <w:r>
              <w:rPr>
                <w:rFonts w:cs="Arial" w:ascii="Arial" w:hAnsi="Arial"/>
                <w:sz w:val="20"/>
                <w:szCs w:val="20"/>
                <w:lang w:val="pt-PT"/>
              </w:rPr>
              <w:t>Dimensões: comprimento:148 mm, diâmetro: 6 mm</w:t>
            </w:r>
          </w:p>
          <w:p>
            <w:pPr>
              <w:pStyle w:val="LONormal1"/>
              <w:shd w:val="clear" w:fill="FFFFFF"/>
              <w:jc w:val="both"/>
              <w:rPr>
                <w:rFonts w:ascii="Arial" w:hAnsi="Arial" w:cs="Arial"/>
                <w:sz w:val="20"/>
                <w:szCs w:val="20"/>
                <w:lang w:val="pt-PT"/>
              </w:rPr>
            </w:pPr>
            <w:r>
              <w:rPr>
                <w:rFonts w:cs="Arial" w:ascii="Arial" w:hAnsi="Arial"/>
                <w:sz w:val="20"/>
                <w:szCs w:val="20"/>
                <w:lang w:val="pt-PT"/>
              </w:rPr>
              <w:t>Fornecido com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03</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1.079,82</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13</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jc w:val="both"/>
              <w:rPr/>
            </w:pPr>
            <w:r>
              <w:rPr>
                <w:rStyle w:val="Fontepargpadro"/>
                <w:rFonts w:cs="Arial" w:ascii="Arial" w:hAnsi="Arial"/>
                <w:b/>
                <w:bCs/>
                <w:color w:val="00000A"/>
                <w:sz w:val="20"/>
                <w:szCs w:val="20"/>
                <w:highlight w:val="white"/>
              </w:rPr>
              <w:t>Tubo Colorimétrico para</w:t>
            </w:r>
            <w:r>
              <w:rPr>
                <w:rStyle w:val="Fontepargpadro"/>
                <w:rFonts w:cs="Arial" w:ascii="Arial" w:hAnsi="Arial"/>
                <w:b/>
                <w:bCs/>
                <w:color w:val="333333"/>
                <w:sz w:val="20"/>
                <w:szCs w:val="20"/>
                <w:highlight w:val="white"/>
              </w:rPr>
              <w:t xml:space="preserve"> </w:t>
            </w:r>
            <w:r>
              <w:rPr>
                <w:rStyle w:val="Fontepargpadro"/>
                <w:rFonts w:cs="Arial" w:ascii="Arial" w:hAnsi="Arial"/>
                <w:b/>
                <w:bCs/>
                <w:color w:val="FF0000"/>
                <w:sz w:val="20"/>
                <w:szCs w:val="20"/>
                <w:highlight w:val="white"/>
              </w:rPr>
              <w:t>Cianureto de Hidrogênio</w:t>
            </w:r>
          </w:p>
          <w:p>
            <w:pPr>
              <w:pStyle w:val="LONormal1"/>
              <w:jc w:val="both"/>
              <w:rPr/>
            </w:pPr>
            <w:r>
              <w:rPr>
                <w:rStyle w:val="Fontepargpadro"/>
                <w:rFonts w:cs="Arial" w:ascii="Arial" w:hAnsi="Arial"/>
                <w:b/>
                <w:bCs/>
                <w:sz w:val="20"/>
                <w:szCs w:val="20"/>
                <w:lang w:val="pt-PT"/>
              </w:rPr>
              <w:t xml:space="preserve">Descrição do produto: </w:t>
            </w:r>
            <w:r>
              <w:rPr>
                <w:rFonts w:eastAsia="Times New Roman" w:cs="Arial" w:ascii="Arial" w:hAnsi="Arial"/>
                <w:sz w:val="20"/>
                <w:szCs w:val="20"/>
                <w:lang w:eastAsia="pt-BR"/>
              </w:rPr>
              <w:t>Escala: 0,5 – 100ppm. Tempo de amostragem: 1 minuto (1 bombeada). Mudança de cor: Amarelo – vermelho. Limite detectável: 0,2ppm (4 bombeadas), TLV: 5ppm.</w:t>
            </w:r>
          </w:p>
          <w:p>
            <w:pPr>
              <w:pStyle w:val="LONormal1"/>
              <w:jc w:val="both"/>
              <w:rPr>
                <w:rFonts w:ascii="Arial" w:hAnsi="Arial" w:eastAsia="Times New Roman" w:cs="Arial"/>
                <w:sz w:val="20"/>
                <w:szCs w:val="20"/>
                <w:lang w:eastAsia="pt-BR"/>
              </w:rPr>
            </w:pPr>
            <w:r>
              <w:rPr>
                <w:rFonts w:eastAsia="Times New Roman" w:cs="Arial" w:ascii="Arial" w:hAnsi="Arial"/>
                <w:sz w:val="20"/>
                <w:szCs w:val="20"/>
                <w:lang w:eastAsia="pt-BR"/>
              </w:rPr>
              <w:t>Temperatura de operação: 0 – 40°C. Temperatura de armazenagem: 0 – 10°C.</w:t>
            </w:r>
          </w:p>
          <w:p>
            <w:pPr>
              <w:pStyle w:val="LONormal1"/>
              <w:jc w:val="both"/>
              <w:rPr>
                <w:rFonts w:ascii="Arial" w:hAnsi="Arial" w:eastAsia="Times New Roman" w:cs="Arial"/>
                <w:sz w:val="20"/>
                <w:szCs w:val="20"/>
                <w:lang w:eastAsia="pt-BR"/>
              </w:rPr>
            </w:pPr>
            <w:r>
              <w:rPr>
                <w:rFonts w:eastAsia="Times New Roman" w:cs="Arial" w:ascii="Arial" w:hAnsi="Arial"/>
                <w:sz w:val="20"/>
                <w:szCs w:val="20"/>
                <w:lang w:eastAsia="pt-BR"/>
              </w:rPr>
              <w:t>Dimensões: comprimento:148 mm, diâmetro: 6 mm</w:t>
            </w:r>
          </w:p>
          <w:p>
            <w:pPr>
              <w:pStyle w:val="Normal"/>
              <w:jc w:val="both"/>
              <w:rPr/>
            </w:pPr>
            <w:r>
              <w:rPr>
                <w:rStyle w:val="Fontepargpadro"/>
                <w:rFonts w:eastAsia="Times New Roman" w:cs="Arial" w:ascii="Arial" w:hAnsi="Arial"/>
                <w:sz w:val="20"/>
                <w:szCs w:val="20"/>
                <w:lang w:eastAsia="pt-BR"/>
              </w:rPr>
              <w:t xml:space="preserve">Fornecido: 10 tubos colorimétricos e manual de </w:t>
            </w:r>
            <w:r>
              <w:rPr>
                <w:rStyle w:val="Fontepargpadro"/>
                <w:rFonts w:cs="Arial" w:ascii="Arial" w:hAnsi="Arial"/>
                <w:sz w:val="20"/>
                <w:szCs w:val="20"/>
                <w:highlight w:val="white"/>
              </w:rPr>
              <w:t>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02</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719,88</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14</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jc w:val="both"/>
              <w:rPr/>
            </w:pPr>
            <w:r>
              <w:rPr>
                <w:rStyle w:val="Fontepargpadro"/>
                <w:rFonts w:cs="Arial" w:ascii="Arial" w:hAnsi="Arial"/>
                <w:b/>
                <w:bCs/>
                <w:color w:val="00000A"/>
                <w:sz w:val="20"/>
                <w:szCs w:val="20"/>
                <w:highlight w:val="white"/>
              </w:rPr>
              <w:t>Tubo Colorimétrico para</w:t>
            </w:r>
            <w:r>
              <w:rPr>
                <w:rStyle w:val="Fontepargpadro"/>
                <w:rFonts w:cs="Arial" w:ascii="Arial" w:hAnsi="Arial"/>
                <w:b/>
                <w:bCs/>
                <w:color w:val="333333"/>
                <w:sz w:val="20"/>
                <w:szCs w:val="20"/>
                <w:highlight w:val="white"/>
              </w:rPr>
              <w:t xml:space="preserve"> </w:t>
            </w:r>
            <w:r>
              <w:rPr>
                <w:rStyle w:val="Fontepargpadro"/>
                <w:rFonts w:cs="Arial" w:ascii="Arial" w:hAnsi="Arial"/>
                <w:b/>
                <w:bCs/>
                <w:color w:val="FF0000"/>
                <w:sz w:val="20"/>
                <w:szCs w:val="20"/>
                <w:highlight w:val="white"/>
              </w:rPr>
              <w:t>Acetona</w:t>
            </w:r>
          </w:p>
          <w:p>
            <w:pPr>
              <w:pStyle w:val="LONormal1"/>
              <w:jc w:val="both"/>
              <w:rPr/>
            </w:pPr>
            <w:r>
              <w:rPr>
                <w:rFonts w:cs="Arial" w:ascii="Arial" w:hAnsi="Arial"/>
                <w:b/>
                <w:bCs/>
                <w:sz w:val="20"/>
                <w:szCs w:val="20"/>
                <w:lang w:val="pt-PT"/>
              </w:rPr>
              <w:t xml:space="preserve">Descrição do produto: </w:t>
            </w:r>
            <w:r>
              <w:rPr>
                <w:rFonts w:eastAsia="Times New Roman" w:cs="Arial" w:ascii="Arial" w:hAnsi="Arial"/>
                <w:sz w:val="20"/>
                <w:szCs w:val="20"/>
                <w:lang w:eastAsia="pt-BR"/>
              </w:rPr>
              <w:t>Escala de medição: 20 – 5000. Tempo de amostragem: 45 segcxdos (½ bombeada). Mudança de cor: Amarelo - marrom escuro. Limite detectável: 20ppm (2 bombeadas), T.L.V. : 750ppm. Escala explosiva no ar: 2,1 – 13%. Temperatura de armazenagem: 25°C.</w:t>
            </w:r>
          </w:p>
          <w:p>
            <w:pPr>
              <w:pStyle w:val="LONormal1"/>
              <w:jc w:val="both"/>
              <w:rPr>
                <w:rFonts w:ascii="Arial" w:hAnsi="Arial" w:eastAsia="Times New Roman" w:cs="Arial"/>
                <w:sz w:val="20"/>
                <w:szCs w:val="20"/>
                <w:lang w:eastAsia="pt-BR"/>
              </w:rPr>
            </w:pPr>
            <w:r>
              <w:rPr>
                <w:rFonts w:eastAsia="Times New Roman" w:cs="Arial" w:ascii="Arial" w:hAnsi="Arial"/>
                <w:sz w:val="20"/>
                <w:szCs w:val="20"/>
                <w:lang w:eastAsia="pt-BR"/>
              </w:rPr>
              <w:t>Dimensões: comprimento:148 mm, diâmetro: 6 mm.</w:t>
            </w:r>
          </w:p>
          <w:p>
            <w:pPr>
              <w:pStyle w:val="Normal"/>
              <w:jc w:val="both"/>
              <w:rPr/>
            </w:pPr>
            <w:r>
              <w:rPr>
                <w:rStyle w:val="Fontepargpadro"/>
                <w:rFonts w:eastAsia="Times New Roman" w:cs="Arial" w:ascii="Arial" w:hAnsi="Arial"/>
                <w:sz w:val="20"/>
                <w:szCs w:val="20"/>
                <w:lang w:eastAsia="pt-BR"/>
              </w:rPr>
              <w:t>Fornecido com 10 tubos colorimétricos e manual de</w:t>
              <w:br/>
              <w:t>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03</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1.079,82</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15</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jc w:val="both"/>
              <w:rPr/>
            </w:pPr>
            <w:r>
              <w:rPr>
                <w:rStyle w:val="Fontepargpadro"/>
                <w:rFonts w:cs="Arial" w:ascii="Arial" w:hAnsi="Arial"/>
                <w:b/>
                <w:bCs/>
                <w:color w:val="00000A"/>
                <w:sz w:val="20"/>
                <w:szCs w:val="20"/>
                <w:highlight w:val="white"/>
              </w:rPr>
              <w:t>Tubo Colorimétrico para</w:t>
            </w:r>
            <w:r>
              <w:rPr>
                <w:rStyle w:val="Fontepargpadro"/>
                <w:rFonts w:cs="Arial" w:ascii="Arial" w:hAnsi="Arial"/>
                <w:b/>
                <w:bCs/>
                <w:color w:val="333333"/>
                <w:sz w:val="20"/>
                <w:szCs w:val="20"/>
                <w:highlight w:val="white"/>
              </w:rPr>
              <w:t xml:space="preserve"> </w:t>
            </w:r>
            <w:r>
              <w:rPr>
                <w:rStyle w:val="Fontepargpadro"/>
                <w:rFonts w:cs="Arial" w:ascii="Arial" w:hAnsi="Arial"/>
                <w:b/>
                <w:bCs/>
                <w:color w:val="FF0000"/>
                <w:sz w:val="20"/>
                <w:szCs w:val="20"/>
                <w:highlight w:val="white"/>
              </w:rPr>
              <w:t>Monóxido de Carbono</w:t>
            </w:r>
          </w:p>
          <w:p>
            <w:pPr>
              <w:pStyle w:val="LONormal1"/>
              <w:jc w:val="both"/>
              <w:rPr/>
            </w:pPr>
            <w:r>
              <w:rPr>
                <w:rFonts w:cs="Arial" w:ascii="Arial" w:hAnsi="Arial"/>
                <w:b/>
                <w:bCs/>
                <w:sz w:val="20"/>
                <w:szCs w:val="20"/>
                <w:lang w:val="pt-PT"/>
              </w:rPr>
              <w:t xml:space="preserve">Descrição do produto: </w:t>
            </w:r>
            <w:r>
              <w:rPr>
                <w:rFonts w:eastAsia="Times New Roman" w:cs="Arial" w:ascii="Arial" w:hAnsi="Arial"/>
                <w:sz w:val="20"/>
                <w:szCs w:val="20"/>
                <w:lang w:eastAsia="pt-BR"/>
              </w:rPr>
              <w:t>Escala de Medição: 20 – 1000ppm. Tempo de Amostragem: 3 minutos (1 bombeada). Mudança de cor: Amarelo - Marrom escuro. Limite detectável: 1ppm (4 bombeadas), T.L.V: 5ppm.</w:t>
              <w:br/>
              <w:t>Escala explosiva no ar: 15 – 28%. Temperatura de operação: 0 - 40ºC</w:t>
            </w:r>
          </w:p>
          <w:p>
            <w:pPr>
              <w:pStyle w:val="Normal"/>
              <w:jc w:val="both"/>
              <w:rPr/>
            </w:pPr>
            <w:r>
              <w:rPr>
                <w:rFonts w:eastAsia="Times New Roman" w:cs="Arial" w:ascii="Arial" w:hAnsi="Arial"/>
                <w:sz w:val="20"/>
                <w:szCs w:val="20"/>
                <w:lang w:eastAsia="pt-BR"/>
              </w:rPr>
              <w:t>Dimensões: c</w:t>
            </w:r>
            <w:r>
              <w:rPr>
                <w:rStyle w:val="Fontepargpadro"/>
                <w:rFonts w:eastAsia="Times New Roman" w:cs="Arial" w:ascii="Arial" w:hAnsi="Arial"/>
                <w:sz w:val="20"/>
                <w:szCs w:val="20"/>
                <w:lang w:eastAsia="pt-BR"/>
              </w:rPr>
              <w:t>omprimento:148 mm, diâmetro: 6 mm.</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02</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719,88</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16</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jc w:val="both"/>
              <w:rPr/>
            </w:pPr>
            <w:r>
              <w:rPr>
                <w:rStyle w:val="Fontepargpadro"/>
                <w:rFonts w:cs="Arial" w:ascii="Arial" w:hAnsi="Arial"/>
                <w:b/>
                <w:sz w:val="20"/>
                <w:szCs w:val="20"/>
              </w:rPr>
              <w:t xml:space="preserve">Tubo Colorimétrico para </w:t>
            </w:r>
            <w:r>
              <w:rPr>
                <w:rStyle w:val="Fontepargpadro"/>
                <w:rFonts w:cs="Arial" w:ascii="Arial" w:hAnsi="Arial"/>
                <w:b/>
                <w:color w:val="FF0000"/>
                <w:sz w:val="20"/>
                <w:szCs w:val="20"/>
              </w:rPr>
              <w:t>Ácido Sulfúrico</w:t>
            </w:r>
          </w:p>
          <w:p>
            <w:pPr>
              <w:pStyle w:val="LONormal1"/>
              <w:jc w:val="both"/>
              <w:rPr/>
            </w:pPr>
            <w:r>
              <w:rPr>
                <w:rFonts w:cs="Arial" w:ascii="Arial" w:hAnsi="Arial"/>
                <w:b/>
                <w:bCs/>
                <w:sz w:val="20"/>
                <w:szCs w:val="20"/>
                <w:lang w:val="pt-PT"/>
              </w:rPr>
              <w:t xml:space="preserve">Descrição do produto: </w:t>
            </w:r>
            <w:r>
              <w:rPr>
                <w:rFonts w:cs="Arial" w:ascii="Arial" w:hAnsi="Arial"/>
                <w:sz w:val="20"/>
                <w:szCs w:val="20"/>
                <w:lang w:val="pt-PT"/>
              </w:rPr>
              <w:t>Escala de medição: 0,5 – 5mg/m3. Tempo de amostragem: 100 segundos (5 bombeadas). Mudança de cor: Amarelo – rosa. Limite detectável: 0,2mg/m3, T.L.V. : 1mg/m3. Temperatura de operação: 5 - 40°C (não é necessária correção de temperatura).</w:t>
            </w:r>
          </w:p>
          <w:p>
            <w:pPr>
              <w:pStyle w:val="LONormal1"/>
              <w:jc w:val="both"/>
              <w:rPr>
                <w:rFonts w:ascii="Arial" w:hAnsi="Arial" w:cs="Arial"/>
                <w:sz w:val="20"/>
                <w:szCs w:val="20"/>
                <w:lang w:val="pt-PT"/>
              </w:rPr>
            </w:pPr>
            <w:r>
              <w:rPr>
                <w:rFonts w:cs="Arial" w:ascii="Arial" w:hAnsi="Arial"/>
                <w:sz w:val="20"/>
                <w:szCs w:val="20"/>
                <w:lang w:val="pt-PT"/>
              </w:rPr>
              <w:t>Umidade de operação: 0 – 90%.</w:t>
            </w:r>
          </w:p>
          <w:p>
            <w:pPr>
              <w:pStyle w:val="LONormal1"/>
              <w:jc w:val="both"/>
              <w:rPr>
                <w:rFonts w:ascii="Arial" w:hAnsi="Arial" w:cs="Arial"/>
                <w:sz w:val="20"/>
                <w:szCs w:val="20"/>
                <w:lang w:val="pt-PT"/>
              </w:rPr>
            </w:pPr>
            <w:r>
              <w:rPr>
                <w:rFonts w:cs="Arial" w:ascii="Arial" w:hAnsi="Arial"/>
                <w:sz w:val="20"/>
                <w:szCs w:val="20"/>
                <w:lang w:val="pt-PT"/>
              </w:rPr>
              <w:t>Dimensões: comprimento:148 mm, diâmetro: 6 mm.</w:t>
            </w:r>
          </w:p>
          <w:p>
            <w:pPr>
              <w:pStyle w:val="LONormal1"/>
              <w:jc w:val="both"/>
              <w:rPr>
                <w:rFonts w:ascii="Arial" w:hAnsi="Arial" w:cs="Arial"/>
                <w:sz w:val="20"/>
                <w:szCs w:val="20"/>
                <w:lang w:val="pt-PT"/>
              </w:rPr>
            </w:pPr>
            <w:r>
              <w:rPr>
                <w:rFonts w:cs="Arial" w:ascii="Arial" w:hAnsi="Arial"/>
                <w:sz w:val="20"/>
                <w:szCs w:val="20"/>
                <w:lang w:val="pt-PT"/>
              </w:rPr>
              <w:t>Fornecido: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05</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465,92</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2.329,60</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17</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jc w:val="both"/>
              <w:rPr/>
            </w:pPr>
            <w:r>
              <w:rPr>
                <w:rStyle w:val="Fontepargpadro"/>
                <w:rFonts w:cs="Arial" w:ascii="Arial" w:hAnsi="Arial"/>
                <w:b/>
                <w:sz w:val="20"/>
                <w:szCs w:val="20"/>
              </w:rPr>
              <w:t xml:space="preserve">Tubo Colorimétrico para </w:t>
            </w:r>
            <w:r>
              <w:rPr>
                <w:rStyle w:val="Fontepargpadro"/>
                <w:rFonts w:cs="Arial" w:ascii="Arial" w:hAnsi="Arial"/>
                <w:b/>
                <w:color w:val="FF0000"/>
                <w:sz w:val="20"/>
                <w:szCs w:val="20"/>
              </w:rPr>
              <w:t>Cloro</w:t>
            </w:r>
            <w:r>
              <w:rPr>
                <w:rStyle w:val="Fontepargpadro"/>
                <w:rFonts w:cs="Arial" w:ascii="Arial" w:hAnsi="Arial"/>
                <w:b/>
                <w:sz w:val="20"/>
                <w:szCs w:val="20"/>
              </w:rPr>
              <w:br/>
              <w:t xml:space="preserve">Descrição do produto: </w:t>
            </w:r>
            <w:r>
              <w:rPr>
                <w:rStyle w:val="Fontepargpadro"/>
                <w:rFonts w:cs="Arial" w:ascii="Arial" w:hAnsi="Arial"/>
                <w:sz w:val="20"/>
                <w:szCs w:val="20"/>
                <w:lang w:val="pt-PT"/>
              </w:rPr>
              <w:t xml:space="preserve">Escala de Medição: 0,5 – 10,0ppm. </w:t>
            </w:r>
            <w:r>
              <w:rPr>
                <w:rFonts w:cs="Arial" w:ascii="Arial" w:hAnsi="Arial"/>
                <w:sz w:val="20"/>
                <w:szCs w:val="20"/>
                <w:lang w:val="pt-PT"/>
              </w:rPr>
              <w:t>Tempo de Amostragem: 1 minuto (1 bombeada). Mudança de cor: Roxo - Laranja claro. Limite detectável: 0,6ppm (5 bombeadas), T.L.V: 0,5ppm.</w:t>
            </w:r>
          </w:p>
          <w:p>
            <w:pPr>
              <w:pStyle w:val="LONormal1"/>
              <w:jc w:val="both"/>
              <w:rPr>
                <w:rFonts w:ascii="Arial" w:hAnsi="Arial" w:cs="Arial"/>
                <w:sz w:val="20"/>
                <w:szCs w:val="20"/>
                <w:lang w:val="pt-PT"/>
              </w:rPr>
            </w:pPr>
            <w:r>
              <w:rPr>
                <w:rFonts w:cs="Arial" w:ascii="Arial" w:hAnsi="Arial"/>
                <w:sz w:val="20"/>
                <w:szCs w:val="20"/>
                <w:lang w:val="pt-PT"/>
              </w:rPr>
              <w:t>Temperatura de operação: 0 – 40ºC.</w:t>
            </w:r>
          </w:p>
          <w:p>
            <w:pPr>
              <w:pStyle w:val="LONormal1"/>
              <w:jc w:val="both"/>
              <w:rPr>
                <w:rFonts w:ascii="Arial" w:hAnsi="Arial" w:cs="Arial"/>
                <w:sz w:val="20"/>
                <w:szCs w:val="20"/>
                <w:lang w:val="pt-PT"/>
              </w:rPr>
            </w:pPr>
            <w:r>
              <w:rPr>
                <w:rFonts w:cs="Arial" w:ascii="Arial" w:hAnsi="Arial"/>
                <w:sz w:val="20"/>
                <w:szCs w:val="20"/>
                <w:lang w:val="pt-PT"/>
              </w:rPr>
              <w:t>Fornecido com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02</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719,88</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18</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200"/>
              <w:jc w:val="both"/>
              <w:rPr/>
            </w:pPr>
            <w:r>
              <w:rPr>
                <w:rStyle w:val="Fontepargpadro"/>
                <w:rFonts w:cs="Arial" w:ascii="Arial" w:hAnsi="Arial"/>
                <w:b/>
                <w:sz w:val="20"/>
                <w:szCs w:val="20"/>
              </w:rPr>
              <w:t>ALICATE AMPERÍMETRO DIGITAL</w:t>
            </w:r>
          </w:p>
          <w:p>
            <w:pPr>
              <w:pStyle w:val="Normal"/>
              <w:spacing w:before="0" w:after="200"/>
              <w:jc w:val="both"/>
              <w:rPr/>
            </w:pPr>
            <w:r>
              <w:rPr>
                <w:rStyle w:val="Fontepargpadro"/>
                <w:rFonts w:cs="Arial" w:ascii="Arial" w:hAnsi="Arial"/>
                <w:sz w:val="20"/>
                <w:szCs w:val="20"/>
                <w:lang w:val="pt-PT"/>
              </w:rPr>
              <w:t>Alicate amperímetro digital com faixa de tensão AC até 750 V e DC até 1000 V, Categoria III, faixa de corrente AC 2000 A ou superior, faixa de corrente DC 200 A ou superior, medição de resistência maior que 10 Megaohms, teste de continuidade com resposta sonora, medição de frequência superior a 1 kHz, display de 3 3/4 dígitos (no mínimo): 4000 contagens, com iluminação do display, função data hold, True RMS, com indicação de sobrefaixa, indicação de polaridade, abertura da garra maior ou igual a 55 mm, indicação de bateria fraca, alimentação: Uma bateria de 9V. Acompanhado de estojo para transporte, manual de instruções, bateria para alimentação e pontas de prova.</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01</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1.141,77</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1.141,77</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19</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200"/>
              <w:jc w:val="both"/>
              <w:rPr/>
            </w:pPr>
            <w:r>
              <w:rPr>
                <w:rStyle w:val="Fontepargpadro"/>
                <w:rFonts w:cs="Arial" w:ascii="Arial" w:hAnsi="Arial"/>
                <w:b/>
                <w:sz w:val="20"/>
                <w:szCs w:val="20"/>
              </w:rPr>
              <w:t>TERRÔMETRO DIGITAL</w:t>
            </w:r>
          </w:p>
          <w:p>
            <w:pPr>
              <w:pStyle w:val="Normal"/>
              <w:spacing w:before="0" w:after="200"/>
              <w:jc w:val="both"/>
              <w:rPr/>
            </w:pPr>
            <w:r>
              <w:rPr>
                <w:rFonts w:cs="Arial" w:ascii="Arial" w:hAnsi="Arial"/>
                <w:sz w:val="20"/>
                <w:szCs w:val="20"/>
              </w:rPr>
              <w:t xml:space="preserve">Terrômetro digital, com display LCD de 3 ¾ dígitos, com iluminação do display, Categoria III, indicação de sobrefaixa, indicação de bateria fraca, função data hold, alimentação por seis baterias de 1,5 V, medição de resistência igual ou superior à 4000 Ω (Ohms), escala de tensão AC igual ou superior a 400 V. Acompanhado de manual de instruções, cabos necessários para medições, hastes auxiliares para medições, baterias para alimentação, garras tipo “jacaré” e bolsa de transporte. </w:t>
            </w:r>
            <w:r>
              <w:rPr>
                <w:rFonts w:eastAsia="Arial" w:cs="Arial" w:ascii="Arial" w:hAnsi="Arial"/>
                <w:b w:val="false"/>
                <w:bCs w:val="false"/>
                <w:color w:val="00000A"/>
                <w:sz w:val="20"/>
                <w:szCs w:val="20"/>
                <w:highlight w:val="white"/>
              </w:rPr>
              <w:t>Certificado de calibração Rastreável à Rede Brasileira de Calibração RBC/INMETRO.</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01</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1.231,42</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1.231,42</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20</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200"/>
              <w:jc w:val="both"/>
              <w:rPr/>
            </w:pPr>
            <w:r>
              <w:rPr>
                <w:rStyle w:val="Fontepargpadro"/>
                <w:rFonts w:cs="Arial" w:ascii="Arial" w:hAnsi="Arial"/>
                <w:b/>
                <w:sz w:val="20"/>
                <w:szCs w:val="20"/>
              </w:rPr>
              <w:t>MEGÔMETRO DIGITAL</w:t>
            </w:r>
          </w:p>
          <w:p>
            <w:pPr>
              <w:pStyle w:val="Normal"/>
              <w:spacing w:before="0" w:after="200"/>
              <w:jc w:val="both"/>
              <w:rPr/>
            </w:pPr>
            <w:r>
              <w:rPr>
                <w:rStyle w:val="Fontepargpadro"/>
                <w:rFonts w:cs="Arial" w:ascii="Arial" w:hAnsi="Arial"/>
                <w:sz w:val="20"/>
                <w:szCs w:val="20"/>
                <w:lang w:val="pt-PT"/>
              </w:rPr>
              <w:t xml:space="preserve">Instrumento digital com display LCD, Categoria III, display de 3 ½ dígitos, indicação de sobrefaixa, indicação de bateria fraca, iluminação do display, alimentação por seis baterias de 1,5 V. Resistência de isolação de 0 Ω (Ohms) a 5,5 GΩ  (Gigaohms), tensão CC até 1000 V, tensão AC até 750 V. Acompanhado de manual de instruções, pontas de prova, garras tipo “jacaré” e baterias para alimentação. </w:t>
            </w:r>
            <w:r>
              <w:rPr>
                <w:rStyle w:val="Fontepargpadro"/>
                <w:rFonts w:eastAsia="Arial" w:cs="Arial" w:ascii="Arial" w:hAnsi="Arial"/>
                <w:b w:val="false"/>
                <w:bCs w:val="false"/>
                <w:color w:val="00000A"/>
                <w:sz w:val="20"/>
                <w:szCs w:val="20"/>
                <w:highlight w:val="white"/>
                <w:lang w:val="pt-PT"/>
              </w:rPr>
              <w:t xml:space="preserve">Certificado de calibração Rastreável à Rede Brasileira de Calibração RBC / INMETRO. </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90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01</w:t>
            </w:r>
          </w:p>
        </w:tc>
        <w:tc>
          <w:tcPr>
            <w:tcW w:w="958"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817,07</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817,07</w:t>
            </w:r>
          </w:p>
        </w:tc>
      </w:tr>
      <w:tr>
        <w:trPr>
          <w:trHeight w:val="380" w:hRule="atLeast"/>
        </w:trPr>
        <w:tc>
          <w:tcPr>
            <w:tcW w:w="8385"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Valor Total Estimado da Aquisição em (R$)</w:t>
            </w:r>
          </w:p>
        </w:tc>
        <w:tc>
          <w:tcPr>
            <w:tcW w:w="107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22.693,40</w:t>
            </w:r>
          </w:p>
        </w:tc>
      </w:tr>
    </w:tbl>
    <w:p>
      <w:pPr>
        <w:pStyle w:val="Corpodetexto"/>
        <w:rPr>
          <w:rFonts w:ascii="Arial" w:hAnsi="Arial" w:cs="Arial"/>
          <w:b/>
          <w:b/>
          <w:bCs/>
          <w:sz w:val="22"/>
          <w:szCs w:val="22"/>
        </w:rPr>
      </w:pPr>
      <w:r>
        <w:rPr>
          <w:rFonts w:cs="Arial" w:ascii="Arial" w:hAnsi="Arial"/>
          <w:b/>
          <w:bCs/>
          <w:sz w:val="22"/>
          <w:szCs w:val="22"/>
        </w:rPr>
      </w:r>
    </w:p>
    <w:p>
      <w:pPr>
        <w:pStyle w:val="Corpodetexto"/>
        <w:rPr>
          <w:rFonts w:ascii="Arial" w:hAnsi="Arial" w:cs="Arial"/>
          <w:b/>
          <w:b/>
          <w:bCs/>
          <w:sz w:val="22"/>
          <w:szCs w:val="22"/>
        </w:rPr>
      </w:pPr>
      <w:r>
        <w:rPr>
          <w:rFonts w:cs="Arial" w:ascii="Arial" w:hAnsi="Arial"/>
          <w:b/>
          <w:bCs/>
          <w:sz w:val="22"/>
          <w:szCs w:val="22"/>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pPr>
      <w:r>
        <w:rPr>
          <w:rFonts w:cs="Arial" w:ascii="Arial" w:hAnsi="Arial"/>
          <w:b/>
          <w:sz w:val="20"/>
          <w:szCs w:val="20"/>
        </w:rPr>
        <w:t>ANEXO III</w:t>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pPr>
      <w:r>
        <w:rPr>
          <w:rFonts w:cs="Arial" w:ascii="Arial" w:hAnsi="Arial"/>
          <w:b/>
          <w:sz w:val="20"/>
          <w:szCs w:val="20"/>
        </w:rPr>
        <w:t>TERMO DE CONTRATO - COMPRA</w:t>
      </w:r>
    </w:p>
    <w:p>
      <w:pPr>
        <w:pStyle w:val="Normal"/>
        <w:spacing w:lineRule="auto" w:line="276"/>
        <w:ind w:right="-17" w:hanging="0"/>
        <w:jc w:val="center"/>
        <w:rPr>
          <w:rFonts w:ascii="Arial" w:hAnsi="Arial" w:cs="Arial"/>
          <w:b/>
          <w:b/>
          <w:sz w:val="20"/>
          <w:szCs w:val="20"/>
        </w:rPr>
      </w:pPr>
      <w:r>
        <w:rPr>
          <w:rFonts w:cs="Arial" w:ascii="Arial" w:hAnsi="Arial"/>
          <w:b/>
          <w:sz w:val="20"/>
          <w:szCs w:val="20"/>
        </w:rPr>
      </w:r>
    </w:p>
    <w:p>
      <w:pPr>
        <w:pStyle w:val="Normal"/>
        <w:spacing w:lineRule="auto" w:line="276"/>
        <w:ind w:left="3969" w:right="-17" w:hanging="0"/>
        <w:jc w:val="both"/>
        <w:rPr/>
      </w:pPr>
      <w:r>
        <w:rPr>
          <w:rFonts w:cs="Arial" w:ascii="Arial" w:hAnsi="Arial"/>
          <w:b/>
          <w:sz w:val="20"/>
          <w:szCs w:val="20"/>
        </w:rPr>
        <w:t xml:space="preserve">TERMO DE CONTRATO DE COMPRA Nº </w:t>
      </w:r>
      <w:r>
        <w:rPr>
          <w:rFonts w:cs="Arial" w:ascii="Arial" w:hAnsi="Arial"/>
          <w:b/>
          <w:color w:val="000000"/>
          <w:sz w:val="20"/>
          <w:szCs w:val="20"/>
        </w:rPr>
        <w:t>......../....,</w:t>
      </w:r>
      <w:r>
        <w:rPr>
          <w:rFonts w:cs="Arial" w:ascii="Arial" w:hAnsi="Arial"/>
          <w:b/>
          <w:sz w:val="20"/>
          <w:szCs w:val="20"/>
        </w:rPr>
        <w:t xml:space="preserve"> QUE FAZEM ENTRE SI O </w:t>
      </w:r>
      <w:r>
        <w:rPr>
          <w:rFonts w:cs="Arial" w:ascii="Arial" w:hAnsi="Arial"/>
          <w:b/>
          <w:color w:val="000000"/>
          <w:sz w:val="20"/>
          <w:szCs w:val="20"/>
        </w:rPr>
        <w:t xml:space="preserve">INSTITUTO FEDERAL DE EDUCAÇÃO, CIÊNCIA E TECNOLOGIA DO SERTÃO PERNAMBUCANO </w:t>
      </w:r>
      <w:r>
        <w:rPr>
          <w:rFonts w:cs="Arial" w:ascii="Arial" w:hAnsi="Arial"/>
          <w:b/>
          <w:sz w:val="20"/>
          <w:szCs w:val="20"/>
        </w:rPr>
        <w:t xml:space="preserve">E A EMPRESA </w:t>
      </w:r>
      <w:r>
        <w:rPr>
          <w:rFonts w:cs="Arial" w:ascii="Arial" w:hAnsi="Arial"/>
          <w:b/>
          <w:color w:val="000000"/>
          <w:sz w:val="20"/>
          <w:szCs w:val="20"/>
        </w:rPr>
        <w:t xml:space="preserve">.............................................................  </w:t>
      </w:r>
    </w:p>
    <w:p>
      <w:pPr>
        <w:pStyle w:val="Normal"/>
        <w:spacing w:lineRule="auto" w:line="360" w:before="0" w:after="120"/>
        <w:ind w:right="-15" w:hanging="0"/>
        <w:jc w:val="both"/>
        <w:rPr>
          <w:rFonts w:ascii="Arial" w:hAnsi="Arial" w:cs="Arial"/>
          <w:b/>
          <w:b/>
          <w:color w:val="FF0000"/>
          <w:sz w:val="20"/>
          <w:szCs w:val="20"/>
        </w:rPr>
      </w:pPr>
      <w:r>
        <w:rPr>
          <w:rFonts w:cs="Arial" w:ascii="Arial" w:hAnsi="Arial"/>
          <w:b/>
          <w:color w:val="FF0000"/>
          <w:sz w:val="20"/>
          <w:szCs w:val="20"/>
        </w:rPr>
      </w:r>
    </w:p>
    <w:p>
      <w:pPr>
        <w:pStyle w:val="Normal"/>
        <w:spacing w:lineRule="auto" w:line="360" w:before="0" w:after="120"/>
        <w:ind w:right="-15" w:hanging="0"/>
        <w:jc w:val="both"/>
        <w:rPr>
          <w:rFonts w:ascii="Arial" w:hAnsi="Arial" w:cs="Arial"/>
          <w:b/>
          <w:b/>
          <w:color w:val="FF0000"/>
          <w:sz w:val="20"/>
          <w:szCs w:val="20"/>
        </w:rPr>
      </w:pPr>
      <w:r>
        <w:rPr>
          <w:rFonts w:cs="Arial" w:ascii="Arial" w:hAnsi="Arial"/>
          <w:b/>
          <w:color w:val="FF0000"/>
          <w:sz w:val="20"/>
          <w:szCs w:val="20"/>
        </w:rPr>
      </w:r>
    </w:p>
    <w:p>
      <w:pPr>
        <w:pStyle w:val="Normal"/>
        <w:spacing w:lineRule="auto" w:line="276" w:before="120" w:after="120"/>
        <w:jc w:val="both"/>
        <w:rPr/>
      </w:pPr>
      <w:r>
        <w:rPr>
          <w:rFonts w:cs="Arial" w:ascii="Arial" w:hAnsi="Arial"/>
          <w:b/>
          <w:bCs/>
          <w:sz w:val="20"/>
          <w:szCs w:val="20"/>
        </w:rPr>
        <w:t xml:space="preserve">O </w:t>
      </w:r>
      <w:r>
        <w:rPr>
          <w:rFonts w:cs="Arial" w:ascii="Arial" w:hAnsi="Arial"/>
          <w:b/>
          <w:bCs/>
          <w:color w:val="000000"/>
          <w:sz w:val="20"/>
          <w:szCs w:val="20"/>
        </w:rPr>
        <w:t>INSTITUTO FEDERAL DE EDUCAÇÃO, CIÊNCIA E TECNOLOGIA DO SERTÃO PERNAMBUCANO</w:t>
      </w:r>
      <w:r>
        <w:rPr>
          <w:rFonts w:cs="Arial" w:ascii="Arial" w:hAnsi="Arial"/>
          <w:sz w:val="20"/>
          <w:szCs w:val="20"/>
        </w:rPr>
        <w:t>, na cidade de Petrolina/</w:t>
      </w:r>
      <w:r>
        <w:rPr>
          <w:rFonts w:cs="Arial" w:ascii="Arial" w:hAnsi="Arial"/>
          <w:color w:val="000000"/>
          <w:sz w:val="20"/>
          <w:szCs w:val="20"/>
        </w:rPr>
        <w:t>PE,</w:t>
      </w:r>
      <w:r>
        <w:rPr>
          <w:rFonts w:cs="Arial" w:ascii="Arial" w:hAnsi="Arial"/>
          <w:sz w:val="20"/>
          <w:szCs w:val="20"/>
        </w:rPr>
        <w:t xml:space="preserve"> inscrito(a) no CNPJ sob o nº 10.830.301/0001-04, </w:t>
        <w:br/>
        <w:t xml:space="preserve">neste ato representado(a) pelo(a) </w:t>
      </w:r>
      <w:r>
        <w:rPr>
          <w:rFonts w:cs="Arial" w:ascii="Arial" w:hAnsi="Arial"/>
          <w:b/>
          <w:bCs/>
          <w:color w:val="000000"/>
          <w:sz w:val="20"/>
          <w:szCs w:val="20"/>
        </w:rPr>
        <w:t>Magnífica Reitora Maria Leopoldina</w:t>
        <w:br/>
        <w:t>Veras Camelo , nomeado(a) pelo Decreto Presidencial de 12 de abril de 2016, publicada no</w:t>
        <w:br/>
        <w:t>DOU de 13 de abril de 2016, inscrito(a) no CPF sob o nº 524.252.073-68</w:t>
      </w:r>
      <w:r>
        <w:rPr>
          <w:rFonts w:cs="Arial" w:ascii="Arial" w:hAnsi="Arial"/>
          <w:sz w:val="20"/>
          <w:szCs w:val="20"/>
        </w:rPr>
        <w:t xml:space="preserve">, portador(a) da Carteira de Identidade nº </w:t>
      </w:r>
      <w:r>
        <w:rPr>
          <w:rFonts w:cs="Arial" w:ascii="Arial" w:hAnsi="Arial"/>
          <w:color w:val="FF0000"/>
          <w:sz w:val="20"/>
          <w:szCs w:val="20"/>
        </w:rPr>
        <w:t>....................................</w:t>
      </w:r>
      <w:r>
        <w:rPr>
          <w:rFonts w:cs="Arial" w:ascii="Arial" w:hAnsi="Arial"/>
          <w:sz w:val="20"/>
          <w:szCs w:val="20"/>
        </w:rPr>
        <w:t xml:space="preserve">, doravante denominada CONTRATANTE, e o(a) </w:t>
      </w:r>
      <w:r>
        <w:rPr>
          <w:rFonts w:cs="Arial" w:ascii="Arial" w:hAnsi="Arial"/>
          <w:color w:val="FF0000"/>
          <w:sz w:val="20"/>
          <w:szCs w:val="20"/>
        </w:rPr>
        <w:t>..............................</w:t>
      </w:r>
      <w:r>
        <w:rPr>
          <w:rFonts w:cs="Arial" w:ascii="Arial" w:hAnsi="Arial"/>
          <w:sz w:val="20"/>
          <w:szCs w:val="20"/>
        </w:rPr>
        <w:t xml:space="preserve"> inscrito(a) no CNPJ/MF sob o nº </w:t>
      </w:r>
      <w:r>
        <w:rPr>
          <w:rFonts w:cs="Arial" w:ascii="Arial" w:hAnsi="Arial"/>
          <w:color w:val="FF0000"/>
          <w:sz w:val="20"/>
          <w:szCs w:val="20"/>
        </w:rPr>
        <w:t>............................</w:t>
      </w:r>
      <w:r>
        <w:rPr>
          <w:rFonts w:cs="Arial" w:ascii="Arial" w:hAnsi="Arial"/>
          <w:sz w:val="20"/>
          <w:szCs w:val="20"/>
        </w:rPr>
        <w:t xml:space="preserve">, sediado(a) na </w:t>
      </w:r>
      <w:r>
        <w:rPr>
          <w:rFonts w:cs="Arial" w:ascii="Arial" w:hAnsi="Arial"/>
          <w:color w:val="FF0000"/>
          <w:sz w:val="20"/>
          <w:szCs w:val="20"/>
        </w:rPr>
        <w:t>...................................</w:t>
      </w:r>
      <w:r>
        <w:rPr>
          <w:rFonts w:cs="Arial" w:ascii="Arial" w:hAnsi="Arial"/>
          <w:sz w:val="20"/>
          <w:szCs w:val="20"/>
        </w:rPr>
        <w:t xml:space="preserve">, em </w:t>
      </w:r>
      <w:r>
        <w:rPr>
          <w:rFonts w:cs="Arial" w:ascii="Arial" w:hAnsi="Arial"/>
          <w:color w:val="FF0000"/>
          <w:sz w:val="20"/>
          <w:szCs w:val="20"/>
        </w:rPr>
        <w:t>.............................</w:t>
      </w:r>
      <w:r>
        <w:rPr>
          <w:rFonts w:cs="Arial" w:ascii="Arial" w:hAnsi="Arial"/>
          <w:sz w:val="20"/>
          <w:szCs w:val="20"/>
        </w:rPr>
        <w:t xml:space="preserve"> doravante designada CONTRATADA, neste ato representada pelo(a) Sr.(a) </w:t>
      </w:r>
      <w:r>
        <w:rPr>
          <w:rFonts w:cs="Arial" w:ascii="Arial" w:hAnsi="Arial"/>
          <w:color w:val="FF0000"/>
          <w:sz w:val="20"/>
          <w:szCs w:val="20"/>
        </w:rPr>
        <w:t>.....................</w:t>
      </w:r>
      <w:r>
        <w:rPr>
          <w:rFonts w:cs="Arial" w:ascii="Arial" w:hAnsi="Arial"/>
          <w:sz w:val="20"/>
          <w:szCs w:val="20"/>
        </w:rPr>
        <w:t xml:space="preserve">, portador(a) da Carteira de Identidade nº </w:t>
      </w:r>
      <w:r>
        <w:rPr>
          <w:rFonts w:cs="Arial" w:ascii="Arial" w:hAnsi="Arial"/>
          <w:color w:val="FF0000"/>
          <w:sz w:val="20"/>
          <w:szCs w:val="20"/>
        </w:rPr>
        <w:t>.................</w:t>
      </w:r>
      <w:r>
        <w:rPr>
          <w:rFonts w:cs="Arial" w:ascii="Arial" w:hAnsi="Arial"/>
          <w:sz w:val="20"/>
          <w:szCs w:val="20"/>
        </w:rPr>
        <w:t xml:space="preserve">, expedida pela (o) </w:t>
      </w:r>
      <w:r>
        <w:rPr>
          <w:rFonts w:cs="Arial" w:ascii="Arial" w:hAnsi="Arial"/>
          <w:color w:val="FF0000"/>
          <w:sz w:val="20"/>
          <w:szCs w:val="20"/>
        </w:rPr>
        <w:t>..................</w:t>
      </w:r>
      <w:r>
        <w:rPr>
          <w:rFonts w:cs="Arial" w:ascii="Arial" w:hAnsi="Arial"/>
          <w:sz w:val="20"/>
          <w:szCs w:val="20"/>
        </w:rPr>
        <w:t xml:space="preserve">, e CPF nº </w:t>
      </w:r>
      <w:r>
        <w:rPr>
          <w:rFonts w:cs="Arial" w:ascii="Arial" w:hAnsi="Arial"/>
          <w:color w:val="FF0000"/>
          <w:sz w:val="20"/>
          <w:szCs w:val="20"/>
        </w:rPr>
        <w:t>.........................</w:t>
      </w:r>
      <w:r>
        <w:rPr>
          <w:rFonts w:cs="Arial" w:ascii="Arial" w:hAnsi="Arial"/>
          <w:sz w:val="20"/>
          <w:szCs w:val="20"/>
        </w:rPr>
        <w:t xml:space="preserve">, tendo em vista o que consta no Processo nº </w:t>
      </w:r>
      <w:r>
        <w:rPr>
          <w:rFonts w:cs="Arial" w:ascii="Arial" w:hAnsi="Arial"/>
          <w:color w:val="FF0000"/>
          <w:sz w:val="20"/>
          <w:szCs w:val="20"/>
        </w:rPr>
        <w:t xml:space="preserve">.............................. </w:t>
      </w:r>
      <w:r>
        <w:rPr>
          <w:rFonts w:cs="Arial" w:ascii="Arial" w:hAnsi="Arial"/>
          <w:sz w:val="20"/>
          <w:szCs w:val="20"/>
        </w:rPr>
        <w:t xml:space="preserve">e em observância às disposições da Lei nº 8.666, de 21 de junho de 1993, da Lei nº 10.520, de 17 de julho de 2002 e na Lei nº 8.078, de 1990 - Código de Defesa do Consumidor, resolvem celebrar o presente Termo de Contrato, decorrente do Pregão nº </w:t>
      </w:r>
      <w:r>
        <w:rPr>
          <w:rFonts w:cs="Arial" w:ascii="Arial" w:hAnsi="Arial"/>
          <w:color w:val="FF0000"/>
          <w:sz w:val="20"/>
          <w:szCs w:val="20"/>
        </w:rPr>
        <w:t>..........</w:t>
      </w:r>
      <w:r>
        <w:rPr>
          <w:rFonts w:cs="Arial" w:ascii="Arial" w:hAnsi="Arial"/>
          <w:sz w:val="20"/>
          <w:szCs w:val="20"/>
        </w:rPr>
        <w:t>/20</w:t>
      </w:r>
      <w:r>
        <w:rPr>
          <w:rFonts w:cs="Arial" w:ascii="Arial" w:hAnsi="Arial"/>
          <w:color w:val="FF0000"/>
          <w:sz w:val="20"/>
          <w:szCs w:val="20"/>
        </w:rPr>
        <w:t>....</w:t>
      </w:r>
      <w:r>
        <w:rPr>
          <w:rFonts w:cs="Arial" w:ascii="Arial" w:hAnsi="Arial"/>
          <w:sz w:val="20"/>
          <w:szCs w:val="20"/>
        </w:rPr>
        <w:t>, mediante as cláusulas e condições a seguir enunciadas.</w:t>
      </w:r>
    </w:p>
    <w:p>
      <w:pPr>
        <w:pStyle w:val="Normal"/>
        <w:spacing w:lineRule="auto" w:line="276" w:before="120" w:after="120"/>
        <w:jc w:val="both"/>
        <w:rPr>
          <w:rFonts w:ascii="Arial" w:hAnsi="Arial" w:cs="Arial"/>
          <w:sz w:val="20"/>
          <w:szCs w:val="20"/>
        </w:rPr>
      </w:pPr>
      <w:r>
        <w:rPr>
          <w:rFonts w:cs="Arial" w:ascii="Arial" w:hAnsi="Arial"/>
          <w:sz w:val="20"/>
          <w:szCs w:val="20"/>
        </w:rPr>
      </w:r>
    </w:p>
    <w:p>
      <w:pPr>
        <w:pStyle w:val="Nivel011"/>
        <w:numPr>
          <w:ilvl w:val="0"/>
          <w:numId w:val="0"/>
        </w:numPr>
        <w:ind w:left="360" w:hanging="0"/>
        <w:rPr>
          <w:b/>
          <w:b/>
          <w:bCs/>
        </w:rPr>
      </w:pPr>
      <w:r>
        <w:rPr>
          <w:rFonts w:cs="Arial" w:ascii="Arial" w:hAnsi="Arial"/>
          <w:b/>
          <w:bCs/>
        </w:rPr>
        <w:t>1. CLÁUSULA PRIMEIRA – OBJETO</w:t>
      </w:r>
    </w:p>
    <w:p>
      <w:pPr>
        <w:pStyle w:val="Normal"/>
        <w:numPr>
          <w:ilvl w:val="0"/>
          <w:numId w:val="0"/>
        </w:numPr>
        <w:spacing w:lineRule="auto" w:line="276" w:before="120" w:after="120"/>
        <w:ind w:left="858" w:hanging="0"/>
        <w:jc w:val="both"/>
        <w:rPr/>
      </w:pPr>
      <w:r>
        <w:rPr>
          <w:rFonts w:cs="Arial" w:ascii="Arial" w:hAnsi="Arial"/>
          <w:color w:val="000000"/>
          <w:sz w:val="20"/>
          <w:szCs w:val="20"/>
        </w:rPr>
        <w:t xml:space="preserve">2.1 O objeto do presente Termo de Contrato é a </w:t>
      </w:r>
      <w:r>
        <w:rPr>
          <w:rFonts w:cs="Arial" w:ascii="Arial" w:hAnsi="Arial"/>
          <w:b/>
          <w:bCs/>
          <w:color w:val="000000"/>
          <w:sz w:val="20"/>
          <w:szCs w:val="20"/>
        </w:rPr>
        <w:t>Aquisição de</w:t>
      </w:r>
      <w:r>
        <w:rPr>
          <w:rFonts w:cs="Arial" w:ascii="Arial" w:hAnsi="Arial"/>
          <w:color w:val="000000"/>
          <w:sz w:val="20"/>
          <w:szCs w:val="20"/>
        </w:rPr>
        <w:t xml:space="preserve"> </w:t>
      </w:r>
      <w:r>
        <w:rPr>
          <w:rFonts w:cs="Arial" w:ascii="Arial" w:hAnsi="Arial"/>
          <w:b/>
          <w:bCs/>
          <w:color w:val="000000"/>
          <w:sz w:val="20"/>
          <w:szCs w:val="20"/>
        </w:rPr>
        <w:t>e</w:t>
      </w:r>
      <w:r>
        <w:rPr>
          <w:rFonts w:cs="Arial" w:ascii="Arial" w:hAnsi="Arial"/>
          <w:b/>
          <w:color w:val="000000"/>
          <w:sz w:val="20"/>
          <w:szCs w:val="20"/>
        </w:rPr>
        <w:t>quipamentos de avaliação dos agentes ambientais para atender a Reitoria do Instituto Federal de Educação, Ciência e Tecnologia do Sertão Pernambucano – IF SERTÃO-PE,</w:t>
      </w:r>
      <w:r>
        <w:rPr>
          <w:rFonts w:cs="Arial" w:ascii="Arial" w:hAnsi="Arial"/>
          <w:color w:val="000000"/>
          <w:sz w:val="20"/>
          <w:szCs w:val="20"/>
        </w:rPr>
        <w:t xml:space="preserve"> conforme especificações e quantitativos estabelecidos no Edital do Pregão identificado no preâmbulo e na proposta vencedora, os quais integram este instrumento, independente de transcrição.</w:t>
      </w:r>
    </w:p>
    <w:p>
      <w:pPr>
        <w:pStyle w:val="Normal"/>
        <w:numPr>
          <w:ilvl w:val="0"/>
          <w:numId w:val="0"/>
        </w:numPr>
        <w:spacing w:lineRule="auto" w:line="276" w:before="120" w:after="120"/>
        <w:ind w:left="1283" w:hanging="0"/>
        <w:jc w:val="both"/>
        <w:rPr/>
      </w:pPr>
      <w:r>
        <w:rPr>
          <w:rFonts w:cs="Arial" w:ascii="Arial" w:hAnsi="Arial"/>
          <w:color w:val="000000"/>
          <w:sz w:val="20"/>
          <w:szCs w:val="20"/>
        </w:rPr>
        <w:t>2.2. Discriminação do objeto:</w:t>
      </w:r>
    </w:p>
    <w:tbl>
      <w:tblPr>
        <w:tblW w:w="9294" w:type="dxa"/>
        <w:jc w:val="left"/>
        <w:tblInd w:w="4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8" w:type="dxa"/>
          <w:bottom w:w="0" w:type="dxa"/>
          <w:right w:w="108" w:type="dxa"/>
        </w:tblCellMar>
        <w:tblLook w:firstRow="1" w:noVBand="1" w:lastRow="0" w:firstColumn="1" w:lastColumn="0" w:noHBand="0" w:val="04a0"/>
      </w:tblPr>
      <w:tblGrid>
        <w:gridCol w:w="1085"/>
        <w:gridCol w:w="2062"/>
        <w:gridCol w:w="1815"/>
        <w:gridCol w:w="1422"/>
        <w:gridCol w:w="1488"/>
        <w:gridCol w:w="1421"/>
      </w:tblGrid>
      <w:tr>
        <w:trPr>
          <w:trHeight w:val="693"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jc w:val="center"/>
              <w:rPr/>
            </w:pPr>
            <w:r>
              <w:rPr>
                <w:rFonts w:cs="Arial" w:ascii="Arial" w:hAnsi="Arial"/>
                <w:b/>
                <w:bCs/>
                <w:color w:val="000000"/>
                <w:sz w:val="16"/>
                <w:szCs w:val="16"/>
              </w:rPr>
              <w:t>ITEM</w:t>
            </w:r>
          </w:p>
          <w:p>
            <w:pPr>
              <w:pStyle w:val="Normal"/>
              <w:widowControl w:val="false"/>
              <w:suppressAutoHyphens w:val="true"/>
              <w:spacing w:lineRule="auto" w:line="276" w:before="0" w:after="120"/>
              <w:jc w:val="center"/>
              <w:rPr>
                <w:rFonts w:ascii="Arial" w:hAnsi="Arial" w:cs="Arial"/>
                <w:b/>
                <w:b/>
                <w:color w:val="000000"/>
                <w:sz w:val="16"/>
                <w:szCs w:val="16"/>
              </w:rPr>
            </w:pPr>
            <w:r>
              <w:rPr>
                <w:rFonts w:cs="Arial" w:ascii="Arial" w:hAnsi="Arial"/>
                <w:b/>
                <w:color w:val="000000"/>
                <w:sz w:val="16"/>
                <w:szCs w:val="16"/>
              </w:rPr>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spacing w:lineRule="auto" w:line="276" w:before="0" w:after="120"/>
              <w:jc w:val="center"/>
              <w:rPr/>
            </w:pPr>
            <w:r>
              <w:rPr>
                <w:rFonts w:cs="Arial" w:ascii="Arial" w:hAnsi="Arial"/>
                <w:b/>
                <w:bCs/>
                <w:color w:val="000000"/>
                <w:sz w:val="16"/>
                <w:szCs w:val="16"/>
              </w:rPr>
              <w:t>DESCRIÇÃO/</w:t>
            </w:r>
          </w:p>
          <w:p>
            <w:pPr>
              <w:pStyle w:val="Normal"/>
              <w:widowControl w:val="false"/>
              <w:suppressAutoHyphens w:val="true"/>
              <w:spacing w:lineRule="auto" w:line="276" w:before="0" w:after="120"/>
              <w:jc w:val="center"/>
              <w:rPr/>
            </w:pPr>
            <w:r>
              <w:rPr>
                <w:rFonts w:cs="Arial" w:ascii="Arial" w:hAnsi="Arial"/>
                <w:b/>
                <w:bCs/>
                <w:color w:val="000000"/>
                <w:sz w:val="16"/>
                <w:szCs w:val="16"/>
              </w:rPr>
              <w:t>ESPECIFICAÇÃO</w:t>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jc w:val="center"/>
              <w:rPr/>
            </w:pPr>
            <w:r>
              <w:rPr>
                <w:rFonts w:cs="Arial" w:ascii="Arial" w:hAnsi="Arial"/>
                <w:b/>
                <w:bCs/>
                <w:color w:val="000000"/>
                <w:sz w:val="16"/>
                <w:szCs w:val="16"/>
              </w:rPr>
              <w:t>IDENTIFICAÇÃO CATMAT</w:t>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jc w:val="center"/>
              <w:rPr/>
            </w:pPr>
            <w:r>
              <w:rPr>
                <w:rFonts w:cs="Arial" w:ascii="Arial" w:hAnsi="Arial"/>
                <w:b/>
                <w:bCs/>
                <w:color w:val="000000"/>
                <w:sz w:val="16"/>
                <w:szCs w:val="16"/>
              </w:rPr>
              <w:t>UNIDADE DE MEDIDA</w:t>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jc w:val="center"/>
              <w:rPr/>
            </w:pPr>
            <w:r>
              <w:rPr>
                <w:rFonts w:cs="Arial" w:ascii="Arial" w:hAnsi="Arial"/>
                <w:b/>
                <w:bCs/>
                <w:color w:val="000000"/>
                <w:sz w:val="16"/>
                <w:szCs w:val="16"/>
              </w:rPr>
              <w:t>QUANTIDADE</w:t>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jc w:val="center"/>
              <w:rPr/>
            </w:pPr>
            <w:r>
              <w:rPr>
                <w:rFonts w:cs="Arial" w:ascii="Arial" w:hAnsi="Arial"/>
                <w:b/>
                <w:bCs/>
                <w:color w:val="000000"/>
                <w:sz w:val="16"/>
                <w:szCs w:val="16"/>
              </w:rPr>
              <w:t>VALOR</w:t>
            </w:r>
          </w:p>
        </w:tc>
      </w:tr>
      <w:tr>
        <w:trPr>
          <w:trHeight w:val="354"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jc w:val="center"/>
              <w:rPr/>
            </w:pPr>
            <w:r>
              <w:rPr>
                <w:rFonts w:cs="Arial" w:ascii="Arial" w:hAnsi="Arial"/>
                <w:b/>
                <w:color w:val="000000"/>
                <w:sz w:val="16"/>
                <w:szCs w:val="16"/>
              </w:rPr>
              <w:t>1</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r>
      <w:tr>
        <w:trPr>
          <w:trHeight w:val="339"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jc w:val="center"/>
              <w:rPr/>
            </w:pPr>
            <w:r>
              <w:rPr>
                <w:rFonts w:cs="Arial" w:ascii="Arial" w:hAnsi="Arial"/>
                <w:b/>
                <w:color w:val="000000"/>
                <w:sz w:val="16"/>
                <w:szCs w:val="16"/>
              </w:rPr>
              <w:t>2</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r>
      <w:tr>
        <w:trPr>
          <w:trHeight w:val="339"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jc w:val="center"/>
              <w:rPr/>
            </w:pPr>
            <w:r>
              <w:rPr>
                <w:rFonts w:cs="Arial" w:ascii="Arial" w:hAnsi="Arial"/>
                <w:b/>
                <w:color w:val="000000"/>
                <w:sz w:val="16"/>
                <w:szCs w:val="16"/>
              </w:rPr>
              <w:t>3</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r>
      <w:tr>
        <w:trPr>
          <w:trHeight w:val="354"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jc w:val="center"/>
              <w:rPr/>
            </w:pPr>
            <w:r>
              <w:rPr>
                <w:rFonts w:cs="Arial" w:ascii="Arial" w:hAnsi="Arial"/>
                <w:b/>
                <w:color w:val="000000"/>
                <w:sz w:val="16"/>
                <w:szCs w:val="16"/>
              </w:rPr>
              <w:t>...</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8"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r>
    </w:tbl>
    <w:p>
      <w:pPr>
        <w:pStyle w:val="Normal"/>
        <w:spacing w:lineRule="auto" w:line="360" w:before="0" w:after="120"/>
        <w:ind w:left="284" w:right="-15" w:hanging="0"/>
        <w:jc w:val="both"/>
        <w:rPr>
          <w:rFonts w:ascii="Arial" w:hAnsi="Arial" w:cs="Arial"/>
          <w:b/>
          <w:b/>
          <w:sz w:val="20"/>
          <w:szCs w:val="20"/>
        </w:rPr>
      </w:pPr>
      <w:r>
        <w:rPr>
          <w:rFonts w:cs="Arial" w:ascii="Arial" w:hAnsi="Arial"/>
          <w:b/>
          <w:sz w:val="20"/>
          <w:szCs w:val="20"/>
        </w:rPr>
      </w:r>
    </w:p>
    <w:p>
      <w:pPr>
        <w:pStyle w:val="Nivel011"/>
        <w:rPr>
          <w:b/>
          <w:b/>
          <w:bCs/>
        </w:rPr>
      </w:pPr>
      <w:r>
        <w:rPr>
          <w:rFonts w:cs="Arial" w:ascii="Arial" w:hAnsi="Arial"/>
          <w:b/>
          <w:bCs/>
        </w:rPr>
        <w:t>2. CLÁUSULA SEGUNDA – VIGÊNCIA</w:t>
      </w:r>
    </w:p>
    <w:p>
      <w:pPr>
        <w:pStyle w:val="Normal"/>
        <w:numPr>
          <w:ilvl w:val="0"/>
          <w:numId w:val="0"/>
        </w:numPr>
        <w:spacing w:lineRule="auto" w:line="276" w:before="120" w:after="120"/>
        <w:ind w:left="858" w:hanging="0"/>
        <w:jc w:val="both"/>
        <w:rPr/>
      </w:pPr>
      <w:r>
        <w:rPr>
          <w:rFonts w:cs="Arial" w:ascii="Arial" w:hAnsi="Arial"/>
          <w:bCs/>
          <w:iCs/>
          <w:color w:val="000000"/>
          <w:sz w:val="20"/>
          <w:szCs w:val="20"/>
        </w:rPr>
        <w:t>2.1 O prazo de duração do Contrato ficará adstrito à vigência dos respectivos créditos orçamentários  a contar da data de assinatura conforme art. 57, caput, da Lei n° 8.666/93</w:t>
      </w:r>
    </w:p>
    <w:p>
      <w:pPr>
        <w:pStyle w:val="Nivel011"/>
        <w:numPr>
          <w:ilvl w:val="0"/>
          <w:numId w:val="0"/>
        </w:numPr>
        <w:ind w:left="360" w:hanging="0"/>
        <w:rPr>
          <w:b/>
          <w:b/>
          <w:bCs/>
        </w:rPr>
      </w:pPr>
      <w:r>
        <w:rPr>
          <w:rFonts w:cs="Arial" w:ascii="Arial" w:hAnsi="Arial"/>
          <w:b/>
          <w:bCs/>
        </w:rPr>
        <w:t>3. CLÁUSULA TERCEIRA – PREÇO</w:t>
      </w:r>
    </w:p>
    <w:p>
      <w:pPr>
        <w:pStyle w:val="Normal"/>
        <w:numPr>
          <w:ilvl w:val="0"/>
          <w:numId w:val="0"/>
        </w:numPr>
        <w:spacing w:lineRule="auto" w:line="276" w:before="120" w:after="120"/>
        <w:ind w:left="1283" w:hanging="0"/>
        <w:jc w:val="both"/>
        <w:rPr/>
      </w:pPr>
      <w:r>
        <w:rPr>
          <w:rFonts w:cs="Arial" w:ascii="Arial" w:hAnsi="Arial"/>
          <w:color w:val="000000"/>
          <w:sz w:val="20"/>
          <w:szCs w:val="20"/>
        </w:rPr>
        <w:t xml:space="preserve">3.1 O valor do presente Termo de Contrato é de R$ </w:t>
      </w:r>
      <w:r>
        <w:rPr>
          <w:rFonts w:cs="Arial" w:ascii="Arial" w:hAnsi="Arial"/>
          <w:color w:val="FF0000"/>
          <w:sz w:val="20"/>
          <w:szCs w:val="20"/>
        </w:rPr>
        <w:t>............</w:t>
      </w:r>
      <w:r>
        <w:rPr>
          <w:rFonts w:cs="Arial" w:ascii="Arial" w:hAnsi="Arial"/>
          <w:color w:val="000000"/>
          <w:sz w:val="20"/>
          <w:szCs w:val="20"/>
        </w:rPr>
        <w:t xml:space="preserve"> (</w:t>
      </w:r>
      <w:r>
        <w:rPr>
          <w:rFonts w:cs="Arial" w:ascii="Arial" w:hAnsi="Arial"/>
          <w:color w:val="FF0000"/>
          <w:sz w:val="20"/>
          <w:szCs w:val="20"/>
        </w:rPr>
        <w:t>...............</w:t>
      </w:r>
      <w:r>
        <w:rPr>
          <w:rFonts w:cs="Arial" w:ascii="Arial" w:hAnsi="Arial"/>
          <w:color w:val="000000"/>
          <w:sz w:val="20"/>
          <w:szCs w:val="20"/>
        </w:rPr>
        <w:t>)</w:t>
      </w:r>
      <w:r>
        <w:rPr>
          <w:rFonts w:cs="Arial" w:ascii="Arial" w:hAnsi="Arial"/>
          <w:b/>
          <w:bCs/>
          <w:color w:val="000000"/>
          <w:sz w:val="20"/>
          <w:szCs w:val="20"/>
        </w:rPr>
        <w:t>.</w:t>
      </w:r>
    </w:p>
    <w:p>
      <w:pPr>
        <w:pStyle w:val="Normal"/>
        <w:numPr>
          <w:ilvl w:val="0"/>
          <w:numId w:val="0"/>
        </w:numPr>
        <w:spacing w:lineRule="auto" w:line="276" w:before="120" w:after="120"/>
        <w:ind w:left="1283" w:hanging="0"/>
        <w:jc w:val="both"/>
        <w:rPr/>
      </w:pPr>
      <w:r>
        <w:rPr>
          <w:rFonts w:cs="Arial" w:ascii="Arial" w:hAnsi="Arial"/>
          <w:sz w:val="20"/>
          <w:szCs w:val="20"/>
        </w:rPr>
        <w:t>3.1.1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pStyle w:val="Nivel011"/>
        <w:numPr>
          <w:ilvl w:val="0"/>
          <w:numId w:val="0"/>
        </w:numPr>
        <w:ind w:left="360" w:hanging="0"/>
        <w:rPr>
          <w:b/>
          <w:b/>
          <w:bCs/>
        </w:rPr>
      </w:pPr>
      <w:r>
        <w:rPr>
          <w:rFonts w:cs="Arial" w:ascii="Arial" w:hAnsi="Arial"/>
          <w:b/>
          <w:bCs/>
        </w:rPr>
        <w:t>4. CLÁUSULA QUARTA – DOTAÇÃO ORÇAMENTÁRIA</w:t>
      </w:r>
    </w:p>
    <w:p>
      <w:pPr>
        <w:pStyle w:val="Normal"/>
        <w:numPr>
          <w:ilvl w:val="0"/>
          <w:numId w:val="0"/>
        </w:numPr>
        <w:spacing w:lineRule="auto" w:line="276" w:before="120" w:after="120"/>
        <w:ind w:left="1283" w:hanging="0"/>
        <w:jc w:val="both"/>
        <w:rPr/>
      </w:pPr>
      <w:r>
        <w:rPr>
          <w:rFonts w:cs="Arial" w:ascii="Arial" w:hAnsi="Arial"/>
          <w:sz w:val="20"/>
          <w:szCs w:val="20"/>
        </w:rPr>
        <w:t xml:space="preserve">4.1 As despesas decorrentes desta contratação estão programadas em dotação orçamentária própria, prevista no orçamento da União, para o exercício de </w:t>
      </w:r>
      <w:r>
        <w:rPr>
          <w:rFonts w:cs="Arial" w:ascii="Arial" w:hAnsi="Arial"/>
          <w:color w:val="000000"/>
          <w:sz w:val="20"/>
          <w:szCs w:val="20"/>
        </w:rPr>
        <w:t>2018</w:t>
      </w:r>
      <w:r>
        <w:rPr>
          <w:rFonts w:cs="Arial" w:ascii="Arial" w:hAnsi="Arial"/>
          <w:sz w:val="20"/>
          <w:szCs w:val="20"/>
        </w:rPr>
        <w:t xml:space="preserve"> na classificação abaixo:</w:t>
      </w:r>
    </w:p>
    <w:p>
      <w:pPr>
        <w:pStyle w:val="Normal"/>
        <w:suppressAutoHyphens w:val="true"/>
        <w:spacing w:lineRule="auto" w:line="276" w:before="0" w:after="120"/>
        <w:ind w:firstLine="567"/>
        <w:rPr/>
      </w:pPr>
      <w:r>
        <w:rPr>
          <w:rFonts w:cs="Arial" w:ascii="Arial" w:hAnsi="Arial"/>
          <w:b/>
          <w:bCs/>
          <w:color w:val="000000"/>
          <w:sz w:val="20"/>
          <w:szCs w:val="20"/>
          <w:lang w:eastAsia="en-US"/>
        </w:rPr>
        <w:t xml:space="preserve">Gestão/Unidade: </w:t>
      </w:r>
      <w:r>
        <w:rPr>
          <w:rFonts w:cs="Arial" w:ascii="Arial" w:hAnsi="Arial"/>
          <w:color w:val="000000"/>
          <w:sz w:val="20"/>
          <w:szCs w:val="20"/>
          <w:lang w:eastAsia="en-US"/>
        </w:rPr>
        <w:t>26430/158149</w:t>
      </w:r>
    </w:p>
    <w:p>
      <w:pPr>
        <w:pStyle w:val="Normal"/>
        <w:suppressAutoHyphens w:val="true"/>
        <w:spacing w:lineRule="auto" w:line="276" w:before="0" w:after="120"/>
        <w:ind w:firstLine="567"/>
        <w:rPr/>
      </w:pPr>
      <w:r>
        <w:rPr>
          <w:rFonts w:cs="Arial" w:ascii="Arial" w:hAnsi="Arial"/>
          <w:b/>
          <w:bCs/>
          <w:color w:val="000000"/>
          <w:sz w:val="20"/>
          <w:szCs w:val="20"/>
          <w:lang w:eastAsia="en-US"/>
        </w:rPr>
        <w:t>Fonte:</w:t>
      </w:r>
      <w:r>
        <w:rPr>
          <w:rFonts w:cs="Arial" w:ascii="Arial" w:hAnsi="Arial"/>
          <w:b w:val="false"/>
          <w:bCs w:val="false"/>
          <w:color w:val="000000"/>
          <w:sz w:val="20"/>
          <w:szCs w:val="20"/>
          <w:lang w:eastAsia="en-US"/>
        </w:rPr>
        <w:t xml:space="preserve"> 8100000000</w:t>
      </w:r>
    </w:p>
    <w:p>
      <w:pPr>
        <w:pStyle w:val="Normal"/>
        <w:suppressAutoHyphens w:val="true"/>
        <w:spacing w:lineRule="auto" w:line="276" w:before="0" w:after="120"/>
        <w:ind w:firstLine="567"/>
        <w:jc w:val="both"/>
        <w:rPr/>
      </w:pPr>
      <w:r>
        <w:rPr>
          <w:rFonts w:cs="Arial" w:ascii="Arial" w:hAnsi="Arial"/>
          <w:b/>
          <w:bCs/>
          <w:color w:val="000000"/>
          <w:sz w:val="20"/>
          <w:szCs w:val="20"/>
          <w:lang w:eastAsia="en-US"/>
        </w:rPr>
        <w:t xml:space="preserve">Programa de Trabalho: </w:t>
      </w:r>
      <w:r>
        <w:rPr>
          <w:rFonts w:cs="Arial" w:ascii="Arial" w:hAnsi="Arial"/>
          <w:color w:val="000000"/>
          <w:sz w:val="20"/>
          <w:szCs w:val="20"/>
          <w:lang w:eastAsia="en-US"/>
        </w:rPr>
        <w:t xml:space="preserve"> 108900</w:t>
      </w:r>
    </w:p>
    <w:p>
      <w:pPr>
        <w:pStyle w:val="Normal"/>
        <w:suppressAutoHyphens w:val="true"/>
        <w:spacing w:lineRule="auto" w:line="276" w:before="0" w:after="120"/>
        <w:ind w:firstLine="567"/>
        <w:jc w:val="both"/>
        <w:rPr/>
      </w:pPr>
      <w:r>
        <w:rPr>
          <w:rFonts w:cs="Arial" w:ascii="Arial" w:hAnsi="Arial"/>
          <w:b/>
          <w:bCs/>
          <w:color w:val="000000"/>
          <w:sz w:val="20"/>
          <w:szCs w:val="20"/>
          <w:lang w:eastAsia="en-US"/>
        </w:rPr>
        <w:t>Elemento de Despesa:</w:t>
      </w:r>
      <w:r>
        <w:rPr>
          <w:rFonts w:cs="Arial" w:ascii="Arial" w:hAnsi="Arial"/>
          <w:color w:val="000000"/>
          <w:sz w:val="20"/>
          <w:szCs w:val="20"/>
          <w:lang w:eastAsia="en-US"/>
        </w:rPr>
        <w:t xml:space="preserve">  339000</w:t>
      </w:r>
    </w:p>
    <w:p>
      <w:pPr>
        <w:pStyle w:val="Nivel011"/>
        <w:numPr>
          <w:ilvl w:val="0"/>
          <w:numId w:val="0"/>
        </w:numPr>
        <w:ind w:left="360" w:hanging="0"/>
        <w:rPr>
          <w:b/>
          <w:b/>
          <w:bCs/>
        </w:rPr>
      </w:pPr>
      <w:r>
        <w:rPr>
          <w:rFonts w:cs="Arial" w:ascii="Arial" w:hAnsi="Arial"/>
          <w:b/>
          <w:bCs/>
        </w:rPr>
        <w:t>5. CLÁUSULA QUINTA – PAGAMENTO</w:t>
      </w:r>
    </w:p>
    <w:p>
      <w:pPr>
        <w:pStyle w:val="Normal"/>
        <w:numPr>
          <w:ilvl w:val="0"/>
          <w:numId w:val="0"/>
        </w:numPr>
        <w:spacing w:lineRule="auto" w:line="276" w:before="120" w:after="120"/>
        <w:ind w:left="1283" w:hanging="0"/>
        <w:jc w:val="both"/>
        <w:rPr/>
      </w:pPr>
      <w:r>
        <w:rPr>
          <w:rFonts w:cs="Arial" w:ascii="Arial" w:hAnsi="Arial"/>
          <w:sz w:val="20"/>
        </w:rPr>
        <w:t>5.1 O prazo para pagamento e demais condições a ele referentes encontram-se no Edital.</w:t>
      </w:r>
    </w:p>
    <w:p>
      <w:pPr>
        <w:pStyle w:val="Nivel011"/>
        <w:numPr>
          <w:ilvl w:val="0"/>
          <w:numId w:val="0"/>
        </w:numPr>
        <w:ind w:left="360" w:hanging="0"/>
        <w:rPr>
          <w:b/>
          <w:b/>
          <w:bCs/>
        </w:rPr>
      </w:pPr>
      <w:r>
        <w:rPr>
          <w:rFonts w:cs="Arial" w:ascii="Arial" w:hAnsi="Arial"/>
          <w:b/>
          <w:bCs/>
          <w:smallCaps/>
        </w:rPr>
        <w:t>6. CLÁUSULA SEXTA</w:t>
      </w:r>
      <w:r>
        <w:rPr>
          <w:rFonts w:cs="Arial" w:ascii="Arial" w:hAnsi="Arial"/>
          <w:b/>
          <w:bCs/>
        </w:rPr>
        <w:t xml:space="preserve"> </w:t>
      </w:r>
      <w:r>
        <w:rPr>
          <w:rFonts w:cs="Arial" w:ascii="Arial" w:hAnsi="Arial"/>
          <w:b/>
          <w:bCs/>
          <w:smallCaps/>
        </w:rPr>
        <w:t>–</w:t>
      </w:r>
      <w:r>
        <w:rPr>
          <w:rFonts w:cs="Arial" w:ascii="Arial" w:hAnsi="Arial"/>
          <w:b/>
          <w:bCs/>
        </w:rPr>
        <w:t xml:space="preserve"> REAJUSTE E ALTERAÇÕES</w:t>
      </w:r>
    </w:p>
    <w:p>
      <w:pPr>
        <w:pStyle w:val="ListParagraph"/>
        <w:numPr>
          <w:ilvl w:val="0"/>
          <w:numId w:val="0"/>
        </w:numPr>
        <w:spacing w:lineRule="auto" w:line="276" w:before="120" w:after="120"/>
        <w:ind w:left="1283" w:right="0" w:hanging="0"/>
        <w:contextualSpacing/>
        <w:jc w:val="both"/>
        <w:rPr/>
      </w:pPr>
      <w:r>
        <w:rPr>
          <w:rFonts w:cs="Arial" w:ascii="Arial" w:hAnsi="Arial"/>
          <w:sz w:val="20"/>
          <w:szCs w:val="20"/>
        </w:rPr>
        <w:t xml:space="preserve">6.1. </w:t>
      </w:r>
      <w:r>
        <w:rPr>
          <w:rFonts w:cs="Arial" w:ascii="Arial" w:hAnsi="Arial"/>
          <w:color w:val="000000"/>
          <w:sz w:val="20"/>
          <w:szCs w:val="20"/>
        </w:rPr>
        <w:t>Durante a vigência de cada contrato, os preços são fixos e irreajustáveis.</w:t>
      </w:r>
    </w:p>
    <w:p>
      <w:pPr>
        <w:pStyle w:val="Nivel011"/>
        <w:numPr>
          <w:ilvl w:val="0"/>
          <w:numId w:val="0"/>
        </w:numPr>
        <w:ind w:left="360" w:hanging="0"/>
        <w:rPr>
          <w:b/>
          <w:b/>
          <w:bCs/>
        </w:rPr>
      </w:pPr>
      <w:r>
        <w:rPr>
          <w:rFonts w:cs="Arial" w:ascii="Arial" w:hAnsi="Arial"/>
          <w:b/>
          <w:bCs/>
        </w:rPr>
        <w:t>7. CLÁUSULA SÉTIMA - ENTREGA E RECEBIMENTO DO OBJETO</w:t>
      </w:r>
    </w:p>
    <w:p>
      <w:pPr>
        <w:pStyle w:val="Normal"/>
        <w:numPr>
          <w:ilvl w:val="0"/>
          <w:numId w:val="0"/>
        </w:numPr>
        <w:spacing w:lineRule="auto" w:line="276" w:before="120" w:after="120"/>
        <w:ind w:left="1283" w:hanging="0"/>
        <w:jc w:val="both"/>
        <w:rPr/>
      </w:pPr>
      <w:r>
        <w:rPr>
          <w:rFonts w:cs="Arial" w:ascii="Arial" w:hAnsi="Arial"/>
          <w:sz w:val="20"/>
        </w:rPr>
        <w:t>7.1 As condições de entrega e recebimento do objeto são aquelas previstas no Termo de Referência.</w:t>
      </w:r>
    </w:p>
    <w:p>
      <w:pPr>
        <w:pStyle w:val="Nivel011"/>
        <w:numPr>
          <w:ilvl w:val="0"/>
          <w:numId w:val="0"/>
        </w:numPr>
        <w:ind w:left="360" w:hanging="0"/>
        <w:rPr>
          <w:b/>
          <w:b/>
          <w:bCs/>
        </w:rPr>
      </w:pPr>
      <w:r>
        <w:rPr>
          <w:rFonts w:cs="Arial" w:ascii="Arial" w:hAnsi="Arial"/>
          <w:b/>
          <w:bCs/>
        </w:rPr>
        <w:t>8. CLÁUSULA OITAVA- FISCALIZAÇÃO</w:t>
      </w:r>
    </w:p>
    <w:p>
      <w:pPr>
        <w:pStyle w:val="Normal"/>
        <w:numPr>
          <w:ilvl w:val="0"/>
          <w:numId w:val="0"/>
        </w:numPr>
        <w:spacing w:lineRule="auto" w:line="276" w:before="120" w:after="120"/>
        <w:ind w:left="1283" w:hanging="0"/>
        <w:jc w:val="both"/>
        <w:rPr/>
      </w:pPr>
      <w:r>
        <w:rPr>
          <w:rFonts w:cs="Arial" w:ascii="Arial" w:hAnsi="Arial"/>
          <w:b w:val="false"/>
          <w:bCs w:val="false"/>
          <w:sz w:val="20"/>
          <w:szCs w:val="20"/>
        </w:rPr>
        <w:t>8.1</w:t>
      </w:r>
      <w:r>
        <w:rPr>
          <w:rFonts w:cs="Arial" w:ascii="Arial" w:hAnsi="Arial"/>
          <w:sz w:val="20"/>
          <w:szCs w:val="20"/>
        </w:rPr>
        <w:t xml:space="preserve"> A fiscalização da execução do objeto será efetuada por Comissão/Representante designado pela CONTRATANTE, na forma estabelecida no Termo de Referência.</w:t>
      </w:r>
    </w:p>
    <w:p>
      <w:pPr>
        <w:pStyle w:val="Nivel011"/>
        <w:numPr>
          <w:ilvl w:val="0"/>
          <w:numId w:val="0"/>
        </w:numPr>
        <w:ind w:left="360" w:hanging="0"/>
        <w:rPr>
          <w:b/>
          <w:b/>
          <w:bCs/>
        </w:rPr>
      </w:pPr>
      <w:r>
        <w:rPr>
          <w:rFonts w:cs="Arial" w:ascii="Arial" w:hAnsi="Arial"/>
          <w:b/>
          <w:bCs/>
        </w:rPr>
        <w:t>9.  CLÁUSULA NONA – OBRIGAÇÕES DA CONTRATANTE E DA CONTRATADA</w:t>
      </w:r>
    </w:p>
    <w:p>
      <w:pPr>
        <w:pStyle w:val="Normal"/>
        <w:numPr>
          <w:ilvl w:val="0"/>
          <w:numId w:val="0"/>
        </w:numPr>
        <w:spacing w:lineRule="auto" w:line="276" w:before="120" w:after="120"/>
        <w:ind w:left="1283" w:hanging="0"/>
        <w:jc w:val="both"/>
        <w:rPr/>
      </w:pPr>
      <w:r>
        <w:rPr>
          <w:rFonts w:cs="Arial" w:ascii="Arial" w:hAnsi="Arial"/>
          <w:sz w:val="20"/>
          <w:szCs w:val="20"/>
        </w:rPr>
        <w:t>9.1  As obrigações da CONTRATANTE e da CONTRATADA são aquelas previstas no Termo de Referência.</w:t>
      </w:r>
    </w:p>
    <w:p>
      <w:pPr>
        <w:pStyle w:val="Nivel011"/>
        <w:numPr>
          <w:ilvl w:val="0"/>
          <w:numId w:val="0"/>
        </w:numPr>
        <w:ind w:left="360" w:hanging="0"/>
        <w:rPr>
          <w:b/>
          <w:b/>
          <w:bCs/>
        </w:rPr>
      </w:pPr>
      <w:r>
        <w:rPr>
          <w:rFonts w:cs="Arial" w:ascii="Arial" w:hAnsi="Arial"/>
          <w:b/>
          <w:bCs/>
        </w:rPr>
        <w:t>10. CLÁUSULA DÉCIMA  – SANÇÕES ADMINISTRATIVAS</w:t>
      </w:r>
    </w:p>
    <w:p>
      <w:pPr>
        <w:pStyle w:val="Normal"/>
        <w:numPr>
          <w:ilvl w:val="0"/>
          <w:numId w:val="0"/>
        </w:numPr>
        <w:spacing w:lineRule="auto" w:line="276" w:before="120" w:after="120"/>
        <w:ind w:left="1283" w:hanging="0"/>
        <w:jc w:val="both"/>
        <w:rPr/>
      </w:pPr>
      <w:r>
        <w:rPr>
          <w:rFonts w:cs="Arial" w:ascii="Arial" w:hAnsi="Arial"/>
          <w:sz w:val="20"/>
          <w:szCs w:val="20"/>
        </w:rPr>
        <w:t>10.1 As sanções referentes à execução do contrato são aquelas previstas no Termo de Referência.</w:t>
      </w:r>
      <w:r>
        <w:rPr>
          <w:rFonts w:cs="Arial" w:ascii="Arial" w:hAnsi="Arial"/>
          <w:b/>
          <w:sz w:val="20"/>
          <w:szCs w:val="20"/>
        </w:rPr>
        <w:t xml:space="preserve"> </w:t>
      </w:r>
    </w:p>
    <w:p>
      <w:pPr>
        <w:pStyle w:val="Nivel011"/>
        <w:numPr>
          <w:ilvl w:val="0"/>
          <w:numId w:val="0"/>
        </w:numPr>
        <w:ind w:left="360" w:hanging="0"/>
        <w:rPr>
          <w:b/>
          <w:b/>
          <w:bCs/>
        </w:rPr>
      </w:pPr>
      <w:r>
        <w:rPr>
          <w:rFonts w:cs="Arial" w:ascii="Arial" w:hAnsi="Arial"/>
          <w:b/>
          <w:bCs/>
        </w:rPr>
        <w:t>11. CLÁUSULA DÉCIMA PRIMEIRA – RESCISÃO</w:t>
      </w:r>
    </w:p>
    <w:p>
      <w:pPr>
        <w:pStyle w:val="Normal"/>
        <w:numPr>
          <w:ilvl w:val="0"/>
          <w:numId w:val="0"/>
        </w:numPr>
        <w:spacing w:lineRule="auto" w:line="276" w:before="120" w:after="120"/>
        <w:ind w:left="1283" w:hanging="0"/>
        <w:jc w:val="both"/>
        <w:rPr/>
      </w:pPr>
      <w:r>
        <w:rPr>
          <w:rFonts w:cs="Arial" w:ascii="Arial" w:hAnsi="Arial"/>
          <w:sz w:val="20"/>
          <w:szCs w:val="20"/>
        </w:rPr>
        <w:t>11.1 O presente Termo de Contrato poderá ser rescindido nas hipóteses previstas no art. 78 da Lei nº 8.666, de 1993, com as consequências indicadas no art. 80 da mesma Lei, sem prejuízo das sanções aplicáveis.</w:t>
      </w:r>
    </w:p>
    <w:p>
      <w:pPr>
        <w:pStyle w:val="Normal"/>
        <w:numPr>
          <w:ilvl w:val="0"/>
          <w:numId w:val="0"/>
        </w:numPr>
        <w:spacing w:lineRule="auto" w:line="276" w:before="120" w:after="120"/>
        <w:ind w:left="1283" w:hanging="0"/>
        <w:jc w:val="both"/>
        <w:rPr/>
      </w:pPr>
      <w:r>
        <w:rPr>
          <w:rFonts w:cs="Arial" w:ascii="Arial" w:hAnsi="Arial"/>
          <w:sz w:val="20"/>
          <w:szCs w:val="20"/>
          <w:lang w:eastAsia="en-US"/>
        </w:rPr>
        <w:t>11.2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numPr>
          <w:ilvl w:val="0"/>
          <w:numId w:val="0"/>
        </w:numPr>
        <w:spacing w:lineRule="auto" w:line="276" w:before="120" w:after="120"/>
        <w:ind w:left="1283" w:hanging="0"/>
        <w:jc w:val="both"/>
        <w:rPr/>
      </w:pPr>
      <w:r>
        <w:rPr>
          <w:rFonts w:cs="Arial" w:ascii="Arial" w:hAnsi="Arial"/>
          <w:sz w:val="20"/>
          <w:szCs w:val="20"/>
        </w:rPr>
        <w:t>11.3 Os casos de rescisão contratual serão formalmente motivados, assegurando-se à CONTRATADA o direito à prévia e ampla defesa.</w:t>
      </w:r>
    </w:p>
    <w:p>
      <w:pPr>
        <w:pStyle w:val="Normal"/>
        <w:numPr>
          <w:ilvl w:val="0"/>
          <w:numId w:val="0"/>
        </w:numPr>
        <w:spacing w:lineRule="auto" w:line="276" w:before="120" w:after="120"/>
        <w:ind w:left="1283" w:hanging="0"/>
        <w:jc w:val="both"/>
        <w:rPr/>
      </w:pPr>
      <w:r>
        <w:rPr>
          <w:rFonts w:cs="Arial" w:ascii="Arial" w:hAnsi="Arial"/>
          <w:sz w:val="20"/>
          <w:szCs w:val="20"/>
        </w:rPr>
        <w:t>11.4 A CONTRATADA reconhece os direitos da CONTRATANTE em caso de rescisão administrativa prevista no art. 77 da Lei nº 8.666, de 1993.</w:t>
      </w:r>
    </w:p>
    <w:p>
      <w:pPr>
        <w:pStyle w:val="Normal"/>
        <w:numPr>
          <w:ilvl w:val="0"/>
          <w:numId w:val="0"/>
        </w:numPr>
        <w:spacing w:lineRule="auto" w:line="276" w:before="120" w:after="120"/>
        <w:ind w:left="1283" w:hanging="0"/>
        <w:jc w:val="both"/>
        <w:rPr/>
      </w:pPr>
      <w:r>
        <w:rPr>
          <w:rFonts w:cs="Arial" w:ascii="Arial" w:hAnsi="Arial"/>
          <w:sz w:val="20"/>
          <w:szCs w:val="20"/>
        </w:rPr>
        <w:t>11.5 O termo de rescisão será precedido de Relatório indicativo dos seguintes aspectos, conforme o caso:</w:t>
      </w:r>
    </w:p>
    <w:p>
      <w:pPr>
        <w:pStyle w:val="Normal"/>
        <w:numPr>
          <w:ilvl w:val="0"/>
          <w:numId w:val="0"/>
        </w:numPr>
        <w:spacing w:lineRule="auto" w:line="276" w:before="120" w:after="120"/>
        <w:ind w:left="2489" w:hanging="0"/>
        <w:jc w:val="both"/>
        <w:rPr/>
      </w:pPr>
      <w:r>
        <w:rPr>
          <w:rFonts w:cs="Arial" w:ascii="Arial" w:hAnsi="Arial"/>
          <w:sz w:val="20"/>
          <w:szCs w:val="20"/>
        </w:rPr>
        <w:t>11.5.1 Balanço dos eventos contratuais já cumpridos ou parcialmente cumpridos;</w:t>
      </w:r>
    </w:p>
    <w:p>
      <w:pPr>
        <w:pStyle w:val="Normal"/>
        <w:numPr>
          <w:ilvl w:val="0"/>
          <w:numId w:val="0"/>
        </w:numPr>
        <w:spacing w:lineRule="auto" w:line="276" w:before="120" w:after="120"/>
        <w:ind w:left="2489" w:hanging="0"/>
        <w:jc w:val="both"/>
        <w:rPr/>
      </w:pPr>
      <w:r>
        <w:rPr>
          <w:rFonts w:cs="Arial" w:ascii="Arial" w:hAnsi="Arial"/>
          <w:sz w:val="20"/>
          <w:szCs w:val="20"/>
        </w:rPr>
        <w:t>11.5.2 Relação dos pagamentos já efetuados e ainda devidos;</w:t>
      </w:r>
    </w:p>
    <w:p>
      <w:pPr>
        <w:pStyle w:val="Normal"/>
        <w:numPr>
          <w:ilvl w:val="0"/>
          <w:numId w:val="0"/>
        </w:numPr>
        <w:spacing w:lineRule="auto" w:line="276" w:before="120" w:after="120"/>
        <w:ind w:left="2489" w:hanging="0"/>
        <w:jc w:val="both"/>
        <w:rPr/>
      </w:pPr>
      <w:r>
        <w:rPr>
          <w:rFonts w:cs="Arial" w:ascii="Arial" w:hAnsi="Arial"/>
          <w:sz w:val="20"/>
          <w:szCs w:val="20"/>
        </w:rPr>
        <w:t>11.5.3 Indenizações e multas.</w:t>
      </w:r>
    </w:p>
    <w:p>
      <w:pPr>
        <w:pStyle w:val="Nivel011"/>
        <w:numPr>
          <w:ilvl w:val="0"/>
          <w:numId w:val="0"/>
        </w:numPr>
        <w:ind w:left="360" w:hanging="0"/>
        <w:rPr>
          <w:b/>
          <w:b/>
          <w:bCs/>
        </w:rPr>
      </w:pPr>
      <w:r>
        <w:rPr>
          <w:rFonts w:cs="Arial" w:ascii="Arial" w:hAnsi="Arial"/>
          <w:b/>
          <w:bCs/>
        </w:rPr>
        <w:t>12. CLÁUSULA DÉCIMA SEGUNDA – VEDAÇÕES</w:t>
      </w:r>
    </w:p>
    <w:p>
      <w:pPr>
        <w:pStyle w:val="ListParagraph"/>
        <w:numPr>
          <w:ilvl w:val="0"/>
          <w:numId w:val="0"/>
        </w:numPr>
        <w:spacing w:lineRule="auto" w:line="276" w:before="120" w:after="120"/>
        <w:ind w:left="1283" w:right="0" w:hanging="0"/>
        <w:contextualSpacing/>
        <w:jc w:val="both"/>
        <w:rPr/>
      </w:pPr>
      <w:r>
        <w:rPr>
          <w:rFonts w:cs="Arial" w:ascii="Arial" w:hAnsi="Arial"/>
          <w:sz w:val="20"/>
          <w:szCs w:val="20"/>
        </w:rPr>
        <w:t>12.1 É vedado à CONTRATADA:</w:t>
      </w:r>
    </w:p>
    <w:p>
      <w:pPr>
        <w:pStyle w:val="Normal"/>
        <w:numPr>
          <w:ilvl w:val="0"/>
          <w:numId w:val="0"/>
        </w:numPr>
        <w:spacing w:lineRule="auto" w:line="276" w:before="120" w:after="120"/>
        <w:ind w:left="2489" w:hanging="0"/>
        <w:jc w:val="both"/>
        <w:rPr/>
      </w:pPr>
      <w:r>
        <w:rPr>
          <w:rFonts w:cs="Arial" w:ascii="Arial" w:hAnsi="Arial"/>
          <w:sz w:val="20"/>
          <w:szCs w:val="20"/>
        </w:rPr>
        <w:t>12.1.1 caucionar ou utilizar este Termo de Contrato para qualquer operação financeira;</w:t>
      </w:r>
    </w:p>
    <w:p>
      <w:pPr>
        <w:pStyle w:val="Normal"/>
        <w:numPr>
          <w:ilvl w:val="0"/>
          <w:numId w:val="0"/>
        </w:numPr>
        <w:spacing w:lineRule="auto" w:line="276" w:before="120" w:after="120"/>
        <w:ind w:left="2489" w:hanging="0"/>
        <w:jc w:val="both"/>
        <w:rPr/>
      </w:pPr>
      <w:r>
        <w:rPr>
          <w:rFonts w:cs="Arial" w:ascii="Arial" w:hAnsi="Arial"/>
          <w:sz w:val="20"/>
          <w:szCs w:val="20"/>
        </w:rPr>
        <w:t>12.1.2 interromper a execução contratual sob alegação de inadimplemento por parte da CONTRATANTE, salvo nos casos previstos em lei.</w:t>
      </w:r>
    </w:p>
    <w:p>
      <w:pPr>
        <w:pStyle w:val="Nivel011"/>
        <w:numPr>
          <w:ilvl w:val="0"/>
          <w:numId w:val="0"/>
        </w:numPr>
        <w:ind w:left="360" w:hanging="0"/>
        <w:rPr>
          <w:b/>
          <w:b/>
          <w:bCs/>
        </w:rPr>
      </w:pPr>
      <w:r>
        <w:rPr>
          <w:rFonts w:cs="Arial" w:ascii="Arial" w:hAnsi="Arial"/>
          <w:b/>
          <w:bCs/>
        </w:rPr>
        <w:t>13.  CLÁUSULA DÉCIMA TERCEIRA – DOS CASOS OMISSOS.</w:t>
      </w:r>
    </w:p>
    <w:p>
      <w:pPr>
        <w:pStyle w:val="Normal"/>
        <w:numPr>
          <w:ilvl w:val="0"/>
          <w:numId w:val="0"/>
        </w:numPr>
        <w:spacing w:lineRule="auto" w:line="276" w:before="120" w:after="120"/>
        <w:ind w:left="1283" w:hanging="0"/>
        <w:jc w:val="both"/>
        <w:rPr/>
      </w:pPr>
      <w:r>
        <w:rPr>
          <w:rFonts w:cs="Arial" w:ascii="Arial" w:hAnsi="Arial"/>
          <w:sz w:val="20"/>
          <w:szCs w:val="20"/>
        </w:rPr>
        <w:t>13.1 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pPr>
        <w:pStyle w:val="Nivel011"/>
        <w:numPr>
          <w:ilvl w:val="0"/>
          <w:numId w:val="0"/>
        </w:numPr>
        <w:ind w:left="360" w:hanging="0"/>
        <w:rPr>
          <w:b/>
          <w:b/>
          <w:bCs/>
        </w:rPr>
      </w:pPr>
      <w:r>
        <w:rPr>
          <w:rFonts w:cs="Arial" w:ascii="Arial" w:hAnsi="Arial"/>
          <w:b/>
          <w:bCs/>
        </w:rPr>
        <w:t>14. CLÁUSULA DÉCIMA QUARTA – PUBLICAÇÃO</w:t>
      </w:r>
    </w:p>
    <w:p>
      <w:pPr>
        <w:pStyle w:val="Normal"/>
        <w:numPr>
          <w:ilvl w:val="0"/>
          <w:numId w:val="0"/>
        </w:numPr>
        <w:spacing w:lineRule="auto" w:line="276" w:before="120" w:after="120"/>
        <w:ind w:left="1283" w:hanging="0"/>
        <w:jc w:val="both"/>
        <w:rPr/>
      </w:pPr>
      <w:r>
        <w:rPr>
          <w:rFonts w:cs="Arial" w:ascii="Arial" w:hAnsi="Arial"/>
          <w:sz w:val="20"/>
          <w:szCs w:val="20"/>
        </w:rPr>
        <w:t>14.1 Incumbirá à CONTRATANTE providenciar a publicação deste instrumento, por extrato, no Diário Oficial da União, no prazo previsto na Lei nº 8.666, de 1993.</w:t>
      </w:r>
    </w:p>
    <w:p>
      <w:pPr>
        <w:pStyle w:val="Nivel011"/>
        <w:numPr>
          <w:ilvl w:val="0"/>
          <w:numId w:val="0"/>
        </w:numPr>
        <w:ind w:left="360" w:hanging="0"/>
        <w:rPr>
          <w:b/>
          <w:b/>
          <w:bCs/>
        </w:rPr>
      </w:pPr>
      <w:r>
        <w:rPr>
          <w:rFonts w:cs="Arial" w:ascii="Arial" w:hAnsi="Arial"/>
          <w:b/>
          <w:bCs/>
        </w:rPr>
        <w:t>15. CLÁUSULA DÉCIMA QUINTA – FORO</w:t>
      </w:r>
    </w:p>
    <w:p>
      <w:pPr>
        <w:pStyle w:val="Normal"/>
        <w:numPr>
          <w:ilvl w:val="0"/>
          <w:numId w:val="0"/>
        </w:numPr>
        <w:spacing w:lineRule="auto" w:line="276" w:before="120" w:after="120"/>
        <w:ind w:left="1283" w:hanging="0"/>
        <w:jc w:val="both"/>
        <w:rPr/>
      </w:pPr>
      <w:r>
        <w:rPr>
          <w:rFonts w:cs="Arial" w:ascii="Arial" w:hAnsi="Arial"/>
          <w:sz w:val="20"/>
          <w:szCs w:val="20"/>
        </w:rPr>
        <w:t>15.1 Fica eleito o Foro da Justiça Federal, Seção Judiciária de Pernambuco, Subseção Judiciária de Petrolina para dirimir quaisquer controvérsias oriundas deste Edital que não puderem</w:t>
        <w:tab/>
        <w:t>ser</w:t>
        <w:tab/>
        <w:tab/>
        <w:t>resolvidas</w:t>
        <w:tab/>
        <w:tab/>
        <w:t>pelos</w:t>
        <w:tab/>
        <w:t>meios administrativos.</w:t>
        <w:br/>
        <w:t xml:space="preserve"> </w:t>
      </w:r>
    </w:p>
    <w:p>
      <w:pPr>
        <w:pStyle w:val="Normal"/>
        <w:spacing w:lineRule="auto" w:line="276" w:before="120" w:after="120"/>
        <w:jc w:val="both"/>
        <w:rPr/>
      </w:pPr>
      <w:r>
        <w:rPr>
          <w:rFonts w:cs="Arial" w:ascii="Arial" w:hAnsi="Arial"/>
          <w:sz w:val="20"/>
          <w:szCs w:val="20"/>
        </w:rPr>
        <w:t xml:space="preserve">Para firmeza e validade do pactuado, o presente Termo de Contrato foi lavrado em duas (duas) vias de igual teor, que, depois de lido e achado em ordem, vai assinado pelos contraentes. </w:t>
      </w:r>
    </w:p>
    <w:p>
      <w:pPr>
        <w:pStyle w:val="Normal"/>
        <w:spacing w:lineRule="auto" w:line="360" w:before="0" w:after="120"/>
        <w:ind w:right="-15" w:hanging="0"/>
        <w:jc w:val="both"/>
        <w:rPr/>
      </w:pPr>
      <w:r>
        <w:rPr>
          <w:rFonts w:cs="Arial" w:ascii="Arial" w:hAnsi="Arial"/>
          <w:sz w:val="20"/>
          <w:szCs w:val="20"/>
        </w:rPr>
        <w:t>...........................................,  .......... de.......................................... de 20.....</w:t>
      </w:r>
    </w:p>
    <w:p>
      <w:pPr>
        <w:pStyle w:val="Normal"/>
        <w:spacing w:before="0" w:after="120"/>
        <w:jc w:val="both"/>
        <w:rPr>
          <w:rFonts w:ascii="Arial" w:hAnsi="Arial" w:cs="Arial"/>
          <w:bCs/>
          <w:sz w:val="20"/>
          <w:szCs w:val="20"/>
        </w:rPr>
      </w:pPr>
      <w:r>
        <w:rPr>
          <w:rFonts w:cs="Arial" w:ascii="Arial" w:hAnsi="Arial"/>
          <w:bCs/>
          <w:sz w:val="20"/>
          <w:szCs w:val="20"/>
        </w:rPr>
      </w:r>
    </w:p>
    <w:p>
      <w:pPr>
        <w:pStyle w:val="Normal"/>
        <w:spacing w:before="0" w:after="120"/>
        <w:jc w:val="center"/>
        <w:rPr/>
      </w:pPr>
      <w:r>
        <w:rPr>
          <w:rFonts w:cs="Arial" w:ascii="Arial" w:hAnsi="Arial"/>
          <w:bCs/>
          <w:sz w:val="20"/>
          <w:szCs w:val="20"/>
        </w:rPr>
        <w:t>__________________________________</w:t>
      </w:r>
    </w:p>
    <w:p>
      <w:pPr>
        <w:pStyle w:val="Normal"/>
        <w:spacing w:before="0" w:after="120"/>
        <w:jc w:val="center"/>
        <w:rPr/>
      </w:pPr>
      <w:r>
        <w:rPr>
          <w:rFonts w:cs="Arial" w:ascii="Arial" w:hAnsi="Arial"/>
          <w:bCs/>
          <w:sz w:val="20"/>
          <w:szCs w:val="20"/>
        </w:rPr>
        <w:t>Responsável legal da CONTRATANTE</w:t>
      </w:r>
    </w:p>
    <w:p>
      <w:pPr>
        <w:pStyle w:val="Normal"/>
        <w:spacing w:before="0" w:after="120"/>
        <w:jc w:val="center"/>
        <w:rPr/>
      </w:pPr>
      <w:r>
        <w:rPr>
          <w:rFonts w:cs="Arial" w:ascii="Arial" w:hAnsi="Arial"/>
          <w:sz w:val="20"/>
          <w:szCs w:val="20"/>
        </w:rPr>
        <w:t>_________________________________</w:t>
      </w:r>
    </w:p>
    <w:p>
      <w:pPr>
        <w:pStyle w:val="Normal"/>
        <w:spacing w:before="0" w:after="120"/>
        <w:jc w:val="center"/>
        <w:rPr/>
      </w:pPr>
      <w:r>
        <w:rPr>
          <w:rFonts w:cs="Arial" w:ascii="Arial" w:hAnsi="Arial"/>
          <w:sz w:val="20"/>
          <w:szCs w:val="20"/>
        </w:rPr>
        <w:t>Responsável legal da CONTRATADA</w:t>
      </w:r>
    </w:p>
    <w:p>
      <w:pPr>
        <w:pStyle w:val="Normal"/>
        <w:spacing w:before="0" w:after="120"/>
        <w:jc w:val="both"/>
        <w:rPr/>
      </w:pPr>
      <w:r>
        <w:rPr>
          <w:rFonts w:cs="Arial" w:ascii="Arial" w:hAnsi="Arial"/>
          <w:sz w:val="20"/>
          <w:szCs w:val="20"/>
        </w:rPr>
        <w:t>TESTEMUNHAS:</w:t>
      </w:r>
    </w:p>
    <w:p>
      <w:pPr>
        <w:pStyle w:val="Normal"/>
        <w:spacing w:before="0" w:after="120"/>
        <w:jc w:val="both"/>
        <w:rPr/>
      </w:pPr>
      <w:r>
        <w:rPr>
          <w:rFonts w:cs="Arial" w:ascii="Arial" w:hAnsi="Arial"/>
          <w:sz w:val="20"/>
          <w:szCs w:val="20"/>
        </w:rPr>
        <w:t>1-</w:t>
      </w:r>
    </w:p>
    <w:p>
      <w:pPr>
        <w:pStyle w:val="Normal"/>
        <w:spacing w:before="0" w:after="120"/>
        <w:jc w:val="both"/>
        <w:rPr/>
      </w:pPr>
      <w:r>
        <w:rPr>
          <w:rFonts w:cs="Arial" w:ascii="Arial" w:hAnsi="Arial"/>
          <w:sz w:val="20"/>
          <w:szCs w:val="20"/>
        </w:rPr>
        <w:t>2-</w:t>
      </w:r>
    </w:p>
    <w:p>
      <w:pPr>
        <w:pStyle w:val="Normal"/>
        <w:spacing w:before="0" w:after="120"/>
        <w:jc w:val="both"/>
        <w:rPr>
          <w:rFonts w:ascii="Arial" w:hAnsi="Arial" w:cs="Arial"/>
          <w:sz w:val="20"/>
          <w:szCs w:val="20"/>
        </w:rPr>
      </w:pPr>
      <w:r>
        <w:rPr>
          <w:rFonts w:cs="Arial" w:ascii="Arial" w:hAnsi="Arial"/>
          <w:sz w:val="20"/>
          <w:szCs w:val="20"/>
        </w:rPr>
      </w:r>
    </w:p>
    <w:p>
      <w:pPr>
        <w:pStyle w:val="Normal"/>
        <w:spacing w:before="0" w:after="120"/>
        <w:jc w:val="both"/>
        <w:rPr>
          <w:rFonts w:ascii="Arial" w:hAnsi="Arial" w:cs="Arial"/>
          <w:sz w:val="20"/>
          <w:szCs w:val="20"/>
        </w:rPr>
      </w:pPr>
      <w:r>
        <w:rPr>
          <w:rFonts w:cs="Arial" w:ascii="Arial" w:hAnsi="Arial"/>
          <w:sz w:val="20"/>
          <w:szCs w:val="20"/>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pPr>
      <w:r>
        <w:rPr/>
      </w:r>
    </w:p>
    <w:sectPr>
      <w:headerReference w:type="default" r:id="rId15"/>
      <w:footerReference w:type="default" r:id="rId16"/>
      <w:type w:val="nextPage"/>
      <w:pgSz w:w="11906" w:h="16838"/>
      <w:pgMar w:left="1701" w:right="1134" w:header="1418" w:top="2714" w:footer="708"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ascii="Arial" w:hAnsi="Arial" w:cs="Arial"/>
        <w:sz w:val="12"/>
        <w:szCs w:val="12"/>
      </w:rPr>
    </w:pPr>
    <w:r>
      <w:rPr>
        <w:rFonts w:cs="Arial" w:ascii="Arial" w:hAnsi="Arial"/>
        <w:sz w:val="12"/>
        <w:szCs w:val="12"/>
      </w:rPr>
      <w:t>Comissão Permanente de Atualização de Editais da Consultoria-Geral da União</w:t>
    </w:r>
  </w:p>
  <w:p>
    <w:pPr>
      <w:pStyle w:val="Rodap"/>
      <w:rPr>
        <w:rFonts w:ascii="Arial" w:hAnsi="Arial" w:cs="Arial"/>
        <w:sz w:val="12"/>
        <w:szCs w:val="12"/>
      </w:rPr>
    </w:pPr>
    <w:r>
      <w:rPr>
        <w:rFonts w:cs="Arial" w:ascii="Arial" w:hAnsi="Arial"/>
        <w:sz w:val="12"/>
        <w:szCs w:val="12"/>
      </w:rPr>
      <w:t>Edital modelo para Pregão Eletrônico: Compras - Habilitação Simplificada – Exclusivo ME/EEP/COOP 116</w:t>
    </w:r>
  </w:p>
  <w:p>
    <w:pPr>
      <w:pStyle w:val="Rodap"/>
      <w:rPr/>
    </w:pPr>
    <w:r>
      <w:rPr>
        <w:rFonts w:cs="Arial" w:ascii="Arial" w:hAnsi="Arial"/>
        <w:sz w:val="12"/>
        <w:szCs w:val="12"/>
      </w:rPr>
      <w:t xml:space="preserve">Atualização:  Maio/2017        </w:t>
    </w:r>
  </w:p>
  <w:p>
    <w:pPr>
      <w:pStyle w:val="Rodap"/>
      <w:jc w:val="center"/>
      <w:rPr/>
    </w:pPr>
    <w:r>
      <w:rPr>
        <w:rFonts w:cs="Arial" w:ascii="Arial" w:hAnsi="Arial"/>
        <w:b/>
        <w:bCs/>
        <w:sz w:val="12"/>
        <w:szCs w:val="12"/>
      </w:rPr>
      <w:t xml:space="preserve">Processo Administrativo  nº  </w:t>
    </w:r>
    <w:r>
      <w:rPr>
        <w:rFonts w:cs="Arial" w:ascii="Arial" w:hAnsi="Arial"/>
        <w:b/>
        <w:bCs/>
        <w:color w:val="000000"/>
        <w:sz w:val="12"/>
        <w:szCs w:val="12"/>
      </w:rPr>
      <w:t xml:space="preserve"> 23302.000957/2016-22</w:t>
    </w:r>
  </w:p>
  <w:p>
    <w:pPr>
      <w:pStyle w:val="Rodap"/>
      <w:jc w:val="center"/>
      <w:rPr/>
    </w:pPr>
    <w:r>
      <w:rPr>
        <w:rFonts w:cs="Arial" w:ascii="Arial" w:hAnsi="Arial"/>
        <w:bCs/>
        <w:color w:val="000000"/>
        <w:sz w:val="12"/>
        <w:szCs w:val="12"/>
      </w:rPr>
      <w:t xml:space="preserve">Página   </w:t>
    </w:r>
    <w:r>
      <w:rPr>
        <w:rFonts w:cs="Arial" w:ascii="Arial" w:hAnsi="Arial"/>
        <w:bCs/>
        <w:color w:val="000000"/>
        <w:sz w:val="12"/>
        <w:szCs w:val="12"/>
      </w:rPr>
      <w:fldChar w:fldCharType="begin"/>
    </w:r>
    <w:r>
      <w:instrText> PAGE </w:instrText>
    </w:r>
    <w:r>
      <w:fldChar w:fldCharType="separate"/>
    </w:r>
    <w:r>
      <w:t>32</w:t>
    </w:r>
    <w:r>
      <w:fldChar w:fldCharType="end"/>
    </w:r>
    <w:r>
      <w:rPr>
        <w:rFonts w:cs="Arial" w:ascii="Arial" w:hAnsi="Arial"/>
        <w:bCs/>
        <w:color w:val="000000"/>
        <w:sz w:val="12"/>
        <w:szCs w:val="12"/>
      </w:rPr>
      <w:t xml:space="preserve"> de </w:t>
    </w:r>
    <w:r>
      <w:rPr>
        <w:rFonts w:cs="Arial" w:ascii="Arial" w:hAnsi="Arial"/>
        <w:bCs/>
        <w:color w:val="000000"/>
        <w:sz w:val="12"/>
        <w:szCs w:val="12"/>
      </w:rPr>
      <w:fldChar w:fldCharType="begin"/>
    </w:r>
    <w:r>
      <w:instrText> NUMPAGES </w:instrText>
    </w:r>
    <w:r>
      <w:fldChar w:fldCharType="separate"/>
    </w:r>
    <w:r>
      <w:t>43</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ascii="Arial" w:hAnsi="Arial" w:cs="Arial"/>
        <w:sz w:val="12"/>
        <w:szCs w:val="12"/>
      </w:rPr>
    </w:pPr>
    <w:r>
      <w:rPr>
        <w:rFonts w:cs="Arial" w:ascii="Arial" w:hAnsi="Arial"/>
        <w:sz w:val="12"/>
        <w:szCs w:val="12"/>
      </w:rPr>
      <w:t>Comissão Permanente de Atualização de Editais da Consultoria-Geral da União</w:t>
    </w:r>
  </w:p>
  <w:p>
    <w:pPr>
      <w:pStyle w:val="Rodap"/>
      <w:rPr>
        <w:rFonts w:ascii="Arial" w:hAnsi="Arial" w:cs="Arial"/>
        <w:sz w:val="12"/>
        <w:szCs w:val="12"/>
      </w:rPr>
    </w:pPr>
    <w:r>
      <w:rPr>
        <w:rFonts w:cs="Arial" w:ascii="Arial" w:hAnsi="Arial"/>
        <w:sz w:val="12"/>
        <w:szCs w:val="12"/>
      </w:rPr>
      <w:t>Edital modelo para Pregão Eletrônico: Compras - Habilitação Simplificada – Exclusivo ME/EEP/COOP 116</w:t>
    </w:r>
  </w:p>
  <w:p>
    <w:pPr>
      <w:pStyle w:val="Rodap"/>
      <w:rPr/>
    </w:pPr>
    <w:r>
      <w:rPr>
        <w:rFonts w:cs="Arial" w:ascii="Arial" w:hAnsi="Arial"/>
        <w:sz w:val="12"/>
        <w:szCs w:val="12"/>
      </w:rPr>
      <w:t xml:space="preserve">Atualização:  Maio/2017  </w:t>
    </w:r>
  </w:p>
  <w:p>
    <w:pPr>
      <w:pStyle w:val="Rodap"/>
      <w:jc w:val="center"/>
      <w:rPr/>
    </w:pPr>
    <w:r>
      <w:rPr>
        <w:rFonts w:cs="Arial" w:ascii="Arial" w:hAnsi="Arial"/>
        <w:b/>
        <w:bCs/>
        <w:sz w:val="12"/>
        <w:szCs w:val="12"/>
      </w:rPr>
      <w:t xml:space="preserve">Processo Administrativo  nº  </w:t>
    </w:r>
    <w:r>
      <w:rPr>
        <w:rFonts w:cs="Arial" w:ascii="Arial" w:hAnsi="Arial"/>
        <w:b/>
        <w:bCs/>
        <w:color w:val="000000"/>
        <w:sz w:val="12"/>
        <w:szCs w:val="12"/>
      </w:rPr>
      <w:t xml:space="preserve"> 23302.000957/2016-22</w:t>
    </w:r>
  </w:p>
  <w:p>
    <w:pPr>
      <w:pStyle w:val="Rodap"/>
      <w:jc w:val="center"/>
      <w:rPr/>
    </w:pPr>
    <w:r>
      <w:rPr>
        <w:rFonts w:cs="Arial" w:ascii="Arial" w:hAnsi="Arial"/>
        <w:bCs/>
        <w:color w:val="000000"/>
        <w:sz w:val="12"/>
        <w:szCs w:val="12"/>
      </w:rPr>
      <w:t xml:space="preserve">Página   </w:t>
    </w:r>
    <w:r>
      <w:rPr>
        <w:rFonts w:cs="Arial" w:ascii="Arial" w:hAnsi="Arial"/>
        <w:bCs/>
        <w:color w:val="000000"/>
        <w:sz w:val="12"/>
        <w:szCs w:val="12"/>
      </w:rPr>
      <w:fldChar w:fldCharType="begin"/>
    </w:r>
    <w:r>
      <w:instrText> PAGE </w:instrText>
    </w:r>
    <w:r>
      <w:fldChar w:fldCharType="separate"/>
    </w:r>
    <w:r>
      <w:t>43</w:t>
    </w:r>
    <w:r>
      <w:fldChar w:fldCharType="end"/>
    </w:r>
    <w:r>
      <w:rPr>
        <w:rFonts w:cs="Arial" w:ascii="Arial" w:hAnsi="Arial"/>
        <w:bCs/>
        <w:color w:val="000000"/>
        <w:sz w:val="12"/>
        <w:szCs w:val="12"/>
      </w:rPr>
      <w:t xml:space="preserve"> de </w:t>
    </w:r>
    <w:r>
      <w:rPr>
        <w:rFonts w:cs="Arial" w:ascii="Arial" w:hAnsi="Arial"/>
        <w:bCs/>
        <w:color w:val="000000"/>
        <w:sz w:val="12"/>
        <w:szCs w:val="12"/>
      </w:rPr>
      <w:fldChar w:fldCharType="begin"/>
    </w:r>
    <w:r>
      <w:instrText> NUMPAGES </w:instrText>
    </w:r>
    <w:r>
      <w:fldChar w:fldCharType="separate"/>
    </w:r>
    <w:r>
      <w:t>43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jc w:val="center"/>
      <w:rPr/>
    </w:pPr>
    <w:r>
      <w:drawing>
        <wp:anchor behindDoc="1" distT="0" distB="0" distL="0" distR="0" simplePos="0" locked="0" layoutInCell="1" allowOverlap="1" relativeHeight="33">
          <wp:simplePos x="0" y="0"/>
          <wp:positionH relativeFrom="column">
            <wp:posOffset>2447290</wp:posOffset>
          </wp:positionH>
          <wp:positionV relativeFrom="paragraph">
            <wp:posOffset>-562610</wp:posOffset>
          </wp:positionV>
          <wp:extent cx="734060" cy="520700"/>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34060" cy="520700"/>
                  </a:xfrm>
                  <a:prstGeom prst="rect">
                    <a:avLst/>
                  </a:prstGeom>
                </pic:spPr>
              </pic:pic>
            </a:graphicData>
          </a:graphic>
        </wp:anchor>
      </w:drawing>
      <w:drawing>
        <wp:anchor behindDoc="1" distT="0" distB="0" distL="114935" distR="114935" simplePos="0" locked="0" layoutInCell="1" allowOverlap="1" relativeHeight="65">
          <wp:simplePos x="0" y="0"/>
          <wp:positionH relativeFrom="column">
            <wp:posOffset>5466715</wp:posOffset>
          </wp:positionH>
          <wp:positionV relativeFrom="paragraph">
            <wp:posOffset>-607695</wp:posOffset>
          </wp:positionV>
          <wp:extent cx="810260" cy="803910"/>
          <wp:effectExtent l="0" t="0" r="0" b="0"/>
          <wp:wrapNone/>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
                  <a:stretch>
                    <a:fillRect/>
                  </a:stretch>
                </pic:blipFill>
                <pic:spPr bwMode="auto">
                  <a:xfrm>
                    <a:off x="0" y="0"/>
                    <a:ext cx="810260" cy="803910"/>
                  </a:xfrm>
                  <a:prstGeom prst="rect">
                    <a:avLst/>
                  </a:prstGeom>
                </pic:spPr>
              </pic:pic>
            </a:graphicData>
          </a:graphic>
        </wp:anchor>
      </w:drawing>
    </w:r>
    <w:r>
      <w:rPr>
        <w:rStyle w:val="Fontepare1gpadre3o"/>
        <w:rFonts w:eastAsia="Times New Roman" w:cs="Times New Roman" w:ascii="Times New Roman" w:hAnsi="Times New Roman"/>
        <w:b/>
        <w:sz w:val="12"/>
        <w:lang w:val="pt-BR"/>
      </w:rPr>
      <w:t>M</w:t>
    </w:r>
    <w:r>
      <w:rPr>
        <w:rStyle w:val="Fontepare1gpadre3o"/>
        <w:rFonts w:eastAsia="Times New Roman" w:cs="Times New Roman" w:ascii="Times New Roman" w:hAnsi="Times New Roman"/>
        <w:b/>
        <w:sz w:val="12"/>
        <w:lang w:val="pt-BR"/>
      </w:rPr>
      <w:t>INISTÉRIO DA EDUCAÇÃO</w:t>
    </w:r>
  </w:p>
  <w:p>
    <w:pPr>
      <w:pStyle w:val="LONormal"/>
      <w:ind w:left="0" w:right="227" w:hanging="0"/>
      <w:jc w:val="center"/>
      <w:rPr>
        <w:rFonts w:ascii="Times New Roman" w:hAnsi="Times New Roman" w:eastAsia="Times New Roman" w:cs="Times New Roman"/>
        <w:b/>
        <w:b/>
        <w:sz w:val="12"/>
        <w:lang w:val="pt-BR"/>
      </w:rPr>
    </w:pPr>
    <w:r>
      <w:rPr>
        <w:rFonts w:eastAsia="Times New Roman" w:cs="Times New Roman" w:ascii="Times New Roman" w:hAnsi="Times New Roman"/>
        <w:b/>
        <w:sz w:val="12"/>
        <w:lang w:val="pt-BR"/>
      </w:rPr>
      <w:t xml:space="preserve">SERVIÇO PÚBLICO FEDERAL MINISTÉRIO DA EDUCAÇÃO SECRETARIA DE EDUCAÇÃO PROFISSIONAL E TECNOLÓGICA </w:t>
    </w:r>
  </w:p>
  <w:p>
    <w:pPr>
      <w:pStyle w:val="LONormal"/>
      <w:ind w:left="0" w:right="227" w:hanging="0"/>
      <w:jc w:val="center"/>
      <w:rPr>
        <w:rFonts w:ascii="Times New Roman" w:hAnsi="Times New Roman" w:eastAsia="Times New Roman" w:cs="Times New Roman"/>
        <w:b/>
        <w:b/>
        <w:sz w:val="12"/>
        <w:lang w:val="pt-BR"/>
      </w:rPr>
    </w:pPr>
    <w:r>
      <w:rPr>
        <w:rFonts w:eastAsia="Times New Roman" w:cs="Times New Roman" w:ascii="Times New Roman" w:hAnsi="Times New Roman"/>
        <w:b/>
        <w:sz w:val="12"/>
        <w:lang w:val="pt-BR"/>
      </w:rPr>
      <w:t xml:space="preserve">INSTITUTO FEDERAL DE EDUCAÇÃO, CIÊNCIA E TECNOLOGIA DO SERTÃO PERNAMBUCANO </w:t>
    </w:r>
  </w:p>
  <w:p>
    <w:pPr>
      <w:pStyle w:val="LONormal"/>
      <w:ind w:left="0" w:right="227" w:hanging="0"/>
      <w:jc w:val="center"/>
      <w:rPr>
        <w:rFonts w:ascii="Times New Roman" w:hAnsi="Times New Roman" w:eastAsia="Times New Roman" w:cs="Times New Roman"/>
        <w:b/>
        <w:b/>
        <w:sz w:val="12"/>
        <w:lang w:val="pt-BR"/>
      </w:rPr>
    </w:pPr>
    <w:r>
      <w:rPr>
        <w:rFonts w:eastAsia="Times New Roman" w:cs="Times New Roman" w:ascii="Times New Roman" w:hAnsi="Times New Roman"/>
        <w:b/>
        <w:sz w:val="12"/>
        <w:lang w:val="pt-BR"/>
      </w:rPr>
      <w:t xml:space="preserve">COMISSÃO PERMANENTE DE LICITAÇÃO -CPL </w:t>
    </w:r>
  </w:p>
  <w:p>
    <w:pPr>
      <w:pStyle w:val="Normal"/>
      <w:widowControl w:val="false"/>
      <w:tabs>
        <w:tab w:val="center" w:pos="11737" w:leader="none"/>
      </w:tabs>
      <w:suppressAutoHyphens w:val="true"/>
      <w:ind w:left="0" w:right="227" w:hanging="0"/>
      <w:jc w:val="center"/>
      <w:textAlignment w:val="baseline"/>
      <w:rPr>
        <w:rFonts w:ascii="Times New Roman" w:hAnsi="Times New Roman" w:cs="Times New Roman"/>
        <w:b/>
        <w:b/>
        <w:color w:val="000000"/>
        <w:sz w:val="12"/>
        <w:lang w:eastAsia="hi-IN"/>
      </w:rPr>
    </w:pPr>
    <w:bookmarkStart w:id="4" w:name="__DdeLink__33251_2019551659"/>
    <w:bookmarkEnd w:id="4"/>
    <w:r>
      <w:rPr>
        <w:rFonts w:cs="Times New Roman" w:ascii="Times New Roman" w:hAnsi="Times New Roman"/>
        <w:b/>
        <w:color w:val="000000"/>
        <w:sz w:val="12"/>
        <w:lang w:eastAsia="hi-IN"/>
      </w:rPr>
      <w:t>REITORIA / PROAD /DLIC/ CLIC</w:t>
    </w:r>
  </w:p>
  <w:p>
    <w:pPr>
      <w:pStyle w:val="Normal"/>
      <w:widowControl w:val="false"/>
      <w:tabs>
        <w:tab w:val="center" w:pos="11737" w:leader="none"/>
      </w:tabs>
      <w:suppressAutoHyphens w:val="true"/>
      <w:ind w:left="0" w:right="227" w:hanging="0"/>
      <w:jc w:val="center"/>
      <w:textAlignment w:val="baseline"/>
      <w:rPr/>
    </w:pPr>
    <w:r>
      <w:rPr>
        <w:rFonts w:cs="Times New Roman" w:ascii="Times New Roman" w:hAnsi="Times New Roman"/>
        <w:color w:val="000000"/>
        <w:sz w:val="14"/>
        <w:szCs w:val="14"/>
        <w:lang w:eastAsia="hi-IN"/>
      </w:rPr>
      <w:t xml:space="preserve">Endereço: </w:t>
    </w:r>
    <w:r>
      <w:rPr>
        <w:rFonts w:eastAsia="Arial" w:cs="Arial" w:ascii="Arial" w:hAnsi="Arial"/>
        <w:b/>
        <w:bCs/>
        <w:color w:val="000000"/>
        <w:sz w:val="14"/>
        <w:szCs w:val="14"/>
        <w:lang w:eastAsia="hi-IN"/>
      </w:rPr>
      <w:t>Rua Coronel  Amorim  n°  76,  Centro,  Petrolina – PE, CEP: 56.302-320. TEL/FAX: (87) 2101-2350.</w:t>
    </w:r>
  </w:p>
  <w:p>
    <w:pPr>
      <w:pStyle w:val="Normal"/>
      <w:widowControl w:val="false"/>
      <w:tabs>
        <w:tab w:val="center" w:pos="11737" w:leader="none"/>
      </w:tabs>
      <w:suppressAutoHyphens w:val="true"/>
      <w:ind w:left="0" w:right="227" w:hanging="0"/>
      <w:jc w:val="center"/>
      <w:textAlignment w:val="baseline"/>
      <w:rPr>
        <w:rFonts w:ascii="Arial" w:hAnsi="Arial" w:eastAsia="Arial" w:cs="Arial"/>
        <w:b/>
        <w:b/>
        <w:bCs/>
        <w:color w:val="000000"/>
        <w:sz w:val="14"/>
        <w:szCs w:val="14"/>
        <w:lang w:eastAsia="hi-IN"/>
      </w:rPr>
    </w:pPr>
    <w:r>
      <mc:AlternateContent>
        <mc:Choice Requires="wps">
          <w:drawing>
            <wp:anchor behindDoc="1" distT="0" distB="0" distL="0" distR="0" simplePos="0" locked="0" layoutInCell="1" allowOverlap="1" relativeHeight="108">
              <wp:simplePos x="0" y="0"/>
              <wp:positionH relativeFrom="column">
                <wp:posOffset>0</wp:posOffset>
              </wp:positionH>
              <wp:positionV relativeFrom="paragraph">
                <wp:posOffset>107315</wp:posOffset>
              </wp:positionV>
              <wp:extent cx="398145" cy="209550"/>
              <wp:effectExtent l="0" t="0" r="0" b="0"/>
              <wp:wrapTopAndBottom/>
              <wp:docPr id="3" name="Quadro1"/>
              <a:graphic xmlns:a="http://schemas.openxmlformats.org/drawingml/2006/main">
                <a:graphicData uri="http://schemas.microsoft.com/office/word/2010/wordprocessingShape">
                  <wps:wsp>
                    <wps:cNvSpPr/>
                    <wps:spPr>
                      <a:xfrm>
                        <a:off x="0" y="0"/>
                        <a:ext cx="397440" cy="208800"/>
                      </a:xfrm>
                      <a:prstGeom prst="rect">
                        <a:avLst/>
                      </a:prstGeom>
                      <a:noFill/>
                      <a:ln>
                        <a:noFill/>
                      </a:ln>
                    </wps:spPr>
                    <wps:style>
                      <a:lnRef idx="0"/>
                      <a:fillRef idx="0"/>
                      <a:effectRef idx="0"/>
                      <a:fontRef idx="minor"/>
                    </wps:style>
                    <wps:txbx>
                      <w:txbxContent>
                        <w:p>
                          <w:pPr>
                            <w:pStyle w:val="Contedodoquadro"/>
                            <w:rPr>
                              <w:color w:val="000000"/>
                            </w:rPr>
                          </w:pPr>
                          <w:r>
                            <w:rPr>
                              <w:color w:val="000000"/>
                            </w:rPr>
                          </w:r>
                        </w:p>
                      </w:txbxContent>
                    </wps:txbx>
                    <wps:bodyPr lIns="0" rIns="0" tIns="0" bIns="0">
                      <a:noAutofit/>
                    </wps:bodyPr>
                  </wps:wsp>
                </a:graphicData>
              </a:graphic>
            </wp:anchor>
          </w:drawing>
        </mc:Choice>
        <mc:Fallback>
          <w:pict>
            <v:rect id="shape_0" ID="Quadro1" stroked="f" style="position:absolute;margin-left:0pt;margin-top:8.45pt;width:31.25pt;height:16.4pt">
              <w10:wrap type="none"/>
              <v:fill o:detectmouseclick="t" on="false"/>
              <v:stroke color="#3465a4" joinstyle="round" endcap="flat"/>
              <v:textbox>
                <w:txbxContent>
                  <w:p>
                    <w:pPr>
                      <w:pStyle w:val="Contedodoquadro"/>
                      <w:rPr>
                        <w:color w:val="000000"/>
                      </w:rPr>
                    </w:pPr>
                    <w:r>
                      <w:rPr>
                        <w:color w:val="000000"/>
                      </w:rPr>
                    </w:r>
                  </w:p>
                </w:txbxContent>
              </v:textbox>
            </v:rect>
          </w:pict>
        </mc:Fallback>
      </mc:AlternateContent>
    </w:r>
    <w:r>
      <w:rPr>
        <w:rFonts w:eastAsia="Arial" w:cs="Arial" w:ascii="Arial" w:hAnsi="Arial"/>
        <w:b/>
        <w:bCs/>
        <w:color w:val="000000"/>
        <w:sz w:val="14"/>
        <w:szCs w:val="14"/>
        <w:lang w:eastAsia="hi-IN"/>
      </w:rPr>
      <w:t>E-mail: licitacoes@ifsertao-pe.edu.br</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jc w:val="center"/>
      <w:rPr/>
    </w:pPr>
    <w:r>
      <w:drawing>
        <wp:anchor behindDoc="1" distT="0" distB="0" distL="0" distR="0" simplePos="0" locked="0" layoutInCell="1" allowOverlap="1" relativeHeight="119">
          <wp:simplePos x="0" y="0"/>
          <wp:positionH relativeFrom="column">
            <wp:posOffset>2447290</wp:posOffset>
          </wp:positionH>
          <wp:positionV relativeFrom="paragraph">
            <wp:posOffset>-562610</wp:posOffset>
          </wp:positionV>
          <wp:extent cx="734060" cy="520700"/>
          <wp:effectExtent l="0" t="0" r="0" b="0"/>
          <wp:wrapTopAndBottom/>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1"/>
                  <a:stretch>
                    <a:fillRect/>
                  </a:stretch>
                </pic:blipFill>
                <pic:spPr bwMode="auto">
                  <a:xfrm>
                    <a:off x="0" y="0"/>
                    <a:ext cx="734060" cy="520700"/>
                  </a:xfrm>
                  <a:prstGeom prst="rect">
                    <a:avLst/>
                  </a:prstGeom>
                </pic:spPr>
              </pic:pic>
            </a:graphicData>
          </a:graphic>
        </wp:anchor>
      </w:drawing>
      <w:drawing>
        <wp:anchor behindDoc="1" distT="0" distB="0" distL="114935" distR="114935" simplePos="0" locked="0" layoutInCell="1" allowOverlap="1" relativeHeight="130">
          <wp:simplePos x="0" y="0"/>
          <wp:positionH relativeFrom="column">
            <wp:posOffset>5466715</wp:posOffset>
          </wp:positionH>
          <wp:positionV relativeFrom="paragraph">
            <wp:posOffset>-607695</wp:posOffset>
          </wp:positionV>
          <wp:extent cx="810260" cy="803910"/>
          <wp:effectExtent l="0" t="0" r="0" b="0"/>
          <wp:wrapNone/>
          <wp:docPr id="6"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descr=""/>
                  <pic:cNvPicPr>
                    <a:picLocks noChangeAspect="1" noChangeArrowheads="1"/>
                  </pic:cNvPicPr>
                </pic:nvPicPr>
                <pic:blipFill>
                  <a:blip r:embed="rId2"/>
                  <a:stretch>
                    <a:fillRect/>
                  </a:stretch>
                </pic:blipFill>
                <pic:spPr bwMode="auto">
                  <a:xfrm>
                    <a:off x="0" y="0"/>
                    <a:ext cx="810260" cy="803910"/>
                  </a:xfrm>
                  <a:prstGeom prst="rect">
                    <a:avLst/>
                  </a:prstGeom>
                </pic:spPr>
              </pic:pic>
            </a:graphicData>
          </a:graphic>
        </wp:anchor>
      </w:drawing>
    </w:r>
    <w:r>
      <w:rPr>
        <w:rStyle w:val="Fontepare1gpadre3o"/>
        <w:rFonts w:eastAsia="Times New Roman" w:cs="Times New Roman" w:ascii="Times New Roman" w:hAnsi="Times New Roman"/>
        <w:b/>
        <w:sz w:val="12"/>
        <w:lang w:val="pt-BR"/>
      </w:rPr>
      <w:t>M</w:t>
    </w:r>
    <w:r>
      <w:rPr>
        <w:rStyle w:val="Fontepare1gpadre3o"/>
        <w:rFonts w:eastAsia="Times New Roman" w:cs="Times New Roman" w:ascii="Times New Roman" w:hAnsi="Times New Roman"/>
        <w:b/>
        <w:sz w:val="12"/>
        <w:lang w:val="pt-BR"/>
      </w:rPr>
      <w:t>INISTÉRIO DA EDUCAÇÃO</w:t>
    </w:r>
  </w:p>
  <w:p>
    <w:pPr>
      <w:pStyle w:val="LONormal"/>
      <w:ind w:left="0" w:right="227" w:hanging="0"/>
      <w:jc w:val="center"/>
      <w:rPr>
        <w:rFonts w:ascii="Times New Roman" w:hAnsi="Times New Roman" w:eastAsia="Times New Roman" w:cs="Times New Roman"/>
        <w:b/>
        <w:b/>
        <w:sz w:val="12"/>
        <w:lang w:val="pt-BR"/>
      </w:rPr>
    </w:pPr>
    <w:r>
      <w:rPr>
        <w:rFonts w:eastAsia="Times New Roman" w:cs="Times New Roman" w:ascii="Times New Roman" w:hAnsi="Times New Roman"/>
        <w:b/>
        <w:sz w:val="12"/>
        <w:lang w:val="pt-BR"/>
      </w:rPr>
      <w:t xml:space="preserve">SERVIÇO PÚBLICO FEDERAL MINISTÉRIO DA EDUCAÇÃO SECRETARIA DE EDUCAÇÃO PROFISSIONAL E TECNOLÓGICA </w:t>
    </w:r>
  </w:p>
  <w:p>
    <w:pPr>
      <w:pStyle w:val="LONormal"/>
      <w:ind w:left="0" w:right="227" w:hanging="0"/>
      <w:jc w:val="center"/>
      <w:rPr>
        <w:rFonts w:ascii="Times New Roman" w:hAnsi="Times New Roman" w:eastAsia="Times New Roman" w:cs="Times New Roman"/>
        <w:b/>
        <w:b/>
        <w:sz w:val="12"/>
        <w:lang w:val="pt-BR"/>
      </w:rPr>
    </w:pPr>
    <w:r>
      <w:rPr>
        <w:rFonts w:eastAsia="Times New Roman" w:cs="Times New Roman" w:ascii="Times New Roman" w:hAnsi="Times New Roman"/>
        <w:b/>
        <w:sz w:val="12"/>
        <w:lang w:val="pt-BR"/>
      </w:rPr>
      <w:t xml:space="preserve">INSTITUTO FEDERAL DE EDUCAÇÃO, CIÊNCIA E TECNOLOGIA DO SERTÃO PERNAMBUCANO </w:t>
    </w:r>
  </w:p>
  <w:p>
    <w:pPr>
      <w:pStyle w:val="LONormal"/>
      <w:ind w:left="0" w:right="227" w:hanging="0"/>
      <w:jc w:val="center"/>
      <w:rPr/>
    </w:pPr>
    <w:r>
      <w:rPr>
        <w:rFonts w:eastAsia="Times New Roman" w:cs="Times New Roman" w:ascii="Times New Roman" w:hAnsi="Times New Roman"/>
        <w:b/>
        <w:sz w:val="12"/>
        <w:lang w:val="pt-BR"/>
      </w:rPr>
      <w:t>EQUIPE DE APOIO AO PREGOEIRO</w:t>
    </w:r>
  </w:p>
  <w:p>
    <w:pPr>
      <w:pStyle w:val="Normal"/>
      <w:widowControl w:val="false"/>
      <w:tabs>
        <w:tab w:val="center" w:pos="11737" w:leader="none"/>
      </w:tabs>
      <w:suppressAutoHyphens w:val="true"/>
      <w:ind w:left="0" w:right="227" w:hanging="0"/>
      <w:jc w:val="center"/>
      <w:textAlignment w:val="baseline"/>
      <w:rPr>
        <w:rFonts w:ascii="Times New Roman" w:hAnsi="Times New Roman" w:cs="Times New Roman"/>
        <w:b/>
        <w:b/>
        <w:color w:val="000000"/>
        <w:sz w:val="12"/>
        <w:lang w:eastAsia="hi-IN"/>
      </w:rPr>
    </w:pPr>
    <w:bookmarkStart w:id="5" w:name="__DdeLink__33251_20195516591"/>
    <w:bookmarkEnd w:id="5"/>
    <w:r>
      <w:rPr>
        <w:rFonts w:cs="Times New Roman" w:ascii="Times New Roman" w:hAnsi="Times New Roman"/>
        <w:b/>
        <w:color w:val="000000"/>
        <w:sz w:val="12"/>
        <w:lang w:eastAsia="hi-IN"/>
      </w:rPr>
      <w:t>REITORIA / PROAD /DLIC/ CLIC</w:t>
    </w:r>
  </w:p>
  <w:p>
    <w:pPr>
      <w:pStyle w:val="Normal"/>
      <w:widowControl w:val="false"/>
      <w:tabs>
        <w:tab w:val="center" w:pos="11737" w:leader="none"/>
      </w:tabs>
      <w:suppressAutoHyphens w:val="true"/>
      <w:ind w:left="0" w:right="227" w:hanging="0"/>
      <w:jc w:val="center"/>
      <w:textAlignment w:val="baseline"/>
      <w:rPr/>
    </w:pPr>
    <w:r>
      <w:rPr>
        <w:rFonts w:cs="Times New Roman" w:ascii="Times New Roman" w:hAnsi="Times New Roman"/>
        <w:color w:val="000000"/>
        <w:sz w:val="14"/>
        <w:szCs w:val="14"/>
        <w:lang w:eastAsia="hi-IN"/>
      </w:rPr>
      <w:t xml:space="preserve">Endereço: </w:t>
    </w:r>
    <w:r>
      <w:rPr>
        <w:rFonts w:eastAsia="Arial" w:cs="Arial" w:ascii="Arial" w:hAnsi="Arial"/>
        <w:b/>
        <w:bCs/>
        <w:color w:val="000000"/>
        <w:sz w:val="14"/>
        <w:szCs w:val="14"/>
        <w:lang w:eastAsia="hi-IN"/>
      </w:rPr>
      <w:t>Rua Coronel  Amorim  n°  76,  Centro,  Petrolina – PE, CEP: 56.302-320. TEL/FAX: (87) 2101-2350.</w:t>
    </w:r>
  </w:p>
  <w:p>
    <w:pPr>
      <w:pStyle w:val="Normal"/>
      <w:widowControl w:val="false"/>
      <w:tabs>
        <w:tab w:val="center" w:pos="11737" w:leader="none"/>
      </w:tabs>
      <w:suppressAutoHyphens w:val="true"/>
      <w:ind w:left="0" w:right="227" w:hanging="0"/>
      <w:jc w:val="center"/>
      <w:textAlignment w:val="baseline"/>
      <w:rPr>
        <w:rFonts w:ascii="Arial" w:hAnsi="Arial" w:eastAsia="Arial" w:cs="Arial"/>
        <w:b/>
        <w:b/>
        <w:bCs/>
        <w:color w:val="000000"/>
        <w:sz w:val="14"/>
        <w:szCs w:val="14"/>
        <w:lang w:eastAsia="hi-IN"/>
      </w:rPr>
    </w:pPr>
    <w:r>
      <mc:AlternateContent>
        <mc:Choice Requires="wps">
          <w:drawing>
            <wp:anchor behindDoc="1" distT="0" distB="0" distL="0" distR="0" simplePos="0" locked="0" layoutInCell="1" allowOverlap="1" relativeHeight="76">
              <wp:simplePos x="0" y="0"/>
              <wp:positionH relativeFrom="column">
                <wp:posOffset>0</wp:posOffset>
              </wp:positionH>
              <wp:positionV relativeFrom="paragraph">
                <wp:posOffset>107315</wp:posOffset>
              </wp:positionV>
              <wp:extent cx="398145" cy="209550"/>
              <wp:effectExtent l="0" t="0" r="0" b="0"/>
              <wp:wrapTopAndBottom/>
              <wp:docPr id="7" name="Quadro1"/>
              <a:graphic xmlns:a="http://schemas.openxmlformats.org/drawingml/2006/main">
                <a:graphicData uri="http://schemas.microsoft.com/office/word/2010/wordprocessingShape">
                  <wps:wsp>
                    <wps:cNvSpPr/>
                    <wps:spPr>
                      <a:xfrm>
                        <a:off x="0" y="0"/>
                        <a:ext cx="397440" cy="208800"/>
                      </a:xfrm>
                      <a:prstGeom prst="rect">
                        <a:avLst/>
                      </a:prstGeom>
                      <a:noFill/>
                      <a:ln>
                        <a:noFill/>
                      </a:ln>
                    </wps:spPr>
                    <wps:style>
                      <a:lnRef idx="0"/>
                      <a:fillRef idx="0"/>
                      <a:effectRef idx="0"/>
                      <a:fontRef idx="minor"/>
                    </wps:style>
                    <wps:txbx>
                      <w:txbxContent>
                        <w:p>
                          <w:pPr>
                            <w:pStyle w:val="Contedodoquadro"/>
                            <w:rPr>
                              <w:color w:val="000000"/>
                            </w:rPr>
                          </w:pPr>
                          <w:r>
                            <w:rPr>
                              <w:color w:val="000000"/>
                            </w:rPr>
                          </w:r>
                        </w:p>
                      </w:txbxContent>
                    </wps:txbx>
                    <wps:bodyPr lIns="0" rIns="0" tIns="0" bIns="0">
                      <a:noAutofit/>
                    </wps:bodyPr>
                  </wps:wsp>
                </a:graphicData>
              </a:graphic>
            </wp:anchor>
          </w:drawing>
        </mc:Choice>
        <mc:Fallback>
          <w:pict>
            <v:rect id="shape_0" ID="Quadro1" stroked="f" style="position:absolute;margin-left:0pt;margin-top:8.45pt;width:31.25pt;height:16.4pt">
              <w10:wrap type="none"/>
              <v:fill o:detectmouseclick="t" on="false"/>
              <v:stroke color="#3465a4" joinstyle="round" endcap="flat"/>
              <v:textbox>
                <w:txbxContent>
                  <w:p>
                    <w:pPr>
                      <w:pStyle w:val="Contedodoquadro"/>
                      <w:rPr>
                        <w:color w:val="000000"/>
                      </w:rPr>
                    </w:pPr>
                    <w:r>
                      <w:rPr>
                        <w:color w:val="000000"/>
                      </w:rPr>
                    </w:r>
                  </w:p>
                </w:txbxContent>
              </v:textbox>
            </v:rect>
          </w:pict>
        </mc:Fallback>
      </mc:AlternateContent>
    </w:r>
    <w:r>
      <w:rPr>
        <w:rFonts w:eastAsia="Arial" w:cs="Arial" w:ascii="Arial" w:hAnsi="Arial"/>
        <w:b/>
        <w:bCs/>
        <w:color w:val="000000"/>
        <w:sz w:val="14"/>
        <w:szCs w:val="14"/>
        <w:lang w:eastAsia="hi-IN"/>
      </w:rPr>
      <w:t>E-mail: licitacoes@ifsertao-pe.edu.br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tu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decimal"/>
      <w:lvlText w:val="%1."/>
      <w:lvlJc w:val="left"/>
      <w:pPr>
        <w:ind w:left="360" w:hanging="360"/>
      </w:pPr>
      <w:rPr>
        <w:sz w:val="20"/>
        <w:b/>
        <w:rFonts w:ascii="Arial" w:hAnsi="Arial"/>
      </w:rPr>
    </w:lvl>
    <w:lvl w:ilvl="1">
      <w:start w:val="1"/>
      <w:numFmt w:val="decimal"/>
      <w:lvlText w:val="%1.%2."/>
      <w:lvlJc w:val="left"/>
      <w:pPr>
        <w:ind w:left="858" w:hanging="432"/>
      </w:pPr>
      <w:rPr>
        <w:sz w:val="20"/>
        <w:i w:val="false"/>
        <w:b w:val="false"/>
        <w:rFonts w:ascii="Arial" w:hAnsi="Arial"/>
        <w:color w:val="00000A"/>
      </w:rPr>
    </w:lvl>
    <w:lvl w:ilvl="2">
      <w:start w:val="1"/>
      <w:numFmt w:val="decimal"/>
      <w:lvlText w:val="%1.%2.%3."/>
      <w:lvlJc w:val="left"/>
      <w:pPr>
        <w:ind w:left="1355" w:hanging="504"/>
      </w:pPr>
      <w:rPr>
        <w:dstrike w:val="false"/>
        <w:strike w:val="false"/>
        <w:sz w:val="20"/>
        <w:b w:val="false"/>
        <w:bCs/>
        <w:rFonts w:ascii="Arial" w:hAnsi="Arial"/>
        <w:color w:val="00000A"/>
      </w:rPr>
    </w:lvl>
    <w:lvl w:ilvl="3">
      <w:start w:val="1"/>
      <w:numFmt w:val="decimal"/>
      <w:lvlText w:val="%1.%2.%3.%4."/>
      <w:lvlJc w:val="left"/>
      <w:pPr>
        <w:ind w:left="2208" w:hanging="648"/>
      </w:pPr>
      <w:rPr>
        <w:sz w:val="20"/>
        <w:b/>
        <w:color w:val="00000A"/>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mirrorMargins/>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0"/>
        <w:lang w:val="pt-BR" w:eastAsia="pt-BR" w:bidi="ar-SA"/>
      </w:rPr>
    </w:rPrDefault>
    <w:pPrDefault>
      <w:pPr/>
    </w:pPrDefault>
  </w:docDefaults>
  <w:style w:type="paragraph" w:styleId="Normal">
    <w:name w:val="Normal"/>
    <w:qFormat/>
    <w:pPr>
      <w:widowControl/>
      <w:overflowPunct w:val="false"/>
      <w:bidi w:val="0"/>
      <w:jc w:val="left"/>
    </w:pPr>
    <w:rPr>
      <w:rFonts w:ascii="Ecofont_Spranq_eco_Sans" w:hAnsi="Ecofont_Spranq_eco_Sans" w:eastAsia="Times New Roman" w:cs="Tahoma"/>
      <w:color w:val="00000A"/>
      <w:sz w:val="24"/>
      <w:szCs w:val="24"/>
      <w:lang w:val="pt-BR" w:eastAsia="pt-BR" w:bidi="ar-SA"/>
    </w:rPr>
  </w:style>
  <w:style w:type="paragraph" w:styleId="Ttulo1">
    <w:name w:val="Heading 1"/>
    <w:basedOn w:val="Normal"/>
    <w:next w:val="Normal"/>
    <w:qFormat/>
    <w:pPr>
      <w:keepNext/>
      <w:keepLines/>
      <w:spacing w:before="240" w:after="0"/>
      <w:outlineLvl w:val="0"/>
    </w:pPr>
    <w:rPr>
      <w:rFonts w:ascii="Cambria" w:hAnsi="Cambria" w:eastAsia="ＭＳ ゴシック" w:cs="Times New Roman"/>
      <w:color w:val="365F91"/>
      <w:sz w:val="32"/>
      <w:szCs w:val="32"/>
    </w:rPr>
  </w:style>
  <w:style w:type="paragraph" w:styleId="Ttulo2">
    <w:name w:val="Heading 2"/>
    <w:basedOn w:val="Normal"/>
    <w:next w:val="Normal"/>
    <w:qFormat/>
    <w:pPr>
      <w:keepNext/>
      <w:tabs>
        <w:tab w:val="left" w:pos="1701" w:leader="none"/>
      </w:tabs>
      <w:ind w:left="0" w:right="-1" w:hanging="0"/>
      <w:jc w:val="center"/>
      <w:outlineLvl w:val="1"/>
    </w:pPr>
    <w:rPr>
      <w:rFonts w:ascii="Times New Roman" w:hAnsi="Times New Roman" w:cs="Times New Roman"/>
      <w:b/>
      <w:color w:val="000000"/>
      <w:szCs w:val="20"/>
    </w:rPr>
  </w:style>
  <w:style w:type="paragraph" w:styleId="Ttulo3">
    <w:name w:val="Heading 3"/>
    <w:basedOn w:val="Ttulo"/>
    <w:qFormat/>
    <w:pPr>
      <w:numPr>
        <w:ilvl w:val="2"/>
        <w:numId w:val="1"/>
      </w:numPr>
      <w:suppressAutoHyphens w:val="true"/>
      <w:spacing w:before="140" w:after="0"/>
      <w:outlineLvl w:val="2"/>
      <w:outlineLvl w:val="2"/>
    </w:pPr>
    <w:rPr>
      <w:b/>
      <w:bCs/>
    </w:rPr>
  </w:style>
  <w:style w:type="character" w:styleId="DefaultParagraphFont">
    <w:name w:val="Default Paragraph Font"/>
    <w:qFormat/>
    <w:rPr/>
  </w:style>
  <w:style w:type="character" w:styleId="TextodebaloChar">
    <w:name w:val="Texto de balão Char"/>
    <w:qFormat/>
    <w:rPr>
      <w:rFonts w:ascii="Tahoma" w:hAnsi="Tahoma" w:cs="Tahoma"/>
      <w:sz w:val="16"/>
      <w:szCs w:val="16"/>
    </w:rPr>
  </w:style>
  <w:style w:type="character" w:styleId="Ttulo2Char">
    <w:name w:val="Título 2 Char"/>
    <w:qFormat/>
    <w:rPr>
      <w:b/>
      <w:color w:val="000000"/>
      <w:sz w:val="24"/>
    </w:rPr>
  </w:style>
  <w:style w:type="character" w:styleId="Normalchar1">
    <w:name w:val="normal__char1"/>
    <w:qFormat/>
    <w:rPr>
      <w:rFonts w:ascii="Arial" w:hAnsi="Arial" w:cs="Arial"/>
      <w:strike w:val="false"/>
      <w:dstrike w:val="false"/>
      <w:sz w:val="24"/>
      <w:szCs w:val="24"/>
      <w:u w:val="none"/>
      <w:effect w:val="none"/>
    </w:rPr>
  </w:style>
  <w:style w:type="character" w:styleId="Applestylespan">
    <w:name w:val="apple-style-span"/>
    <w:basedOn w:val="DefaultParagraphFont"/>
    <w:qFormat/>
    <w:rPr/>
  </w:style>
  <w:style w:type="character" w:styleId="LinkdaInternet">
    <w:name w:val="Link da Internet"/>
    <w:rPr>
      <w:color w:val="000080"/>
      <w:u w:val="single"/>
    </w:rPr>
  </w:style>
  <w:style w:type="character" w:styleId="CitaoChar">
    <w:name w:val="Citação Char"/>
    <w:qFormat/>
    <w:rPr>
      <w:rFonts w:ascii="Arial" w:hAnsi="Arial" w:eastAsia="Calibri" w:cs="Tahoma"/>
      <w:i/>
      <w:iCs/>
      <w:color w:val="000000"/>
      <w:szCs w:val="24"/>
      <w:highlight w:val="yellow"/>
      <w:lang w:eastAsia="en-US"/>
    </w:rPr>
  </w:style>
  <w:style w:type="character" w:styleId="Citao2Char">
    <w:name w:val="citação 2 Char"/>
    <w:basedOn w:val="CitaoChar"/>
    <w:qFormat/>
    <w:rPr>
      <w:rFonts w:ascii="Ecofont_Spranq_eco_Sans" w:hAnsi="Ecofont_Spranq_eco_Sans" w:eastAsia="Calibri" w:cs="Tahoma"/>
      <w:i/>
      <w:iCs/>
      <w:color w:val="000000"/>
      <w:szCs w:val="24"/>
      <w:highlight w:val="yellow"/>
      <w:lang w:eastAsia="en-US"/>
    </w:rPr>
  </w:style>
  <w:style w:type="character" w:styleId="CabealhoChar">
    <w:name w:val="Cabeçalho Char"/>
    <w:qFormat/>
    <w:rPr>
      <w:rFonts w:ascii="Ecofont_Spranq_eco_Sans" w:hAnsi="Ecofont_Spranq_eco_Sans" w:cs="Tahoma"/>
      <w:sz w:val="24"/>
      <w:szCs w:val="24"/>
    </w:rPr>
  </w:style>
  <w:style w:type="character" w:styleId="RodapChar">
    <w:name w:val="Rodapé Char"/>
    <w:qFormat/>
    <w:rPr>
      <w:rFonts w:ascii="Ecofont_Spranq_eco_Sans" w:hAnsi="Ecofont_Spranq_eco_Sans" w:cs="Tahoma"/>
      <w:sz w:val="24"/>
      <w:szCs w:val="24"/>
    </w:rPr>
  </w:style>
  <w:style w:type="character" w:styleId="Ttulo1Char">
    <w:name w:val="Título 1 Char"/>
    <w:basedOn w:val="DefaultParagraphFont"/>
    <w:qFormat/>
    <w:rPr>
      <w:rFonts w:ascii="Cambria" w:hAnsi="Cambria" w:eastAsia="ＭＳ ゴシック" w:cs="Times New Roman"/>
      <w:color w:val="365F91"/>
      <w:sz w:val="32"/>
      <w:szCs w:val="32"/>
    </w:rPr>
  </w:style>
  <w:style w:type="character" w:styleId="Nivel01Char">
    <w:name w:val="Nivel 01 Char"/>
    <w:basedOn w:val="DefaultParagraphFont"/>
    <w:qFormat/>
    <w:rPr>
      <w:rFonts w:ascii="Ecofont_Spranq_eco_Sans" w:hAnsi="Ecofont_Spranq_eco_Sans" w:eastAsia="ＭＳ ゴシック"/>
      <w:b/>
      <w:bCs/>
      <w:color w:val="000000"/>
    </w:rPr>
  </w:style>
  <w:style w:type="character" w:styleId="Annotationreference">
    <w:name w:val="annotation reference"/>
    <w:basedOn w:val="DefaultParagraphFont"/>
    <w:qFormat/>
    <w:rPr>
      <w:sz w:val="16"/>
      <w:szCs w:val="16"/>
    </w:rPr>
  </w:style>
  <w:style w:type="character" w:styleId="TextodecomentrioChar">
    <w:name w:val="Texto de comentário Char"/>
    <w:basedOn w:val="DefaultParagraphFont"/>
    <w:qFormat/>
    <w:rPr>
      <w:rFonts w:ascii="Ecofont_Spranq_eco_Sans" w:hAnsi="Ecofont_Spranq_eco_Sans" w:eastAsia="ＭＳ 明朝" w:cs="Tahoma"/>
    </w:rPr>
  </w:style>
  <w:style w:type="character" w:styleId="ListLabel1">
    <w:name w:val="ListLabel 1"/>
    <w:qFormat/>
    <w:rPr>
      <w:rFonts w:ascii="Arial" w:hAnsi="Arial"/>
      <w:b/>
      <w:sz w:val="20"/>
    </w:rPr>
  </w:style>
  <w:style w:type="character" w:styleId="ListLabel2">
    <w:name w:val="ListLabel 2"/>
    <w:qFormat/>
    <w:rPr>
      <w:rFonts w:ascii="Arial" w:hAnsi="Arial"/>
      <w:b/>
      <w:i w:val="false"/>
      <w:color w:val="00000A"/>
      <w:sz w:val="20"/>
    </w:rPr>
  </w:style>
  <w:style w:type="character" w:styleId="ListLabel3">
    <w:name w:val="ListLabel 3"/>
    <w:qFormat/>
    <w:rPr>
      <w:rFonts w:ascii="Arial" w:hAnsi="Arial"/>
      <w:b w:val="false"/>
      <w:strike w:val="false"/>
      <w:dstrike w:val="false"/>
      <w:sz w:val="20"/>
    </w:rPr>
  </w:style>
  <w:style w:type="character" w:styleId="ListLabel4">
    <w:name w:val="ListLabel 4"/>
    <w:qFormat/>
    <w:rPr>
      <w:rFonts w:eastAsia="Arial Unicode MS"/>
    </w:rPr>
  </w:style>
  <w:style w:type="character" w:styleId="ListLabel5">
    <w:name w:val="ListLabel 5"/>
    <w:qFormat/>
    <w:rPr>
      <w:rFonts w:eastAsia="Arial Unicode MS"/>
    </w:rPr>
  </w:style>
  <w:style w:type="character" w:styleId="ListLabel6">
    <w:name w:val="ListLabel 6"/>
    <w:qFormat/>
    <w:rPr>
      <w:rFonts w:eastAsia="Arial Unicode MS"/>
    </w:rPr>
  </w:style>
  <w:style w:type="character" w:styleId="ListLabel7">
    <w:name w:val="ListLabel 7"/>
    <w:qFormat/>
    <w:rPr>
      <w:rFonts w:eastAsia="Arial Unicode MS"/>
    </w:rPr>
  </w:style>
  <w:style w:type="character" w:styleId="ListLabel8">
    <w:name w:val="ListLabel 8"/>
    <w:qFormat/>
    <w:rPr>
      <w:rFonts w:eastAsia="Arial Unicode MS"/>
    </w:rPr>
  </w:style>
  <w:style w:type="character" w:styleId="ListLabel9">
    <w:name w:val="ListLabel 9"/>
    <w:qFormat/>
    <w:rPr>
      <w:rFonts w:eastAsia="Arial Unicode MS"/>
    </w:rPr>
  </w:style>
  <w:style w:type="character" w:styleId="ListLabel10">
    <w:name w:val="ListLabel 10"/>
    <w:qFormat/>
    <w:rPr>
      <w:rFonts w:eastAsia="Arial Unicode MS"/>
    </w:rPr>
  </w:style>
  <w:style w:type="character" w:styleId="ListLabel11">
    <w:name w:val="ListLabel 11"/>
    <w:qFormat/>
    <w:rPr>
      <w:rFonts w:eastAsia="Arial Unicode MS"/>
    </w:rPr>
  </w:style>
  <w:style w:type="character" w:styleId="ListLabel12">
    <w:name w:val="ListLabel 12"/>
    <w:qFormat/>
    <w:rPr>
      <w:rFonts w:eastAsia="Arial Unicode MS"/>
    </w:rPr>
  </w:style>
  <w:style w:type="character" w:styleId="ListLabel13">
    <w:name w:val="ListLabel 13"/>
    <w:qFormat/>
    <w:rPr>
      <w:rFonts w:cs="Arial"/>
      <w:i/>
      <w:color w:val="FF0000"/>
    </w:rPr>
  </w:style>
  <w:style w:type="character" w:styleId="ListLabel14">
    <w:name w:val="ListLabel 14"/>
    <w:qFormat/>
    <w:rPr>
      <w:rFonts w:cs="Arial"/>
      <w:i/>
      <w:color w:val="FF0000"/>
    </w:rPr>
  </w:style>
  <w:style w:type="character" w:styleId="ListLabel15">
    <w:name w:val="ListLabel 15"/>
    <w:qFormat/>
    <w:rPr>
      <w:rFonts w:cs="Arial"/>
      <w:i/>
      <w:color w:val="FF0000"/>
    </w:rPr>
  </w:style>
  <w:style w:type="character" w:styleId="ListLabel16">
    <w:name w:val="ListLabel 16"/>
    <w:qFormat/>
    <w:rPr>
      <w:rFonts w:cs="Arial"/>
      <w:i/>
      <w:color w:val="FF0000"/>
    </w:rPr>
  </w:style>
  <w:style w:type="character" w:styleId="ListLabel17">
    <w:name w:val="ListLabel 17"/>
    <w:qFormat/>
    <w:rPr>
      <w:rFonts w:cs="Arial"/>
      <w:i/>
      <w:color w:val="FF0000"/>
    </w:rPr>
  </w:style>
  <w:style w:type="character" w:styleId="ListLabel18">
    <w:name w:val="ListLabel 18"/>
    <w:qFormat/>
    <w:rPr>
      <w:rFonts w:cs="Arial"/>
      <w:i/>
      <w:color w:val="FF0000"/>
    </w:rPr>
  </w:style>
  <w:style w:type="character" w:styleId="ListLabel19">
    <w:name w:val="ListLabel 19"/>
    <w:qFormat/>
    <w:rPr>
      <w:rFonts w:cs="Arial"/>
      <w:i/>
      <w:color w:val="FF0000"/>
    </w:rPr>
  </w:style>
  <w:style w:type="character" w:styleId="ListLabel20">
    <w:name w:val="ListLabel 20"/>
    <w:qFormat/>
    <w:rPr>
      <w:rFonts w:cs="Arial"/>
      <w:i/>
      <w:color w:val="FF0000"/>
    </w:rPr>
  </w:style>
  <w:style w:type="character" w:styleId="ListLabel21">
    <w:name w:val="ListLabel 21"/>
    <w:qFormat/>
    <w:rPr>
      <w:rFonts w:cs="Arial"/>
      <w:i/>
      <w:color w:val="FF0000"/>
    </w:rPr>
  </w:style>
  <w:style w:type="character" w:styleId="ListLabel22">
    <w:name w:val="ListLabel 22"/>
    <w:qFormat/>
    <w:rPr>
      <w:color w:val="0000FF"/>
    </w:rPr>
  </w:style>
  <w:style w:type="character" w:styleId="ListLabel23">
    <w:name w:val="ListLabel 23"/>
    <w:qFormat/>
    <w:rPr>
      <w:color w:val="0000FF"/>
    </w:rPr>
  </w:style>
  <w:style w:type="character" w:styleId="ListLabel24">
    <w:name w:val="ListLabel 24"/>
    <w:qFormat/>
    <w:rPr>
      <w:color w:val="0000FF"/>
    </w:rPr>
  </w:style>
  <w:style w:type="character" w:styleId="ListLabel25">
    <w:name w:val="ListLabel 25"/>
    <w:qFormat/>
    <w:rPr>
      <w:color w:val="0000FF"/>
    </w:rPr>
  </w:style>
  <w:style w:type="character" w:styleId="ListLabel26">
    <w:name w:val="ListLabel 26"/>
    <w:qFormat/>
    <w:rPr>
      <w:color w:val="0000FF"/>
    </w:rPr>
  </w:style>
  <w:style w:type="character" w:styleId="ListLabel27">
    <w:name w:val="ListLabel 27"/>
    <w:qFormat/>
    <w:rPr>
      <w:color w:val="0000FF"/>
    </w:rPr>
  </w:style>
  <w:style w:type="character" w:styleId="ListLabel28">
    <w:name w:val="ListLabel 28"/>
    <w:qFormat/>
    <w:rPr>
      <w:color w:val="0000FF"/>
    </w:rPr>
  </w:style>
  <w:style w:type="character" w:styleId="ListLabel29">
    <w:name w:val="ListLabel 29"/>
    <w:qFormat/>
    <w:rPr>
      <w:color w:val="0000FF"/>
    </w:rPr>
  </w:style>
  <w:style w:type="character" w:styleId="ListLabel30">
    <w:name w:val="ListLabel 30"/>
    <w:qFormat/>
    <w:rPr>
      <w:color w:val="0000FF"/>
    </w:rPr>
  </w:style>
  <w:style w:type="character" w:styleId="ListLabel31">
    <w:name w:val="ListLabel 31"/>
    <w:qFormat/>
    <w:rPr>
      <w:b w:val="false"/>
    </w:rPr>
  </w:style>
  <w:style w:type="character" w:styleId="ListLabel32">
    <w:name w:val="ListLabel 32"/>
    <w:qFormat/>
    <w:rPr>
      <w:b w:val="false"/>
    </w:rPr>
  </w:style>
  <w:style w:type="character" w:styleId="ListLabel33">
    <w:name w:val="ListLabel 33"/>
    <w:qFormat/>
    <w:rPr>
      <w:b w:val="false"/>
    </w:rPr>
  </w:style>
  <w:style w:type="character" w:styleId="ListLabel34">
    <w:name w:val="ListLabel 34"/>
    <w:qFormat/>
    <w:rPr>
      <w:b w:val="false"/>
    </w:rPr>
  </w:style>
  <w:style w:type="character" w:styleId="ListLabel35">
    <w:name w:val="ListLabel 35"/>
    <w:qFormat/>
    <w:rPr>
      <w:b w:val="false"/>
    </w:rPr>
  </w:style>
  <w:style w:type="character" w:styleId="ListLabel36">
    <w:name w:val="ListLabel 36"/>
    <w:qFormat/>
    <w:rPr>
      <w:b w:val="false"/>
    </w:rPr>
  </w:style>
  <w:style w:type="character" w:styleId="ListLabel37">
    <w:name w:val="ListLabel 37"/>
    <w:qFormat/>
    <w:rPr>
      <w:b w:val="false"/>
    </w:rPr>
  </w:style>
  <w:style w:type="character" w:styleId="ListLabel38">
    <w:name w:val="ListLabel 38"/>
    <w:qFormat/>
    <w:rPr>
      <w:b w:val="false"/>
    </w:rPr>
  </w:style>
  <w:style w:type="character" w:styleId="ListLabel39">
    <w:name w:val="ListLabel 39"/>
    <w:qFormat/>
    <w:rPr>
      <w:b w:val="false"/>
    </w:rPr>
  </w:style>
  <w:style w:type="character" w:styleId="ListLabel40">
    <w:name w:val="ListLabel 40"/>
    <w:qFormat/>
    <w:rPr>
      <w:b/>
      <w:i w:val="false"/>
    </w:rPr>
  </w:style>
  <w:style w:type="character" w:styleId="ListLabel41">
    <w:name w:val="ListLabel 41"/>
    <w:qFormat/>
    <w:rPr>
      <w:b/>
      <w:i w:val="false"/>
      <w:color w:val="00000A"/>
    </w:rPr>
  </w:style>
  <w:style w:type="character" w:styleId="ListLabel42">
    <w:name w:val="ListLabel 42"/>
    <w:qFormat/>
    <w:rPr>
      <w:b/>
      <w:i w:val="false"/>
    </w:rPr>
  </w:style>
  <w:style w:type="character" w:styleId="ListLabel43">
    <w:name w:val="ListLabel 43"/>
    <w:qFormat/>
    <w:rPr>
      <w:b/>
      <w:i w:val="false"/>
    </w:rPr>
  </w:style>
  <w:style w:type="character" w:styleId="ListLabel44">
    <w:name w:val="ListLabel 44"/>
    <w:qFormat/>
    <w:rPr>
      <w:b/>
      <w:i w:val="false"/>
    </w:rPr>
  </w:style>
  <w:style w:type="character" w:styleId="ListLabel45">
    <w:name w:val="ListLabel 45"/>
    <w:qFormat/>
    <w:rPr>
      <w:b/>
      <w:i w:val="false"/>
    </w:rPr>
  </w:style>
  <w:style w:type="character" w:styleId="ListLabel46">
    <w:name w:val="ListLabel 46"/>
    <w:qFormat/>
    <w:rPr>
      <w:b/>
      <w:i w:val="false"/>
      <w:color w:val="00000A"/>
    </w:rPr>
  </w:style>
  <w:style w:type="character" w:styleId="ListLabel47">
    <w:name w:val="ListLabel 47"/>
    <w:qFormat/>
    <w:rPr>
      <w:b/>
      <w:i w:val="false"/>
    </w:rPr>
  </w:style>
  <w:style w:type="character" w:styleId="ListLabel48">
    <w:name w:val="ListLabel 48"/>
    <w:qFormat/>
    <w:rPr>
      <w:b/>
      <w:i w:val="false"/>
    </w:rPr>
  </w:style>
  <w:style w:type="character" w:styleId="ListLabel49">
    <w:name w:val="ListLabel 49"/>
    <w:qFormat/>
    <w:rPr>
      <w:b/>
      <w:i w:val="false"/>
    </w:rPr>
  </w:style>
  <w:style w:type="character" w:styleId="ListLabel50">
    <w:name w:val="ListLabel 50"/>
    <w:qFormat/>
    <w:rPr>
      <w:b w:val="false"/>
    </w:rPr>
  </w:style>
  <w:style w:type="character" w:styleId="ListLabel51">
    <w:name w:val="ListLabel 51"/>
    <w:qFormat/>
    <w:rPr>
      <w:b w:val="false"/>
    </w:rPr>
  </w:style>
  <w:style w:type="character" w:styleId="ListLabel52">
    <w:name w:val="ListLabel 52"/>
    <w:qFormat/>
    <w:rPr>
      <w:b w:val="false"/>
    </w:rPr>
  </w:style>
  <w:style w:type="character" w:styleId="ListLabel53">
    <w:name w:val="ListLabel 53"/>
    <w:qFormat/>
    <w:rPr>
      <w:b w:val="false"/>
    </w:rPr>
  </w:style>
  <w:style w:type="character" w:styleId="ListLabel54">
    <w:name w:val="ListLabel 54"/>
    <w:qFormat/>
    <w:rPr>
      <w:b w:val="false"/>
    </w:rPr>
  </w:style>
  <w:style w:type="character" w:styleId="ListLabel55">
    <w:name w:val="ListLabel 55"/>
    <w:qFormat/>
    <w:rPr>
      <w:b w:val="false"/>
    </w:rPr>
  </w:style>
  <w:style w:type="character" w:styleId="ListLabel56">
    <w:name w:val="ListLabel 56"/>
    <w:qFormat/>
    <w:rPr>
      <w:b w:val="false"/>
    </w:rPr>
  </w:style>
  <w:style w:type="character" w:styleId="ListLabel57">
    <w:name w:val="ListLabel 57"/>
    <w:qFormat/>
    <w:rPr>
      <w:b w:val="false"/>
    </w:rPr>
  </w:style>
  <w:style w:type="character" w:styleId="ListLabel58">
    <w:name w:val="ListLabel 58"/>
    <w:qFormat/>
    <w:rPr>
      <w:b w:val="false"/>
    </w:rPr>
  </w:style>
  <w:style w:type="character" w:styleId="ListLabel59">
    <w:name w:val="ListLabel 59"/>
    <w:qFormat/>
    <w:rPr>
      <w:color w:val="00000A"/>
    </w:rPr>
  </w:style>
  <w:style w:type="character" w:styleId="ListLabel60">
    <w:name w:val="ListLabel 60"/>
    <w:qFormat/>
    <w:rPr>
      <w:color w:val="00000A"/>
    </w:rPr>
  </w:style>
  <w:style w:type="character" w:styleId="ListLabel61">
    <w:name w:val="ListLabel 61"/>
    <w:qFormat/>
    <w:rPr>
      <w:color w:val="00000A"/>
    </w:rPr>
  </w:style>
  <w:style w:type="character" w:styleId="ListLabel62">
    <w:name w:val="ListLabel 62"/>
    <w:qFormat/>
    <w:rPr>
      <w:color w:val="00000A"/>
    </w:rPr>
  </w:style>
  <w:style w:type="character" w:styleId="ListLabel63">
    <w:name w:val="ListLabel 63"/>
    <w:qFormat/>
    <w:rPr>
      <w:color w:val="00000A"/>
    </w:rPr>
  </w:style>
  <w:style w:type="character" w:styleId="ListLabel64">
    <w:name w:val="ListLabel 64"/>
    <w:qFormat/>
    <w:rPr>
      <w:color w:val="00000A"/>
    </w:rPr>
  </w:style>
  <w:style w:type="character" w:styleId="ListLabel65">
    <w:name w:val="ListLabel 65"/>
    <w:qFormat/>
    <w:rPr>
      <w:color w:val="00000A"/>
    </w:rPr>
  </w:style>
  <w:style w:type="character" w:styleId="ListLabel66">
    <w:name w:val="ListLabel 66"/>
    <w:qFormat/>
    <w:rPr>
      <w:color w:val="00000A"/>
    </w:rPr>
  </w:style>
  <w:style w:type="character" w:styleId="ListLabel67">
    <w:name w:val="ListLabel 67"/>
    <w:qFormat/>
    <w:rPr>
      <w:color w:val="00000A"/>
    </w:rPr>
  </w:style>
  <w:style w:type="character" w:styleId="ListLabel68">
    <w:name w:val="ListLabel 68"/>
    <w:qFormat/>
    <w:rPr>
      <w:color w:val="00000A"/>
    </w:rPr>
  </w:style>
  <w:style w:type="character" w:styleId="ListLabel69">
    <w:name w:val="ListLabel 69"/>
    <w:qFormat/>
    <w:rPr>
      <w:color w:val="00000A"/>
    </w:rPr>
  </w:style>
  <w:style w:type="character" w:styleId="ListLabel70">
    <w:name w:val="ListLabel 70"/>
    <w:qFormat/>
    <w:rPr>
      <w:color w:val="00000A"/>
    </w:rPr>
  </w:style>
  <w:style w:type="character" w:styleId="ListLabel71">
    <w:name w:val="ListLabel 71"/>
    <w:qFormat/>
    <w:rPr>
      <w:color w:val="00000A"/>
    </w:rPr>
  </w:style>
  <w:style w:type="character" w:styleId="ListLabel72">
    <w:name w:val="ListLabel 72"/>
    <w:qFormat/>
    <w:rPr>
      <w:color w:val="00000A"/>
    </w:rPr>
  </w:style>
  <w:style w:type="character" w:styleId="ListLabel73">
    <w:name w:val="ListLabel 73"/>
    <w:qFormat/>
    <w:rPr>
      <w:color w:val="00000A"/>
    </w:rPr>
  </w:style>
  <w:style w:type="character" w:styleId="ListLabel74">
    <w:name w:val="ListLabel 74"/>
    <w:qFormat/>
    <w:rPr>
      <w:color w:val="00000A"/>
    </w:rPr>
  </w:style>
  <w:style w:type="character" w:styleId="ListLabel75">
    <w:name w:val="ListLabel 75"/>
    <w:qFormat/>
    <w:rPr>
      <w:color w:val="00000A"/>
    </w:rPr>
  </w:style>
  <w:style w:type="character" w:styleId="ListLabel76">
    <w:name w:val="ListLabel 76"/>
    <w:qFormat/>
    <w:rPr>
      <w:color w:val="00000A"/>
    </w:rPr>
  </w:style>
  <w:style w:type="character" w:styleId="ListLabel77">
    <w:name w:val="ListLabel 77"/>
    <w:qFormat/>
    <w:rPr>
      <w:i w:val="false"/>
    </w:rPr>
  </w:style>
  <w:style w:type="character" w:styleId="ListLabel78">
    <w:name w:val="ListLabel 78"/>
    <w:qFormat/>
    <w:rPr>
      <w:b/>
    </w:rPr>
  </w:style>
  <w:style w:type="character" w:styleId="ListLabel79">
    <w:name w:val="ListLabel 79"/>
    <w:qFormat/>
    <w:rPr>
      <w:b w:val="false"/>
      <w:i w:val="false"/>
    </w:rPr>
  </w:style>
  <w:style w:type="character" w:styleId="ListLabel80">
    <w:name w:val="ListLabel 80"/>
    <w:qFormat/>
    <w:rPr>
      <w:b w:val="false"/>
      <w:strike w:val="false"/>
      <w:dstrike w:val="false"/>
    </w:rPr>
  </w:style>
  <w:style w:type="character" w:styleId="ListLabel81">
    <w:name w:val="ListLabel 81"/>
    <w:qFormat/>
    <w:rPr>
      <w:color w:val="00000A"/>
    </w:rPr>
  </w:style>
  <w:style w:type="character" w:styleId="ListLabel82">
    <w:name w:val="ListLabel 82"/>
    <w:qFormat/>
    <w:rPr>
      <w:b w:val="false"/>
    </w:rPr>
  </w:style>
  <w:style w:type="character" w:styleId="ListLabel83">
    <w:name w:val="ListLabel 83"/>
    <w:qFormat/>
    <w:rPr>
      <w:b w:val="false"/>
    </w:rPr>
  </w:style>
  <w:style w:type="character" w:styleId="ListLabel84">
    <w:name w:val="ListLabel 84"/>
    <w:qFormat/>
    <w:rPr>
      <w:b w:val="false"/>
    </w:rPr>
  </w:style>
  <w:style w:type="character" w:styleId="ListLabel85">
    <w:name w:val="ListLabel 85"/>
    <w:qFormat/>
    <w:rPr>
      <w:b w:val="false"/>
    </w:rPr>
  </w:style>
  <w:style w:type="character" w:styleId="ListLabel86">
    <w:name w:val="ListLabel 86"/>
    <w:qFormat/>
    <w:rPr>
      <w:b w:val="false"/>
    </w:rPr>
  </w:style>
  <w:style w:type="character" w:styleId="ListLabel87">
    <w:name w:val="ListLabel 87"/>
    <w:qFormat/>
    <w:rPr>
      <w:b w:val="false"/>
    </w:rPr>
  </w:style>
  <w:style w:type="character" w:styleId="ListLabel88">
    <w:name w:val="ListLabel 88"/>
    <w:qFormat/>
    <w:rPr>
      <w:b w:val="false"/>
    </w:rPr>
  </w:style>
  <w:style w:type="character" w:styleId="ListLabel89">
    <w:name w:val="ListLabel 89"/>
    <w:qFormat/>
    <w:rPr>
      <w:b w:val="false"/>
    </w:rPr>
  </w:style>
  <w:style w:type="character" w:styleId="ListLabel90">
    <w:name w:val="ListLabel 90"/>
    <w:qFormat/>
    <w:rPr>
      <w:b w:val="false"/>
    </w:rPr>
  </w:style>
  <w:style w:type="character" w:styleId="ListLabel91">
    <w:name w:val="ListLabel 91"/>
    <w:qFormat/>
    <w:rPr>
      <w:b w:val="false"/>
    </w:rPr>
  </w:style>
  <w:style w:type="character" w:styleId="ListLabel92">
    <w:name w:val="ListLabel 92"/>
    <w:qFormat/>
    <w:rPr>
      <w:b w:val="false"/>
    </w:rPr>
  </w:style>
  <w:style w:type="character" w:styleId="ListLabel93">
    <w:name w:val="ListLabel 93"/>
    <w:qFormat/>
    <w:rPr>
      <w:b w:val="false"/>
    </w:rPr>
  </w:style>
  <w:style w:type="character" w:styleId="ListLabel94">
    <w:name w:val="ListLabel 94"/>
    <w:qFormat/>
    <w:rPr>
      <w:b w:val="false"/>
    </w:rPr>
  </w:style>
  <w:style w:type="character" w:styleId="ListLabel95">
    <w:name w:val="ListLabel 95"/>
    <w:qFormat/>
    <w:rPr>
      <w:b w:val="false"/>
    </w:rPr>
  </w:style>
  <w:style w:type="character" w:styleId="ListLabel96">
    <w:name w:val="ListLabel 96"/>
    <w:qFormat/>
    <w:rPr>
      <w:b w:val="false"/>
    </w:rPr>
  </w:style>
  <w:style w:type="character" w:styleId="ListLabel97">
    <w:name w:val="ListLabel 97"/>
    <w:qFormat/>
    <w:rPr>
      <w:b w:val="false"/>
    </w:rPr>
  </w:style>
  <w:style w:type="character" w:styleId="ListLabel98">
    <w:name w:val="ListLabel 98"/>
    <w:qFormat/>
    <w:rPr>
      <w:b w:val="false"/>
    </w:rPr>
  </w:style>
  <w:style w:type="character" w:styleId="ListLabel99">
    <w:name w:val="ListLabel 99"/>
    <w:qFormat/>
    <w:rPr>
      <w:b w:val="false"/>
    </w:rPr>
  </w:style>
  <w:style w:type="character" w:styleId="ListLabel100">
    <w:name w:val="ListLabel 100"/>
    <w:qFormat/>
    <w:rPr>
      <w:b w:val="false"/>
    </w:rPr>
  </w:style>
  <w:style w:type="character" w:styleId="ListLabel101">
    <w:name w:val="ListLabel 101"/>
    <w:qFormat/>
    <w:rPr>
      <w:color w:val="00000A"/>
    </w:rPr>
  </w:style>
  <w:style w:type="character" w:styleId="ListLabel102">
    <w:name w:val="ListLabel 102"/>
    <w:qFormat/>
    <w:rPr>
      <w:b w:val="false"/>
      <w:color w:val="00000A"/>
    </w:rPr>
  </w:style>
  <w:style w:type="character" w:styleId="ListLabel103">
    <w:name w:val="ListLabel 103"/>
    <w:qFormat/>
    <w:rPr>
      <w:color w:val="00000A"/>
    </w:rPr>
  </w:style>
  <w:style w:type="character" w:styleId="ListLabel104">
    <w:name w:val="ListLabel 104"/>
    <w:qFormat/>
    <w:rPr>
      <w:color w:val="00000A"/>
    </w:rPr>
  </w:style>
  <w:style w:type="character" w:styleId="ListLabel105">
    <w:name w:val="ListLabel 105"/>
    <w:qFormat/>
    <w:rPr>
      <w:color w:val="00000A"/>
    </w:rPr>
  </w:style>
  <w:style w:type="character" w:styleId="ListLabel106">
    <w:name w:val="ListLabel 106"/>
    <w:qFormat/>
    <w:rPr>
      <w:color w:val="00000A"/>
    </w:rPr>
  </w:style>
  <w:style w:type="character" w:styleId="ListLabel107">
    <w:name w:val="ListLabel 107"/>
    <w:qFormat/>
    <w:rPr>
      <w:color w:val="00000A"/>
    </w:rPr>
  </w:style>
  <w:style w:type="character" w:styleId="ListLabel108">
    <w:name w:val="ListLabel 108"/>
    <w:qFormat/>
    <w:rPr>
      <w:color w:val="00000A"/>
    </w:rPr>
  </w:style>
  <w:style w:type="character" w:styleId="ListLabel109">
    <w:name w:val="ListLabel 109"/>
    <w:qFormat/>
    <w:rPr>
      <w:color w:val="00000A"/>
    </w:rPr>
  </w:style>
  <w:style w:type="character" w:styleId="ListLabel110">
    <w:name w:val="ListLabel 110"/>
    <w:qFormat/>
    <w:rPr>
      <w:b/>
    </w:rPr>
  </w:style>
  <w:style w:type="character" w:styleId="ListLabel111">
    <w:name w:val="ListLabel 111"/>
    <w:qFormat/>
    <w:rPr>
      <w:b w:val="false"/>
      <w:i w:val="false"/>
      <w:color w:val="00000A"/>
    </w:rPr>
  </w:style>
  <w:style w:type="character" w:styleId="ListLabel112">
    <w:name w:val="ListLabel 112"/>
    <w:qFormat/>
    <w:rPr>
      <w:b w:val="false"/>
      <w:strike w:val="false"/>
      <w:dstrike w:val="false"/>
    </w:rPr>
  </w:style>
  <w:style w:type="character" w:styleId="ListLabel113">
    <w:name w:val="ListLabel 113"/>
    <w:qFormat/>
    <w:rPr>
      <w:b/>
    </w:rPr>
  </w:style>
  <w:style w:type="character" w:styleId="ListLabel114">
    <w:name w:val="ListLabel 114"/>
    <w:qFormat/>
    <w:rPr>
      <w:rFonts w:ascii="Arial" w:hAnsi="Arial"/>
      <w:b/>
      <w:i w:val="false"/>
      <w:color w:val="00000A"/>
      <w:sz w:val="20"/>
    </w:rPr>
  </w:style>
  <w:style w:type="character" w:styleId="ListLabel115">
    <w:name w:val="ListLabel 115"/>
    <w:qFormat/>
    <w:rPr>
      <w:rFonts w:ascii="Arial" w:hAnsi="Arial"/>
      <w:b/>
      <w:strike w:val="false"/>
      <w:dstrike w:val="false"/>
      <w:sz w:val="20"/>
    </w:rPr>
  </w:style>
  <w:style w:type="character" w:styleId="ListLabel116">
    <w:name w:val="ListLabel 116"/>
    <w:qFormat/>
    <w:rPr>
      <w:b/>
    </w:rPr>
  </w:style>
  <w:style w:type="character" w:styleId="ListLabel117">
    <w:name w:val="ListLabel 117"/>
    <w:qFormat/>
    <w:rPr>
      <w:b w:val="false"/>
      <w:i w:val="false"/>
      <w:color w:val="00000A"/>
    </w:rPr>
  </w:style>
  <w:style w:type="character" w:styleId="ListLabel118">
    <w:name w:val="ListLabel 118"/>
    <w:qFormat/>
    <w:rPr>
      <w:b w:val="false"/>
      <w:strike w:val="false"/>
      <w:dstrike w:val="false"/>
    </w:rPr>
  </w:style>
  <w:style w:type="character" w:styleId="ListLabel119">
    <w:name w:val="ListLabel 119"/>
    <w:qFormat/>
    <w:rPr>
      <w:b/>
    </w:rPr>
  </w:style>
  <w:style w:type="character" w:styleId="ListLabel120">
    <w:name w:val="ListLabel 120"/>
    <w:qFormat/>
    <w:rPr>
      <w:b w:val="false"/>
      <w:i w:val="false"/>
      <w:color w:val="00000A"/>
    </w:rPr>
  </w:style>
  <w:style w:type="character" w:styleId="ListLabel121">
    <w:name w:val="ListLabel 121"/>
    <w:qFormat/>
    <w:rPr>
      <w:b w:val="false"/>
      <w:strike w:val="false"/>
      <w:dstrike w:val="false"/>
    </w:rPr>
  </w:style>
  <w:style w:type="character" w:styleId="ListLabel122">
    <w:name w:val="ListLabel 122"/>
    <w:qFormat/>
    <w:rPr>
      <w:rFonts w:ascii="Arial" w:hAnsi="Arial"/>
      <w:b/>
      <w:sz w:val="20"/>
    </w:rPr>
  </w:style>
  <w:style w:type="character" w:styleId="ListLabel123">
    <w:name w:val="ListLabel 123"/>
    <w:qFormat/>
    <w:rPr>
      <w:rFonts w:ascii="Arial" w:hAnsi="Arial"/>
      <w:b/>
      <w:i w:val="false"/>
      <w:color w:val="00000A"/>
      <w:sz w:val="20"/>
    </w:rPr>
  </w:style>
  <w:style w:type="character" w:styleId="ListLabel124">
    <w:name w:val="ListLabel 124"/>
    <w:qFormat/>
    <w:rPr>
      <w:rFonts w:ascii="Arial" w:hAnsi="Arial"/>
      <w:b/>
      <w:bCs/>
      <w:strike w:val="false"/>
      <w:dstrike w:val="false"/>
      <w:sz w:val="20"/>
    </w:rPr>
  </w:style>
  <w:style w:type="character" w:styleId="ListLabel125">
    <w:name w:val="ListLabel 125"/>
    <w:qFormat/>
    <w:rPr>
      <w:b/>
    </w:rPr>
  </w:style>
  <w:style w:type="character" w:styleId="ListLabel126">
    <w:name w:val="ListLabel 126"/>
    <w:qFormat/>
    <w:rPr>
      <w:rFonts w:ascii="Arial" w:hAnsi="Arial"/>
      <w:b/>
      <w:i w:val="false"/>
      <w:color w:val="00000A"/>
      <w:sz w:val="20"/>
    </w:rPr>
  </w:style>
  <w:style w:type="character" w:styleId="ListLabel127">
    <w:name w:val="ListLabel 127"/>
    <w:qFormat/>
    <w:rPr>
      <w:rFonts w:ascii="Arial" w:hAnsi="Arial"/>
      <w:b/>
      <w:strike w:val="false"/>
      <w:dstrike w:val="false"/>
      <w:sz w:val="20"/>
    </w:rPr>
  </w:style>
  <w:style w:type="character" w:styleId="Linkdainternetvisitado">
    <w:name w:val="Link da internet visitado"/>
    <w:rPr>
      <w:color w:val="800000"/>
      <w:u w:val="single"/>
    </w:rPr>
  </w:style>
  <w:style w:type="character" w:styleId="Fontepare1gpadre3o">
    <w:name w:val="Fonte paráe1g. padrãe3o"/>
    <w:qFormat/>
    <w:rPr/>
  </w:style>
  <w:style w:type="character" w:styleId="ListLabel128">
    <w:name w:val="ListLabel 128"/>
    <w:qFormat/>
    <w:rPr>
      <w:rFonts w:ascii="Arial" w:hAnsi="Arial"/>
      <w:b/>
      <w:sz w:val="20"/>
    </w:rPr>
  </w:style>
  <w:style w:type="character" w:styleId="ListLabel129">
    <w:name w:val="ListLabel 129"/>
    <w:qFormat/>
    <w:rPr>
      <w:rFonts w:ascii="Arial" w:hAnsi="Arial"/>
      <w:b/>
      <w:i w:val="false"/>
      <w:color w:val="00000A"/>
      <w:sz w:val="20"/>
    </w:rPr>
  </w:style>
  <w:style w:type="character" w:styleId="ListLabel130">
    <w:name w:val="ListLabel 130"/>
    <w:qFormat/>
    <w:rPr>
      <w:rFonts w:ascii="Arial" w:hAnsi="Arial"/>
      <w:b/>
      <w:bCs/>
      <w:strike w:val="false"/>
      <w:dstrike w:val="false"/>
      <w:sz w:val="20"/>
    </w:rPr>
  </w:style>
  <w:style w:type="character" w:styleId="ListLabel131">
    <w:name w:val="ListLabel 131"/>
    <w:qFormat/>
    <w:rPr>
      <w:b/>
    </w:rPr>
  </w:style>
  <w:style w:type="character" w:styleId="ListLabel132">
    <w:name w:val="ListLabel 132"/>
    <w:qFormat/>
    <w:rPr>
      <w:rFonts w:ascii="Arial" w:hAnsi="Arial"/>
      <w:b/>
      <w:i w:val="false"/>
      <w:color w:val="00000A"/>
      <w:sz w:val="20"/>
    </w:rPr>
  </w:style>
  <w:style w:type="character" w:styleId="ListLabel133">
    <w:name w:val="ListLabel 133"/>
    <w:qFormat/>
    <w:rPr>
      <w:rFonts w:ascii="Arial" w:hAnsi="Arial"/>
      <w:b/>
      <w:strike w:val="false"/>
      <w:dstrike w:val="false"/>
      <w:sz w:val="20"/>
    </w:rPr>
  </w:style>
  <w:style w:type="character" w:styleId="ListLabel134">
    <w:name w:val="ListLabel 134"/>
    <w:qFormat/>
    <w:rPr>
      <w:rFonts w:ascii="Arial" w:hAnsi="Arial"/>
      <w:b/>
      <w:sz w:val="20"/>
    </w:rPr>
  </w:style>
  <w:style w:type="character" w:styleId="ListLabel135">
    <w:name w:val="ListLabel 135"/>
    <w:qFormat/>
    <w:rPr>
      <w:rFonts w:ascii="Arial" w:hAnsi="Arial"/>
      <w:b/>
      <w:i w:val="false"/>
      <w:color w:val="00000A"/>
      <w:sz w:val="20"/>
    </w:rPr>
  </w:style>
  <w:style w:type="character" w:styleId="ListLabel136">
    <w:name w:val="ListLabel 136"/>
    <w:qFormat/>
    <w:rPr>
      <w:rFonts w:ascii="Arial" w:hAnsi="Arial"/>
      <w:b/>
      <w:bCs/>
      <w:strike w:val="false"/>
      <w:dstrike w:val="false"/>
      <w:color w:val="00000A"/>
      <w:sz w:val="20"/>
    </w:rPr>
  </w:style>
  <w:style w:type="character" w:styleId="ListLabel137">
    <w:name w:val="ListLabel 137"/>
    <w:qFormat/>
    <w:rPr>
      <w:rFonts w:ascii="Arial" w:hAnsi="Arial"/>
      <w:b/>
      <w:color w:val="00000A"/>
      <w:sz w:val="20"/>
    </w:rPr>
  </w:style>
  <w:style w:type="character" w:styleId="ListLabel138">
    <w:name w:val="ListLabel 138"/>
    <w:qFormat/>
    <w:rPr>
      <w:b/>
    </w:rPr>
  </w:style>
  <w:style w:type="character" w:styleId="ListLabel139">
    <w:name w:val="ListLabel 139"/>
    <w:qFormat/>
    <w:rPr>
      <w:b/>
      <w:i w:val="false"/>
      <w:color w:val="00000A"/>
      <w:sz w:val="20"/>
    </w:rPr>
  </w:style>
  <w:style w:type="character" w:styleId="ListLabel140">
    <w:name w:val="ListLabel 140"/>
    <w:qFormat/>
    <w:rPr>
      <w:b/>
      <w:strike w:val="false"/>
      <w:dstrike w:val="false"/>
      <w:sz w:val="20"/>
    </w:rPr>
  </w:style>
  <w:style w:type="character" w:styleId="ListLabel141">
    <w:name w:val="ListLabel 141"/>
    <w:qFormat/>
    <w:rPr>
      <w:b/>
      <w:i w:val="false"/>
      <w:iCs w:val="false"/>
      <w:sz w:val="20"/>
    </w:rPr>
  </w:style>
  <w:style w:type="character" w:styleId="ListLabel142">
    <w:name w:val="ListLabel 142"/>
    <w:qFormat/>
    <w:rPr>
      <w:rFonts w:cs="Arial"/>
      <w:b/>
      <w:bCs/>
      <w:color w:val="00000A"/>
      <w:sz w:val="20"/>
      <w:szCs w:val="20"/>
    </w:rPr>
  </w:style>
  <w:style w:type="character" w:styleId="ListLabel143">
    <w:name w:val="ListLabel 143"/>
    <w:qFormat/>
    <w:rPr>
      <w:b w:val="false"/>
      <w:bCs/>
      <w:color w:val="000000"/>
      <w:sz w:val="20"/>
      <w:szCs w:val="20"/>
    </w:rPr>
  </w:style>
  <w:style w:type="character" w:styleId="ListLabel144">
    <w:name w:val="ListLabel 144"/>
    <w:qFormat/>
    <w:rPr>
      <w:b/>
      <w:color w:val="00000A"/>
    </w:rPr>
  </w:style>
  <w:style w:type="character" w:styleId="Fontepargpadro">
    <w:name w:val="Fonte parág. padrão"/>
    <w:qFormat/>
    <w:rPr/>
  </w:style>
  <w:style w:type="character" w:styleId="Nfaseforte">
    <w:name w:val="Ênfase forte"/>
    <w:qFormat/>
    <w:rPr>
      <w:b/>
      <w:bCs/>
    </w:rPr>
  </w:style>
  <w:style w:type="character" w:styleId="Titdept1">
    <w:name w:val="tit_dept1"/>
    <w:basedOn w:val="Fontepargpadro"/>
    <w:qFormat/>
    <w:rPr>
      <w:b/>
      <w:bCs/>
      <w:vanish w:val="false"/>
      <w:color w:val="333333"/>
      <w:sz w:val="18"/>
      <w:szCs w:val="18"/>
    </w:rPr>
  </w:style>
  <w:style w:type="character" w:styleId="ListLabel145">
    <w:name w:val="ListLabel 145"/>
    <w:qFormat/>
    <w:rPr>
      <w:rFonts w:ascii="Arial" w:hAnsi="Arial"/>
      <w:b/>
      <w:sz w:val="20"/>
    </w:rPr>
  </w:style>
  <w:style w:type="character" w:styleId="ListLabel146">
    <w:name w:val="ListLabel 146"/>
    <w:qFormat/>
    <w:rPr>
      <w:rFonts w:ascii="Arial" w:hAnsi="Arial"/>
      <w:b w:val="false"/>
      <w:i w:val="false"/>
      <w:color w:val="00000A"/>
      <w:sz w:val="20"/>
    </w:rPr>
  </w:style>
  <w:style w:type="character" w:styleId="ListLabel147">
    <w:name w:val="ListLabel 147"/>
    <w:qFormat/>
    <w:rPr>
      <w:rFonts w:ascii="Arial" w:hAnsi="Arial"/>
      <w:b w:val="false"/>
      <w:bCs/>
      <w:strike w:val="false"/>
      <w:dstrike w:val="false"/>
      <w:color w:val="00000A"/>
      <w:sz w:val="20"/>
    </w:rPr>
  </w:style>
  <w:style w:type="character" w:styleId="ListLabel148">
    <w:name w:val="ListLabel 148"/>
    <w:qFormat/>
    <w:rPr>
      <w:rFonts w:ascii="Arial" w:hAnsi="Arial"/>
      <w:b/>
      <w:color w:val="00000A"/>
      <w:sz w:val="20"/>
    </w:rPr>
  </w:style>
  <w:style w:type="character" w:styleId="ListLabel149">
    <w:name w:val="ListLabel 149"/>
    <w:qFormat/>
    <w:rPr>
      <w:b/>
    </w:rPr>
  </w:style>
  <w:style w:type="character" w:styleId="ListLabel150">
    <w:name w:val="ListLabel 150"/>
    <w:qFormat/>
    <w:rPr>
      <w:b/>
      <w:i w:val="false"/>
      <w:color w:val="00000A"/>
      <w:sz w:val="20"/>
    </w:rPr>
  </w:style>
  <w:style w:type="character" w:styleId="ListLabel151">
    <w:name w:val="ListLabel 151"/>
    <w:qFormat/>
    <w:rPr>
      <w:b/>
      <w:strike w:val="false"/>
      <w:dstrike w:val="false"/>
      <w:sz w:val="20"/>
    </w:rPr>
  </w:style>
  <w:style w:type="character" w:styleId="ListLabel152">
    <w:name w:val="ListLabel 152"/>
    <w:qFormat/>
    <w:rPr>
      <w:rFonts w:ascii="Arial" w:hAnsi="Arial"/>
      <w:b/>
      <w:sz w:val="20"/>
    </w:rPr>
  </w:style>
  <w:style w:type="character" w:styleId="ListLabel153">
    <w:name w:val="ListLabel 153"/>
    <w:qFormat/>
    <w:rPr>
      <w:rFonts w:ascii="Arial" w:hAnsi="Arial"/>
      <w:b w:val="false"/>
      <w:i w:val="false"/>
      <w:color w:val="00000A"/>
      <w:sz w:val="20"/>
    </w:rPr>
  </w:style>
  <w:style w:type="character" w:styleId="ListLabel154">
    <w:name w:val="ListLabel 154"/>
    <w:qFormat/>
    <w:rPr>
      <w:rFonts w:ascii="Arial" w:hAnsi="Arial"/>
      <w:b w:val="false"/>
      <w:bCs/>
      <w:strike w:val="false"/>
      <w:dstrike w:val="false"/>
      <w:color w:val="00000A"/>
      <w:sz w:val="20"/>
    </w:rPr>
  </w:style>
  <w:style w:type="character" w:styleId="ListLabel155">
    <w:name w:val="ListLabel 155"/>
    <w:qFormat/>
    <w:rPr>
      <w:rFonts w:ascii="Arial" w:hAnsi="Arial"/>
      <w:b/>
      <w:color w:val="00000A"/>
      <w:sz w:val="20"/>
    </w:rPr>
  </w:style>
  <w:style w:type="character" w:styleId="ListLabel156">
    <w:name w:val="ListLabel 156"/>
    <w:qFormat/>
    <w:rPr>
      <w:rFonts w:ascii="Arial" w:hAnsi="Arial"/>
      <w:b/>
      <w:sz w:val="20"/>
    </w:rPr>
  </w:style>
  <w:style w:type="character" w:styleId="ListLabel157">
    <w:name w:val="ListLabel 157"/>
    <w:qFormat/>
    <w:rPr>
      <w:rFonts w:ascii="Arial" w:hAnsi="Arial"/>
      <w:b w:val="false"/>
      <w:i w:val="false"/>
      <w:color w:val="00000A"/>
      <w:sz w:val="20"/>
    </w:rPr>
  </w:style>
  <w:style w:type="character" w:styleId="ListLabel158">
    <w:name w:val="ListLabel 158"/>
    <w:qFormat/>
    <w:rPr>
      <w:rFonts w:ascii="Arial" w:hAnsi="Arial"/>
      <w:b w:val="false"/>
      <w:bCs/>
      <w:strike w:val="false"/>
      <w:dstrike w:val="false"/>
      <w:color w:val="00000A"/>
      <w:sz w:val="20"/>
    </w:rPr>
  </w:style>
  <w:style w:type="character" w:styleId="ListLabel159">
    <w:name w:val="ListLabel 159"/>
    <w:qFormat/>
    <w:rPr>
      <w:rFonts w:ascii="Arial" w:hAnsi="Arial"/>
      <w:b/>
      <w:color w:val="00000A"/>
      <w:sz w:val="20"/>
    </w:rPr>
  </w:style>
  <w:style w:type="character" w:styleId="ListLabel160">
    <w:name w:val="ListLabel 160"/>
    <w:qFormat/>
    <w:rPr>
      <w:rFonts w:ascii="Arial" w:hAnsi="Arial"/>
      <w:b/>
      <w:sz w:val="20"/>
    </w:rPr>
  </w:style>
  <w:style w:type="character" w:styleId="ListLabel161">
    <w:name w:val="ListLabel 161"/>
    <w:qFormat/>
    <w:rPr>
      <w:rFonts w:ascii="Arial" w:hAnsi="Arial"/>
      <w:b w:val="false"/>
      <w:i w:val="false"/>
      <w:color w:val="00000A"/>
      <w:sz w:val="20"/>
    </w:rPr>
  </w:style>
  <w:style w:type="character" w:styleId="ListLabel162">
    <w:name w:val="ListLabel 162"/>
    <w:qFormat/>
    <w:rPr>
      <w:rFonts w:ascii="Arial" w:hAnsi="Arial"/>
      <w:b w:val="false"/>
      <w:bCs/>
      <w:strike w:val="false"/>
      <w:dstrike w:val="false"/>
      <w:color w:val="00000A"/>
      <w:sz w:val="20"/>
    </w:rPr>
  </w:style>
  <w:style w:type="character" w:styleId="ListLabel163">
    <w:name w:val="ListLabel 163"/>
    <w:qFormat/>
    <w:rPr>
      <w:rFonts w:ascii="Arial" w:hAnsi="Arial"/>
      <w:b/>
      <w:color w:val="00000A"/>
      <w:sz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164">
    <w:name w:val="ListLabel 164"/>
    <w:qFormat/>
    <w:rPr>
      <w:rFonts w:ascii="Arial" w:hAnsi="Arial"/>
      <w:b/>
      <w:sz w:val="20"/>
    </w:rPr>
  </w:style>
  <w:style w:type="character" w:styleId="ListLabel165">
    <w:name w:val="ListLabel 165"/>
    <w:qFormat/>
    <w:rPr>
      <w:rFonts w:ascii="Arial" w:hAnsi="Arial"/>
      <w:b w:val="false"/>
      <w:i w:val="false"/>
      <w:color w:val="00000A"/>
      <w:sz w:val="20"/>
    </w:rPr>
  </w:style>
  <w:style w:type="character" w:styleId="ListLabel166">
    <w:name w:val="ListLabel 166"/>
    <w:qFormat/>
    <w:rPr>
      <w:rFonts w:ascii="Arial" w:hAnsi="Arial"/>
      <w:b w:val="false"/>
      <w:bCs/>
      <w:strike w:val="false"/>
      <w:dstrike w:val="false"/>
      <w:color w:val="00000A"/>
      <w:sz w:val="20"/>
    </w:rPr>
  </w:style>
  <w:style w:type="character" w:styleId="ListLabel167">
    <w:name w:val="ListLabel 167"/>
    <w:qFormat/>
    <w:rPr>
      <w:b/>
      <w:color w:val="00000A"/>
      <w:sz w:val="20"/>
    </w:rPr>
  </w:style>
  <w:style w:type="character" w:styleId="ListLabel168">
    <w:name w:val="ListLabel 168"/>
    <w:qFormat/>
    <w:rPr>
      <w:rFonts w:ascii="Arial" w:hAnsi="Arial"/>
      <w:b/>
      <w:sz w:val="20"/>
    </w:rPr>
  </w:style>
  <w:style w:type="character" w:styleId="ListLabel169">
    <w:name w:val="ListLabel 169"/>
    <w:qFormat/>
    <w:rPr>
      <w:rFonts w:ascii="Arial" w:hAnsi="Arial"/>
      <w:b w:val="false"/>
      <w:i w:val="false"/>
      <w:color w:val="00000A"/>
      <w:sz w:val="20"/>
    </w:rPr>
  </w:style>
  <w:style w:type="character" w:styleId="ListLabel170">
    <w:name w:val="ListLabel 170"/>
    <w:qFormat/>
    <w:rPr>
      <w:rFonts w:ascii="Arial" w:hAnsi="Arial"/>
      <w:b w:val="false"/>
      <w:bCs/>
      <w:strike w:val="false"/>
      <w:dstrike w:val="false"/>
      <w:color w:val="00000A"/>
      <w:sz w:val="20"/>
    </w:rPr>
  </w:style>
  <w:style w:type="character" w:styleId="ListLabel171">
    <w:name w:val="ListLabel 171"/>
    <w:qFormat/>
    <w:rPr>
      <w:b/>
      <w:color w:val="00000A"/>
      <w:sz w:val="20"/>
    </w:rPr>
  </w:style>
  <w:style w:type="character" w:styleId="ListLabel172">
    <w:name w:val="ListLabel 172"/>
    <w:qFormat/>
    <w:rPr>
      <w:rFonts w:ascii="Arial" w:hAnsi="Arial"/>
      <w:b/>
      <w:sz w:val="20"/>
    </w:rPr>
  </w:style>
  <w:style w:type="character" w:styleId="ListLabel173">
    <w:name w:val="ListLabel 173"/>
    <w:qFormat/>
    <w:rPr>
      <w:rFonts w:ascii="Arial" w:hAnsi="Arial"/>
      <w:b w:val="false"/>
      <w:i w:val="false"/>
      <w:color w:val="00000A"/>
      <w:sz w:val="20"/>
    </w:rPr>
  </w:style>
  <w:style w:type="character" w:styleId="ListLabel174">
    <w:name w:val="ListLabel 174"/>
    <w:qFormat/>
    <w:rPr>
      <w:rFonts w:ascii="Arial" w:hAnsi="Arial"/>
      <w:b w:val="false"/>
      <w:bCs/>
      <w:strike w:val="false"/>
      <w:dstrike w:val="false"/>
      <w:color w:val="00000A"/>
      <w:sz w:val="20"/>
    </w:rPr>
  </w:style>
  <w:style w:type="character" w:styleId="ListLabel175">
    <w:name w:val="ListLabel 175"/>
    <w:qFormat/>
    <w:rPr>
      <w:b/>
      <w:color w:val="00000A"/>
      <w:sz w:val="20"/>
    </w:rPr>
  </w:style>
  <w:style w:type="character" w:styleId="ListLabel176">
    <w:name w:val="ListLabel 176"/>
    <w:qFormat/>
    <w:rPr>
      <w:rFonts w:ascii="Arial" w:hAnsi="Arial"/>
      <w:b/>
      <w:sz w:val="20"/>
    </w:rPr>
  </w:style>
  <w:style w:type="character" w:styleId="ListLabel177">
    <w:name w:val="ListLabel 177"/>
    <w:qFormat/>
    <w:rPr>
      <w:rFonts w:ascii="Arial" w:hAnsi="Arial"/>
      <w:b w:val="false"/>
      <w:i w:val="false"/>
      <w:color w:val="00000A"/>
      <w:sz w:val="20"/>
    </w:rPr>
  </w:style>
  <w:style w:type="character" w:styleId="ListLabel178">
    <w:name w:val="ListLabel 178"/>
    <w:qFormat/>
    <w:rPr>
      <w:rFonts w:ascii="Arial" w:hAnsi="Arial"/>
      <w:b w:val="false"/>
      <w:bCs/>
      <w:strike w:val="false"/>
      <w:dstrike w:val="false"/>
      <w:color w:val="00000A"/>
      <w:sz w:val="20"/>
    </w:rPr>
  </w:style>
  <w:style w:type="character" w:styleId="ListLabel179">
    <w:name w:val="ListLabel 179"/>
    <w:qFormat/>
    <w:rPr>
      <w:b/>
      <w:color w:val="00000A"/>
      <w:sz w:val="20"/>
    </w:rPr>
  </w:style>
  <w:style w:type="character" w:styleId="ListLabel180">
    <w:name w:val="ListLabel 180"/>
    <w:qFormat/>
    <w:rPr>
      <w:rFonts w:ascii="Arial" w:hAnsi="Arial"/>
      <w:b/>
      <w:sz w:val="20"/>
    </w:rPr>
  </w:style>
  <w:style w:type="character" w:styleId="ListLabel181">
    <w:name w:val="ListLabel 181"/>
    <w:qFormat/>
    <w:rPr>
      <w:rFonts w:ascii="Arial" w:hAnsi="Arial"/>
      <w:b w:val="false"/>
      <w:i w:val="false"/>
      <w:color w:val="00000A"/>
      <w:sz w:val="20"/>
    </w:rPr>
  </w:style>
  <w:style w:type="character" w:styleId="ListLabel182">
    <w:name w:val="ListLabel 182"/>
    <w:qFormat/>
    <w:rPr>
      <w:rFonts w:ascii="Arial" w:hAnsi="Arial"/>
      <w:b w:val="false"/>
      <w:bCs/>
      <w:strike w:val="false"/>
      <w:dstrike w:val="false"/>
      <w:color w:val="00000A"/>
      <w:sz w:val="20"/>
    </w:rPr>
  </w:style>
  <w:style w:type="character" w:styleId="ListLabel183">
    <w:name w:val="ListLabel 183"/>
    <w:qFormat/>
    <w:rPr>
      <w:b/>
      <w:color w:val="00000A"/>
      <w:sz w:val="20"/>
    </w:rPr>
  </w:style>
  <w:style w:type="character" w:styleId="ListLabel184">
    <w:name w:val="ListLabel 184"/>
    <w:qFormat/>
    <w:rPr>
      <w:rFonts w:ascii="Arial" w:hAnsi="Arial"/>
      <w:b/>
      <w:sz w:val="20"/>
    </w:rPr>
  </w:style>
  <w:style w:type="character" w:styleId="ListLabel185">
    <w:name w:val="ListLabel 185"/>
    <w:qFormat/>
    <w:rPr>
      <w:rFonts w:ascii="Arial" w:hAnsi="Arial"/>
      <w:b w:val="false"/>
      <w:i w:val="false"/>
      <w:color w:val="00000A"/>
      <w:sz w:val="20"/>
    </w:rPr>
  </w:style>
  <w:style w:type="character" w:styleId="ListLabel186">
    <w:name w:val="ListLabel 186"/>
    <w:qFormat/>
    <w:rPr>
      <w:rFonts w:ascii="Arial" w:hAnsi="Arial"/>
      <w:b w:val="false"/>
      <w:bCs/>
      <w:strike w:val="false"/>
      <w:dstrike w:val="false"/>
      <w:color w:val="00000A"/>
      <w:sz w:val="20"/>
    </w:rPr>
  </w:style>
  <w:style w:type="character" w:styleId="ListLabel187">
    <w:name w:val="ListLabel 187"/>
    <w:qFormat/>
    <w:rPr>
      <w:b/>
      <w:color w:val="00000A"/>
      <w:sz w:val="20"/>
    </w:rPr>
  </w:style>
  <w:style w:type="character" w:styleId="ListLabel188">
    <w:name w:val="ListLabel 188"/>
    <w:qFormat/>
    <w:rPr>
      <w:rFonts w:ascii="Arial" w:hAnsi="Arial"/>
      <w:b/>
      <w:sz w:val="20"/>
    </w:rPr>
  </w:style>
  <w:style w:type="character" w:styleId="ListLabel189">
    <w:name w:val="ListLabel 189"/>
    <w:qFormat/>
    <w:rPr>
      <w:rFonts w:ascii="Arial" w:hAnsi="Arial"/>
      <w:b w:val="false"/>
      <w:i w:val="false"/>
      <w:color w:val="00000A"/>
      <w:sz w:val="20"/>
    </w:rPr>
  </w:style>
  <w:style w:type="character" w:styleId="ListLabel190">
    <w:name w:val="ListLabel 190"/>
    <w:qFormat/>
    <w:rPr>
      <w:rFonts w:ascii="Arial" w:hAnsi="Arial"/>
      <w:b w:val="false"/>
      <w:bCs/>
      <w:strike w:val="false"/>
      <w:dstrike w:val="false"/>
      <w:color w:val="00000A"/>
      <w:sz w:val="20"/>
    </w:rPr>
  </w:style>
  <w:style w:type="character" w:styleId="ListLabel191">
    <w:name w:val="ListLabel 191"/>
    <w:qFormat/>
    <w:rPr>
      <w:b/>
      <w:color w:val="00000A"/>
      <w:sz w:val="20"/>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dodocumento">
    <w:name w:val="Title"/>
    <w:basedOn w:val="Normal"/>
    <w:qFormat/>
    <w:pPr>
      <w:keepNext/>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ListParagraph">
    <w:name w:val="List Paragraph"/>
    <w:basedOn w:val="Normal"/>
    <w:qFormat/>
    <w:pPr>
      <w:spacing w:before="0" w:after="0"/>
      <w:ind w:left="720" w:right="0" w:hanging="0"/>
      <w:contextualSpacing/>
    </w:pPr>
    <w:rPr/>
  </w:style>
  <w:style w:type="paragraph" w:styleId="NormalWeb">
    <w:name w:val="Normal (Web)"/>
    <w:basedOn w:val="Normal"/>
    <w:qFormat/>
    <w:pPr>
      <w:spacing w:before="280" w:after="280"/>
    </w:pPr>
    <w:rPr>
      <w:rFonts w:ascii="Times New Roman" w:hAnsi="Times New Roman" w:cs="Times New Roman"/>
    </w:rPr>
  </w:style>
  <w:style w:type="paragraph" w:styleId="BalloonText">
    <w:name w:val="Balloon Text"/>
    <w:basedOn w:val="Normal"/>
    <w:qFormat/>
    <w:pPr/>
    <w:rPr>
      <w:rFonts w:ascii="Tahoma" w:hAnsi="Tahoma"/>
      <w:sz w:val="16"/>
      <w:szCs w:val="16"/>
    </w:rPr>
  </w:style>
  <w:style w:type="paragraph" w:styleId="Nvel2">
    <w:name w:val="Nível 2"/>
    <w:basedOn w:val="Normal"/>
    <w:next w:val="Normal"/>
    <w:qFormat/>
    <w:pPr>
      <w:spacing w:before="0" w:after="120"/>
      <w:jc w:val="both"/>
    </w:pPr>
    <w:rPr>
      <w:rFonts w:ascii="Arial" w:hAnsi="Arial" w:cs="Times New Roman"/>
      <w:b/>
      <w:szCs w:val="20"/>
    </w:rPr>
  </w:style>
  <w:style w:type="paragraph" w:styleId="Quote">
    <w:name w:val="Quote"/>
    <w:basedOn w:val="Normal"/>
    <w:next w:val="Normal"/>
    <w:qFormat/>
    <w:pPr>
      <w:pBdr>
        <w:top w:val="single" w:sz="4" w:space="1" w:color="1F497D"/>
        <w:left w:val="single" w:sz="4" w:space="4" w:color="1F497D"/>
        <w:bottom w:val="single" w:sz="4" w:space="1" w:color="1F497D"/>
        <w:right w:val="single" w:sz="4" w:space="4" w:color="1F497D"/>
      </w:pBdr>
      <w:shd w:val="clear" w:fill="FFFFCC"/>
      <w:spacing w:before="120" w:after="0"/>
      <w:jc w:val="both"/>
    </w:pPr>
    <w:rPr>
      <w:rFonts w:ascii="Arial" w:hAnsi="Arial" w:eastAsia="Calibri"/>
      <w:i/>
      <w:iCs/>
      <w:color w:val="000000"/>
      <w:sz w:val="20"/>
      <w:lang w:eastAsia="en-US"/>
    </w:rPr>
  </w:style>
  <w:style w:type="paragraph" w:styleId="ListBullet5">
    <w:name w:val="List Bullet 5"/>
    <w:basedOn w:val="Normal"/>
    <w:qFormat/>
    <w:pPr>
      <w:spacing w:before="0" w:after="0"/>
      <w:contextualSpacing/>
    </w:pPr>
    <w:rPr/>
  </w:style>
  <w:style w:type="paragraph" w:styleId="Citao2">
    <w:name w:val="citação 2"/>
    <w:basedOn w:val="Quote"/>
    <w:qFormat/>
    <w:pPr>
      <w:shd w:val="clear" w:fill="FFFFCC"/>
    </w:pPr>
    <w:rPr>
      <w:szCs w:val="20"/>
    </w:rPr>
  </w:style>
  <w:style w:type="paragraph" w:styleId="Cabealho">
    <w:name w:val="Header"/>
    <w:basedOn w:val="Normal"/>
    <w:pPr>
      <w:tabs>
        <w:tab w:val="center" w:pos="4252" w:leader="none"/>
        <w:tab w:val="right" w:pos="8504" w:leader="none"/>
      </w:tabs>
    </w:pPr>
    <w:rPr/>
  </w:style>
  <w:style w:type="paragraph" w:styleId="Rodap">
    <w:name w:val="Footer"/>
    <w:basedOn w:val="Normal"/>
    <w:pPr>
      <w:tabs>
        <w:tab w:val="center" w:pos="4252" w:leader="none"/>
        <w:tab w:val="right" w:pos="8504" w:leader="none"/>
      </w:tabs>
    </w:pPr>
    <w:rPr/>
  </w:style>
  <w:style w:type="paragraph" w:styleId="Nivel01">
    <w:name w:val="Nivel 01"/>
    <w:basedOn w:val="Ttulo1"/>
    <w:next w:val="Normal"/>
    <w:qFormat/>
    <w:pPr>
      <w:tabs>
        <w:tab w:val="left" w:pos="567" w:leader="none"/>
      </w:tabs>
      <w:jc w:val="both"/>
    </w:pPr>
    <w:rPr>
      <w:rFonts w:ascii="Ecofont_Spranq_eco_Sans" w:hAnsi="Ecofont_Spranq_eco_Sans" w:cs="Times New Roman"/>
      <w:b/>
      <w:bCs/>
      <w:color w:val="000000"/>
      <w:sz w:val="20"/>
      <w:szCs w:val="20"/>
    </w:rPr>
  </w:style>
  <w:style w:type="paragraph" w:styleId="Annotationtext">
    <w:name w:val="annotation text"/>
    <w:basedOn w:val="Normal"/>
    <w:qFormat/>
    <w:pPr/>
    <w:rPr>
      <w:rFonts w:eastAsia="ＭＳ 明朝"/>
      <w:sz w:val="20"/>
      <w:szCs w:val="20"/>
    </w:rPr>
  </w:style>
  <w:style w:type="paragraph" w:styleId="TableParagraph">
    <w:name w:val="Table Paragraph"/>
    <w:basedOn w:val="Normal"/>
    <w:qFormat/>
    <w:pPr>
      <w:suppressAutoHyphens w:val="true"/>
    </w:pPr>
    <w:rPr/>
  </w:style>
  <w:style w:type="paragraph" w:styleId="LONormal">
    <w:name w:val="LO-Normal"/>
    <w:qFormat/>
    <w:pPr>
      <w:widowControl w:val="false"/>
      <w:suppressAutoHyphens w:val="true"/>
      <w:overflowPunct w:val="false"/>
      <w:bidi w:val="0"/>
      <w:jc w:val="left"/>
      <w:textAlignment w:val="baseline"/>
    </w:pPr>
    <w:rPr>
      <w:rFonts w:ascii="Calibri" w:hAnsi="Calibri" w:eastAsia="Liberation Serif" w:cs="Liberation Serif"/>
      <w:color w:val="000000"/>
      <w:sz w:val="24"/>
      <w:szCs w:val="24"/>
      <w:lang w:val="en-US" w:eastAsia="hi-IN" w:bidi="ar-SA"/>
    </w:rPr>
  </w:style>
  <w:style w:type="paragraph" w:styleId="Contedodoquadro">
    <w:name w:val="Conteúdo do quadro"/>
    <w:basedOn w:val="Normal"/>
    <w:qFormat/>
    <w:pPr/>
    <w:rPr/>
  </w:style>
  <w:style w:type="paragraph" w:styleId="Standard">
    <w:name w:val="Standard"/>
    <w:qFormat/>
    <w:pPr>
      <w:widowControl w:val="false"/>
      <w:suppressAutoHyphens w:val="true"/>
      <w:overflowPunct w:val="false"/>
      <w:bidi w:val="0"/>
      <w:jc w:val="left"/>
    </w:pPr>
    <w:rPr>
      <w:rFonts w:ascii="Times New Roman" w:hAnsi="Times New Roman" w:eastAsia="DejaVu Sans" w:cs="DejaVu Sans"/>
      <w:color w:val="00000A"/>
      <w:sz w:val="24"/>
      <w:szCs w:val="20"/>
      <w:lang w:val="pt-BR" w:eastAsia="pt-BR" w:bidi="ar-SA"/>
    </w:rPr>
  </w:style>
  <w:style w:type="paragraph" w:styleId="LONormal1">
    <w:name w:val="LO-Normal1"/>
    <w:qFormat/>
    <w:pPr>
      <w:widowControl w:val="false"/>
      <w:suppressAutoHyphens w:val="true"/>
      <w:overflowPunct w:val="false"/>
      <w:bidi w:val="0"/>
      <w:jc w:val="left"/>
    </w:pPr>
    <w:rPr>
      <w:rFonts w:ascii="Times New Roman" w:hAnsi="Times New Roman" w:eastAsia="Times New Roman" w:cs="Times New Roman"/>
      <w:color w:val="00000A"/>
      <w:sz w:val="24"/>
      <w:szCs w:val="20"/>
      <w:lang w:val="pt-BR" w:eastAsia="pt-BR" w:bidi="ar-SA"/>
    </w:rPr>
  </w:style>
  <w:style w:type="paragraph" w:styleId="Contedodatabela">
    <w:name w:val="Conteúdo da tabela"/>
    <w:basedOn w:val="Normal"/>
    <w:qFormat/>
    <w:pPr>
      <w:suppressAutoHyphens w:val="true"/>
    </w:pPr>
    <w:rPr/>
  </w:style>
  <w:style w:type="paragraph" w:styleId="Nivel011">
    <w:name w:val="Nivel_01"/>
    <w:basedOn w:val="Ttulo1"/>
    <w:qFormat/>
    <w:pPr>
      <w:tabs>
        <w:tab w:val="left" w:pos="567" w:leader="none"/>
      </w:tabs>
      <w:spacing w:before="240" w:after="0"/>
      <w:jc w:val="both"/>
    </w:pPr>
    <w:rPr>
      <w:rFonts w:ascii="Ecofont_Spranq_eco_Sans" w:hAnsi="Ecofont_Spranq_eco_Sans" w:cs="Times New Roman"/>
      <w:color w:val="00000A"/>
      <w:sz w:val="20"/>
      <w:szCs w:val="20"/>
    </w:rPr>
  </w:style>
  <w:style w:type="paragraph" w:styleId="Contedodetabela">
    <w:name w:val="Conteúdo de tabela"/>
    <w:basedOn w:val="Normal"/>
    <w:qFormat/>
    <w:pPr>
      <w:suppressLineNumbers/>
    </w:pPr>
    <w:rPr/>
  </w:style>
  <w:style w:type="paragraph" w:styleId="Default">
    <w:name w:val="Default"/>
    <w:qFormat/>
    <w:pPr>
      <w:widowControl/>
      <w:suppressAutoHyphens w:val="true"/>
      <w:bidi w:val="0"/>
      <w:jc w:val="left"/>
    </w:pPr>
    <w:rPr>
      <w:rFonts w:ascii="Arial" w:hAnsi="Arial" w:eastAsia="Calibri" w:cs="Arial"/>
      <w:color w:val="000000"/>
      <w:sz w:val="24"/>
      <w:szCs w:val="24"/>
      <w:lang w:val="pt-BR" w:eastAsia="zh-CN" w:bidi="ar-SA"/>
    </w:rPr>
  </w:style>
  <w:style w:type="paragraph" w:styleId="PargrafodaLista">
    <w:name w:val="Parágrafo da Lista"/>
    <w:basedOn w:val="Normal"/>
    <w:qFormat/>
    <w:pPr>
      <w:widowControl/>
      <w:suppressAutoHyphens w:val="false"/>
      <w:spacing w:before="0" w:after="0"/>
      <w:ind w:left="720" w:hanging="0"/>
      <w:contextualSpacing/>
    </w:pPr>
    <w:rPr>
      <w:rFonts w:ascii="Times New Roman" w:hAnsi="Times New Roman" w:eastAsia="Times New Roman" w:cs="Times New Roman"/>
      <w:sz w:val="20"/>
      <w:szCs w:val="20"/>
      <w:lang w:bidi="ar-SA"/>
    </w:rPr>
  </w:style>
  <w:style w:type="numbering" w:styleId="NoList">
    <w:name w:val="No List"/>
    <w:qFormat/>
  </w:style>
  <w:style w:type="numbering" w:styleId="Estilo1">
    <w:name w:val="Estilo1"/>
    <w:qFormat/>
  </w:style>
  <w:style w:type="numbering" w:styleId="Estilo2">
    <w:name w:val="Estilo2"/>
    <w:qFormat/>
  </w:style>
  <w:style w:type="numbering" w:styleId="Estilo3">
    <w:name w:val="Estilo3"/>
    <w:qFormat/>
  </w:style>
  <w:style w:type="numbering" w:styleId="Estilo4">
    <w:name w:val="Estilo4"/>
    <w:qFormat/>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net.gov.br/" TargetMode="External"/><Relationship Id="rId3" Type="http://schemas.openxmlformats.org/officeDocument/2006/relationships/hyperlink" Target="http://www.comprasnet.gov.br/" TargetMode="External"/><Relationship Id="rId4" Type="http://schemas.openxmlformats.org/officeDocument/2006/relationships/hyperlink" Target="http://www.portaldatransparencia.gov.br/ceis" TargetMode="External"/><Relationship Id="rId5" Type="http://schemas.openxmlformats.org/officeDocument/2006/relationships/hyperlink" Target="http://www.cnj.jus.br/improbidade_adm/consultar_requerido.php" TargetMode="External"/><Relationship Id="rId6" Type="http://schemas.openxmlformats.org/officeDocument/2006/relationships/hyperlink" Target="http://www.cnj.jus.br/improbidade_adm/consultar_requerido.php" TargetMode="External"/><Relationship Id="rId7" Type="http://schemas.openxmlformats.org/officeDocument/2006/relationships/hyperlink" Target="http://www.cnj.jus.br/improbidade_adm/consultar_requerido.php" TargetMode="External"/><Relationship Id="rId8" Type="http://schemas.openxmlformats.org/officeDocument/2006/relationships/hyperlink" Target="http://www.cnj.jus.br/improbidade_adm/consultar_requerido.php" TargetMode="External"/><Relationship Id="rId9" Type="http://schemas.openxmlformats.org/officeDocument/2006/relationships/hyperlink" Target="http://www.cnj.jus.br/improbidade_adm/consultar_requerido.php" TargetMode="External"/><Relationship Id="rId10" Type="http://schemas.openxmlformats.org/officeDocument/2006/relationships/hyperlink" Target="mailto:licitacoes@ifsertao-pe.edu.br" TargetMode="External"/><Relationship Id="rId11" Type="http://schemas.openxmlformats.org/officeDocument/2006/relationships/hyperlink" Target="http://www.comprasgovernamentais.gov.br/" TargetMode="External"/><Relationship Id="rId12" Type="http://schemas.openxmlformats.org/officeDocument/2006/relationships/hyperlink" Target="http://www.ifsertao-pe.edu.br/index.php/licitacoes/pregao-eletronico/pregao-rei"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Template>
  <TotalTime>552</TotalTime>
  <Application>LibreOffice/5.2.6.2$Windows_x86 LibreOffice_project/a3100ed2409ebf1c212f5048fbe377c281438fdc</Application>
  <Pages>43</Pages>
  <Words>13553</Words>
  <Characters>76570</Characters>
  <CharactersWithSpaces>89359</CharactersWithSpaces>
  <Paragraphs>1002</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2018-04-24T17:55:00Z</dcterms:created>
  <dc:creator>Adriano</dc:creator>
  <dc:description/>
  <dc:language>pt-BR</dc:language>
  <cp:lastModifiedBy/>
  <cp:lastPrinted>2018-04-30T12:18:40Z</cp:lastPrinted>
  <dcterms:modified xsi:type="dcterms:W3CDTF">2018-06-14T14:56:29Z</dcterms:modified>
  <cp:revision>20</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EDUARDO DOTTI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