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widowControl w:val="false"/>
        <w:suppressAutoHyphens w:val="true"/>
        <w:bidi w:val="0"/>
        <w:spacing w:lineRule="auto" w:line="240" w:before="0" w:after="0"/>
        <w:ind w:left="-1134" w:right="-1134" w:hanging="0"/>
        <w:jc w:val="center"/>
        <w:textAlignment w:val="baseline"/>
        <w:rPr>
          <w:b/>
          <w:b/>
          <w:bCs/>
        </w:rPr>
      </w:pPr>
      <w:r>
        <w:rPr>
          <w:b/>
          <w:bCs/>
          <w:sz w:val="28"/>
          <w:szCs w:val="28"/>
        </w:rPr>
        <w:t>FORMALIZAÇÃO DA DEMANDA</w:t>
      </w:r>
    </w:p>
    <w:p>
      <w:pPr>
        <w:pStyle w:val="Standard"/>
        <w:jc w:val="center"/>
        <w:rPr/>
      </w:pPr>
      <w:r>
        <w:rPr>
          <w:b/>
          <w:bCs/>
        </w:rPr>
        <w:t>Serviço de Seguro Total para Veículos</w:t>
      </w:r>
    </w:p>
    <w:p>
      <w:pPr>
        <w:pStyle w:val="Standard"/>
        <w:jc w:val="center"/>
        <w:rPr>
          <w:b/>
          <w:b/>
          <w:bCs/>
          <w:sz w:val="12"/>
        </w:rPr>
      </w:pPr>
      <w:r>
        <w:rPr>
          <w:b/>
          <w:bCs/>
          <w:sz w:val="12"/>
        </w:rPr>
      </w:r>
    </w:p>
    <w:tbl>
      <w:tblPr>
        <w:tblW w:w="10770" w:type="dxa"/>
        <w:jc w:val="left"/>
        <w:tblInd w:w="-112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094"/>
        <w:gridCol w:w="6675"/>
      </w:tblGrid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Contedodatabela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INSTITUTO FEDERAL DO SERTÃO PERNAMBUCANO</w:t>
            </w:r>
          </w:p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Campus Serra Talhada</w:t>
            </w:r>
          </w:p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Departamento de Administração e Planejamento</w:t>
            </w:r>
          </w:p>
        </w:tc>
      </w:tr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Responsável: Alison Araújo Lima</w:t>
            </w:r>
          </w:p>
        </w:tc>
      </w:tr>
      <w:tr>
        <w:trPr/>
        <w:tc>
          <w:tcPr>
            <w:tcW w:w="4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Contedodatabela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Matrícula/SIAPE:1956528</w:t>
            </w:r>
          </w:p>
        </w:tc>
        <w:tc>
          <w:tcPr>
            <w:tcW w:w="6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Email: alison.lima@ifsertao-pe.edu.br</w:t>
            </w:r>
          </w:p>
        </w:tc>
      </w:tr>
      <w:tr>
        <w:trPr/>
        <w:tc>
          <w:tcPr>
            <w:tcW w:w="4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Telefone: 87-9 8866-1978</w:t>
            </w:r>
          </w:p>
        </w:tc>
      </w:tr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Contedodatabela"/>
              <w:spacing w:lineRule="auto" w:line="24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Justificativa da necessidade da contratação de serviço, considerando o Planejamento Estratégico, se for o caso.</w:t>
            </w:r>
          </w:p>
          <w:p>
            <w:pPr>
              <w:pStyle w:val="Contedodatabela"/>
              <w:spacing w:lineRule="auto" w:lin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bookmarkStart w:id="0" w:name="__DdeLink__17944_4230420436"/>
            <w:r>
              <w:rPr>
                <w:rFonts w:cs="Times New Roman"/>
                <w:color w:val="00000A"/>
                <w:sz w:val="22"/>
                <w:szCs w:val="22"/>
              </w:rPr>
              <w:t>Seguindo as recomendações da Lei nº 8.666/93 e suas alterações posteriores, da I</w:t>
            </w:r>
            <w:r>
              <w:rPr>
                <w:rFonts w:cs="Ecofont_Spranq_eco_Sans"/>
                <w:b w:val="false"/>
                <w:bCs w:val="false"/>
                <w:color w:val="00000A"/>
                <w:sz w:val="22"/>
                <w:szCs w:val="22"/>
              </w:rPr>
              <w:t>nstrução Normativa nº 05, de 26 de maio de 2017</w:t>
            </w:r>
            <w:r>
              <w:rPr>
                <w:rFonts w:cs="Times New Roman"/>
                <w:color w:val="00000A"/>
                <w:sz w:val="22"/>
                <w:szCs w:val="22"/>
              </w:rPr>
              <w:t xml:space="preserve"> e outras legislações correlatas ao assunto</w:t>
            </w:r>
            <w:bookmarkEnd w:id="0"/>
            <w:r>
              <w:rPr>
                <w:rFonts w:cs="Times New Roman"/>
                <w:color w:val="00000A"/>
                <w:sz w:val="22"/>
                <w:szCs w:val="22"/>
              </w:rPr>
              <w:t xml:space="preserve">, a contratação do serviço de seguro total para veículos é necessária para manter a frota do IF Sertão-PE em um padrão de segurança mínimo, objetivando a redução de riscos quanto a sinistros e de perdas patrimoniais. Objetiva também proporcionar o bom funcionamento do órgão, cuja paralisação pode ocasionar transtornos em suas atividades. Os serviços solicitados são de natureza necessária, sendo assim executados de forma contínua. </w:t>
            </w:r>
          </w:p>
        </w:tc>
      </w:tr>
      <w:tr>
        <w:trPr>
          <w:trHeight w:val="1862" w:hRule="atLeast"/>
        </w:trPr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Quantidade de serviço a ser contratada.</w:t>
            </w:r>
          </w:p>
          <w:tbl>
            <w:tblPr>
              <w:tblW w:w="10687" w:type="dxa"/>
              <w:jc w:val="left"/>
              <w:tblInd w:w="0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top w:w="55" w:type="dxa"/>
                <w:left w:w="33" w:type="dxa"/>
                <w:bottom w:w="55" w:type="dxa"/>
                <w:right w:w="55" w:type="dxa"/>
              </w:tblCellMar>
            </w:tblPr>
            <w:tblGrid>
              <w:gridCol w:w="1471"/>
              <w:gridCol w:w="2100"/>
              <w:gridCol w:w="1133"/>
              <w:gridCol w:w="968"/>
              <w:gridCol w:w="1418"/>
              <w:gridCol w:w="1534"/>
              <w:gridCol w:w="2062"/>
            </w:tblGrid>
            <w:tr>
              <w:trPr/>
              <w:tc>
                <w:tcPr>
                  <w:tcW w:w="10686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Contedodatabela"/>
                    <w:jc w:val="center"/>
                    <w:rPr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Grupo 01 – CAMPUS SERRA TALHADA</w:t>
                  </w:r>
                </w:p>
              </w:tc>
            </w:tr>
            <w:tr>
              <w:trPr/>
              <w:tc>
                <w:tcPr>
                  <w:tcW w:w="14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Contedodatabela"/>
                    <w:jc w:val="center"/>
                    <w:rPr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Contedodatabela"/>
                    <w:jc w:val="center"/>
                    <w:rPr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Contedodatabela"/>
                    <w:jc w:val="center"/>
                    <w:rPr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COR 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Contedodatabela"/>
                    <w:jc w:val="center"/>
                    <w:rPr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PLACA 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Contedodatabela"/>
                    <w:jc w:val="center"/>
                    <w:rPr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ANO/MOD/FAB</w:t>
                  </w:r>
                </w:p>
              </w:tc>
              <w:tc>
                <w:tcPr>
                  <w:tcW w:w="15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Contedodatabela"/>
                    <w:jc w:val="center"/>
                    <w:rPr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COMBUSTÍVEL</w:t>
                  </w:r>
                </w:p>
              </w:tc>
              <w:tc>
                <w:tcPr>
                  <w:tcW w:w="206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Contedodatabela"/>
                    <w:jc w:val="center"/>
                    <w:rPr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CHASSI</w:t>
                  </w:r>
                </w:p>
              </w:tc>
            </w:tr>
            <w:tr>
              <w:trPr/>
              <w:tc>
                <w:tcPr>
                  <w:tcW w:w="14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FIAT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SIENA EL 1.0   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PRATA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PCB-8002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2015/2015</w:t>
                  </w:r>
                </w:p>
              </w:tc>
              <w:tc>
                <w:tcPr>
                  <w:tcW w:w="15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FLEX</w:t>
                  </w:r>
                </w:p>
              </w:tc>
              <w:tc>
                <w:tcPr>
                  <w:tcW w:w="206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8AP37211ZF6118721</w:t>
                  </w:r>
                </w:p>
              </w:tc>
            </w:tr>
            <w:tr>
              <w:trPr/>
              <w:tc>
                <w:tcPr>
                  <w:tcW w:w="14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FIAT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SIENA FIRE  1.0   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BRANCA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KHK-0231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2007/2008</w:t>
                  </w:r>
                </w:p>
              </w:tc>
              <w:tc>
                <w:tcPr>
                  <w:tcW w:w="15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FLEX</w:t>
                  </w:r>
                </w:p>
              </w:tc>
              <w:tc>
                <w:tcPr>
                  <w:tcW w:w="206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9BD17206G83394285</w:t>
                  </w:r>
                </w:p>
              </w:tc>
            </w:tr>
            <w:tr>
              <w:trPr/>
              <w:tc>
                <w:tcPr>
                  <w:tcW w:w="14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MITSUBISHI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L200 TRITON GL  CD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BRANCA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PGX-9583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2017/2018</w:t>
                  </w:r>
                </w:p>
              </w:tc>
              <w:tc>
                <w:tcPr>
                  <w:tcW w:w="15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DIESEL</w:t>
                  </w:r>
                </w:p>
              </w:tc>
              <w:tc>
                <w:tcPr>
                  <w:tcW w:w="206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93XLNKB8TJCH34662</w:t>
                  </w:r>
                </w:p>
              </w:tc>
            </w:tr>
            <w:tr>
              <w:trPr/>
              <w:tc>
                <w:tcPr>
                  <w:tcW w:w="14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VOLKSWAGEN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GOL 1.6 POWER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BRANCA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KHM-7152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2006/2006</w:t>
                  </w:r>
                </w:p>
              </w:tc>
              <w:tc>
                <w:tcPr>
                  <w:tcW w:w="15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GASOLINA</w:t>
                  </w:r>
                </w:p>
              </w:tc>
              <w:tc>
                <w:tcPr>
                  <w:tcW w:w="206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9BWCB05W96T106531</w:t>
                  </w:r>
                </w:p>
              </w:tc>
            </w:tr>
            <w:tr>
              <w:trPr/>
              <w:tc>
                <w:tcPr>
                  <w:tcW w:w="14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M. BEZ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 400 RS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BRANCA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KIP-9075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1995/1995</w:t>
                  </w:r>
                </w:p>
              </w:tc>
              <w:tc>
                <w:tcPr>
                  <w:tcW w:w="15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DIESEL</w:t>
                  </w:r>
                </w:p>
              </w:tc>
              <w:tc>
                <w:tcPr>
                  <w:tcW w:w="206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9BN6641263C081585</w:t>
                  </w:r>
                </w:p>
              </w:tc>
            </w:tr>
            <w:tr>
              <w:trPr/>
              <w:tc>
                <w:tcPr>
                  <w:tcW w:w="14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</w:rPr>
                    <w:t>M.BEZ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Modelo O500 RSD 2441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</w:rPr>
                    <w:t>PRATA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PCL 8688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/>
                  </w:pPr>
                  <w:r>
                    <w:rPr>
                      <w:sz w:val="18"/>
                      <w:szCs w:val="18"/>
                    </w:rPr>
                    <w:t>2017/2018</w:t>
                  </w:r>
                </w:p>
              </w:tc>
              <w:tc>
                <w:tcPr>
                  <w:tcW w:w="15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</w:rPr>
                    <w:t>DIESEL</w:t>
                  </w:r>
                </w:p>
              </w:tc>
              <w:tc>
                <w:tcPr>
                  <w:tcW w:w="206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9BM634071JB085019</w:t>
                  </w:r>
                </w:p>
              </w:tc>
            </w:tr>
          </w:tbl>
          <w:p>
            <w:pPr>
              <w:pStyle w:val="Contedodatabela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</w:tr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Previsão de data em que deve ser iniciada a prestação do(s) serviço(s).</w:t>
            </w:r>
          </w:p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tedodatabela"/>
              <w:jc w:val="both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Previsão de início: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outubro de 2018.</w:t>
            </w:r>
          </w:p>
        </w:tc>
      </w:tr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4. Indicação do(s) membro(s) – nome completo e SIAPE – para compor a equipe de planejamento da contratação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(avaliar a necessidade de incluir o(s) responsável(is) pela fiscalização).</w:t>
            </w:r>
          </w:p>
          <w:p>
            <w:pPr>
              <w:pStyle w:val="Contedodatabela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Contedodatabela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Ricardo Freire de Moraes</w:t>
            </w:r>
          </w:p>
          <w:p>
            <w:pPr>
              <w:pStyle w:val="Contedodatabela"/>
              <w:numPr>
                <w:ilvl w:val="0"/>
                <w:numId w:val="1"/>
              </w:numPr>
              <w:jc w:val="both"/>
              <w:rPr/>
            </w:pPr>
            <w:r>
              <w:rPr>
                <w:color w:val="000000"/>
                <w:sz w:val="22"/>
                <w:szCs w:val="22"/>
              </w:rPr>
              <w:t>Laise de Oliveira Magalhães Cardouzo</w:t>
            </w:r>
          </w:p>
          <w:p>
            <w:pPr>
              <w:pStyle w:val="Contedodatabela"/>
              <w:numPr>
                <w:ilvl w:val="0"/>
                <w:numId w:val="1"/>
              </w:numPr>
              <w:jc w:val="both"/>
              <w:rPr/>
            </w:pPr>
            <w:r>
              <w:rPr>
                <w:color w:val="000000"/>
                <w:sz w:val="22"/>
                <w:szCs w:val="22"/>
              </w:rPr>
              <w:t>Paulo Henrique Medeiros de Sousa</w:t>
            </w:r>
          </w:p>
          <w:p>
            <w:pPr>
              <w:pStyle w:val="Contedodatabela"/>
              <w:numPr>
                <w:ilvl w:val="0"/>
                <w:numId w:val="0"/>
              </w:numPr>
              <w:ind w:left="720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64" w:hRule="atLeast"/>
        </w:trPr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color w:val="000000"/>
                <w:sz w:val="22"/>
                <w:szCs w:val="22"/>
              </w:rPr>
              <w:t>Serra Talhada, 05 de junho de 2018.</w:t>
            </w:r>
          </w:p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Alison Araújo Lima</w:t>
            </w:r>
          </w:p>
          <w:p>
            <w:pPr>
              <w:pStyle w:val="Contedodatabela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Chefe do DAP - CST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center" w:pos="5726" w:leader="none"/>
        <w:tab w:val="right" w:pos="8504" w:leader="none"/>
        <w:tab w:val="right" w:pos="10545" w:leader="none"/>
      </w:tabs>
      <w:ind w:left="907" w:hanging="0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-182245</wp:posOffset>
          </wp:positionH>
          <wp:positionV relativeFrom="paragraph">
            <wp:posOffset>-137795</wp:posOffset>
          </wp:positionV>
          <wp:extent cx="1365250" cy="377190"/>
          <wp:effectExtent l="0" t="0" r="0" b="0"/>
          <wp:wrapSquare wrapText="largest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4696460</wp:posOffset>
          </wp:positionH>
          <wp:positionV relativeFrom="paragraph">
            <wp:posOffset>-133350</wp:posOffset>
          </wp:positionV>
          <wp:extent cx="1074420" cy="39052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3" t="-63" r="-2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center" w:pos="4252" w:leader="none"/>
        <w:tab w:val="center" w:pos="5726" w:leader="none"/>
        <w:tab w:val="right" w:pos="8504" w:leader="none"/>
        <w:tab w:val="right" w:pos="10545" w:leader="none"/>
      </w:tabs>
      <w:ind w:hanging="0"/>
      <w:jc w:val="center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</w:r>
  </w:p>
  <w:p>
    <w:pPr>
      <w:pStyle w:val="Cabealho"/>
      <w:jc w:val="center"/>
      <w:rPr>
        <w:b/>
        <w:b/>
        <w:bCs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-550545</wp:posOffset>
          </wp:positionV>
          <wp:extent cx="546735" cy="539750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</w:t>
    </w:r>
    <w:r>
      <w:rPr>
        <w:b/>
        <w:bCs/>
      </w:rPr>
      <w:t>INISTÉRIO DA EDUCAÇÃO</w:t>
    </w:r>
  </w:p>
  <w:p>
    <w:pPr>
      <w:pStyle w:val="Cabealho"/>
      <w:jc w:val="center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SECRETARIA DE EDUCAÇÃO PROFISSIONAL E TECNOLÓGICA</w:t>
    </w:r>
  </w:p>
  <w:p>
    <w:pPr>
      <w:pStyle w:val="Cabealho"/>
      <w:jc w:val="center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INSTITUTO FEDERAL DE EDUCAÇÃO, CIÊNCIA E TECNOLOGIA DO SERTÃO PERNAMBUCANO</w:t>
    </w:r>
  </w:p>
  <w:p>
    <w:pPr>
      <w:pStyle w:val="Cabealho"/>
      <w:jc w:val="center"/>
      <w:rPr/>
    </w:pPr>
    <w:r>
      <w:rPr>
        <w:b/>
        <w:bCs/>
        <w:sz w:val="18"/>
        <w:szCs w:val="18"/>
      </w:rPr>
      <w:t>CAMPUS SERRA TALHADA</w:t>
    </w:r>
  </w:p>
  <w:p>
    <w:pPr>
      <w:pStyle w:val="Cabealho"/>
      <w:jc w:val="center"/>
      <w:rPr/>
    </w:pPr>
    <w:r>
      <w:rPr>
        <w:b/>
        <w:bCs/>
        <w:sz w:val="18"/>
        <w:szCs w:val="18"/>
      </w:rPr>
      <w:t>DEPARTAMENTO DE ADMINISTRAÇÃO E PLANEJAMENTO</w:t>
    </w:r>
  </w:p>
  <w:p>
    <w:pPr>
      <w:pStyle w:val="Cabealho"/>
      <w:rPr/>
    </w:pPr>
    <w:r>
      <w:rPr/>
      <w:t>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3e6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53e6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53e6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453e6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link w:val="CabealhoChar"/>
    <w:unhideWhenUsed/>
    <w:rsid w:val="00453e6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453e6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Application>LibreOffice/5.3.0.3$Windows_x86 LibreOffice_project/7074905676c47b82bbcfbea1aeefc84afe1c50e1</Application>
  <Pages>1</Pages>
  <Words>322</Words>
  <Characters>2005</Characters>
  <CharactersWithSpaces>2262</CharactersWithSpaces>
  <Paragraphs>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2018-01-30T14:54:00Z</dcterms:created>
  <dc:creator>Edson Luis dos Santos Barbosa</dc:creator>
  <dc:description/>
  <dc:language>pt-BR</dc:language>
  <cp:lastModifiedBy/>
  <dcterms:modified xsi:type="dcterms:W3CDTF">2018-09-13T10:06:35Z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