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19" w:type="dxa"/>
        <w:jc w:val="center"/>
        <w:tblInd w:w="45" w:type="dxa"/>
        <w:tblLayout w:type="fixed"/>
        <w:tblCellMar>
          <w:top w:w="55" w:type="dxa"/>
          <w:left w:w="43" w:type="dxa"/>
          <w:bottom w:w="55" w:type="dxa"/>
          <w:right w:w="55" w:type="dxa"/>
        </w:tblCellMar>
        <w:tblLook w:val="0000" w:firstRow="0" w:lastRow="0" w:firstColumn="0" w:lastColumn="0" w:noHBand="0" w:noVBand="0"/>
      </w:tblPr>
      <w:tblGrid>
        <w:gridCol w:w="4820"/>
        <w:gridCol w:w="4399"/>
      </w:tblGrid>
      <w:tr w:rsidR="00AF3D7D" w:rsidRPr="00AF3D7D" w:rsidTr="002B60B6">
        <w:trPr>
          <w:jc w:val="center"/>
        </w:trPr>
        <w:tc>
          <w:tcPr>
            <w:tcW w:w="9219" w:type="dxa"/>
            <w:gridSpan w:val="2"/>
            <w:tcBorders>
              <w:top w:val="single" w:sz="2" w:space="0" w:color="000001"/>
              <w:left w:val="single" w:sz="2" w:space="0" w:color="000001"/>
              <w:bottom w:val="single" w:sz="2" w:space="0" w:color="000001"/>
              <w:right w:val="single" w:sz="2" w:space="0" w:color="000001"/>
            </w:tcBorders>
            <w:shd w:val="clear" w:color="auto" w:fill="auto"/>
          </w:tcPr>
          <w:p w:rsidR="00E4613E" w:rsidRPr="00AF3D7D" w:rsidRDefault="00E4613E" w:rsidP="00AA1C99">
            <w:pPr>
              <w:snapToGrid w:val="0"/>
              <w:spacing w:after="0" w:line="240" w:lineRule="auto"/>
              <w:jc w:val="center"/>
              <w:rPr>
                <w:rFonts w:ascii="Times New Roman" w:hAnsi="Times New Roman" w:cs="Times New Roman"/>
                <w:b/>
                <w:bCs/>
                <w:sz w:val="116"/>
                <w:szCs w:val="116"/>
              </w:rPr>
            </w:pPr>
          </w:p>
          <w:p w:rsidR="00E4613E" w:rsidRPr="00AF3D7D" w:rsidRDefault="00E4613E" w:rsidP="00AA1C99">
            <w:pPr>
              <w:spacing w:after="0" w:line="240" w:lineRule="auto"/>
              <w:jc w:val="center"/>
              <w:rPr>
                <w:rFonts w:ascii="Times New Roman" w:hAnsi="Times New Roman" w:cs="Times New Roman"/>
                <w:b/>
                <w:bCs/>
                <w:sz w:val="116"/>
                <w:szCs w:val="116"/>
              </w:rPr>
            </w:pPr>
            <w:r w:rsidRPr="00AF3D7D">
              <w:rPr>
                <w:rFonts w:ascii="Times New Roman" w:hAnsi="Times New Roman" w:cs="Times New Roman"/>
                <w:b/>
                <w:bCs/>
                <w:sz w:val="116"/>
                <w:szCs w:val="116"/>
              </w:rPr>
              <w:t>ESTUDOS PRELIMINARES</w:t>
            </w:r>
          </w:p>
          <w:p w:rsidR="00E4613E" w:rsidRPr="00AF3D7D" w:rsidRDefault="00E4613E" w:rsidP="00AA1C99">
            <w:pPr>
              <w:spacing w:after="0" w:line="240" w:lineRule="auto"/>
              <w:jc w:val="both"/>
              <w:rPr>
                <w:rFonts w:ascii="Times New Roman" w:hAnsi="Times New Roman" w:cs="Times New Roman"/>
                <w:sz w:val="24"/>
                <w:szCs w:val="24"/>
              </w:rPr>
            </w:pPr>
          </w:p>
          <w:p w:rsidR="00E4613E" w:rsidRPr="00AF3D7D" w:rsidRDefault="00E4613E" w:rsidP="00AA1C99">
            <w:pPr>
              <w:spacing w:after="0" w:line="240" w:lineRule="auto"/>
              <w:jc w:val="both"/>
              <w:rPr>
                <w:rFonts w:ascii="Times New Roman" w:hAnsi="Times New Roman" w:cs="Times New Roman"/>
                <w:sz w:val="24"/>
                <w:szCs w:val="24"/>
              </w:rPr>
            </w:pPr>
          </w:p>
        </w:tc>
      </w:tr>
      <w:tr w:rsidR="00AF3D7D" w:rsidRPr="00AF3D7D" w:rsidTr="002B60B6">
        <w:trPr>
          <w:jc w:val="center"/>
        </w:trPr>
        <w:tc>
          <w:tcPr>
            <w:tcW w:w="9219" w:type="dxa"/>
            <w:gridSpan w:val="2"/>
            <w:tcBorders>
              <w:top w:val="single" w:sz="2" w:space="0" w:color="000001"/>
              <w:left w:val="single" w:sz="2" w:space="0" w:color="000001"/>
              <w:bottom w:val="single" w:sz="2" w:space="0" w:color="000001"/>
              <w:right w:val="single" w:sz="2" w:space="0" w:color="000001"/>
            </w:tcBorders>
            <w:shd w:val="clear" w:color="auto" w:fill="auto"/>
          </w:tcPr>
          <w:p w:rsidR="00633779" w:rsidRPr="00AF3D7D" w:rsidRDefault="00633779" w:rsidP="00AA1C99">
            <w:pPr>
              <w:spacing w:after="0" w:line="240" w:lineRule="auto"/>
              <w:jc w:val="both"/>
              <w:rPr>
                <w:rFonts w:ascii="Times New Roman" w:hAnsi="Times New Roman" w:cs="Times New Roman"/>
                <w:sz w:val="28"/>
                <w:szCs w:val="28"/>
              </w:rPr>
            </w:pPr>
          </w:p>
          <w:p w:rsidR="00E4613E" w:rsidRPr="00AF3D7D" w:rsidRDefault="00E4613E" w:rsidP="00AA1C99">
            <w:pPr>
              <w:spacing w:after="0" w:line="240" w:lineRule="auto"/>
              <w:jc w:val="both"/>
              <w:rPr>
                <w:rFonts w:ascii="Times New Roman" w:hAnsi="Times New Roman" w:cs="Times New Roman"/>
                <w:sz w:val="28"/>
                <w:szCs w:val="28"/>
              </w:rPr>
            </w:pPr>
            <w:r w:rsidRPr="00AF3D7D">
              <w:rPr>
                <w:rFonts w:ascii="Times New Roman" w:hAnsi="Times New Roman" w:cs="Times New Roman"/>
                <w:sz w:val="28"/>
                <w:szCs w:val="28"/>
              </w:rPr>
              <w:t xml:space="preserve">O presente documento visa analisar a viabilidade da </w:t>
            </w:r>
            <w:r w:rsidR="009E5D53" w:rsidRPr="00AF3D7D">
              <w:rPr>
                <w:rFonts w:ascii="Times New Roman" w:hAnsi="Times New Roman" w:cs="Times New Roman"/>
                <w:sz w:val="28"/>
                <w:szCs w:val="28"/>
              </w:rPr>
              <w:t>contratação de</w:t>
            </w:r>
            <w:r w:rsidRPr="00AF3D7D">
              <w:rPr>
                <w:rFonts w:ascii="Times New Roman" w:hAnsi="Times New Roman" w:cs="Times New Roman"/>
                <w:sz w:val="28"/>
                <w:szCs w:val="28"/>
              </w:rPr>
              <w:t xml:space="preserve"> serviço, bem como levantar os elementos essenciais que servirão para compor o Termo de Referência ou Projeto Básico, de forma a melhor atender às necessidades da Administração</w:t>
            </w:r>
            <w:r w:rsidR="00B479FE" w:rsidRPr="00AF3D7D">
              <w:rPr>
                <w:rFonts w:ascii="Times New Roman" w:hAnsi="Times New Roman" w:cs="Times New Roman"/>
                <w:sz w:val="28"/>
                <w:szCs w:val="28"/>
              </w:rPr>
              <w:t>.</w:t>
            </w:r>
          </w:p>
          <w:p w:rsidR="00633779" w:rsidRPr="00AF3D7D" w:rsidRDefault="00633779" w:rsidP="00AA1C99">
            <w:pPr>
              <w:spacing w:after="0" w:line="240" w:lineRule="auto"/>
              <w:jc w:val="both"/>
              <w:rPr>
                <w:rFonts w:ascii="Times New Roman" w:hAnsi="Times New Roman" w:cs="Times New Roman"/>
                <w:sz w:val="28"/>
                <w:szCs w:val="28"/>
              </w:rPr>
            </w:pPr>
          </w:p>
        </w:tc>
      </w:tr>
      <w:tr w:rsidR="00AF3D7D" w:rsidRPr="00AF3D7D" w:rsidTr="002B60B6">
        <w:trPr>
          <w:jc w:val="center"/>
        </w:trPr>
        <w:tc>
          <w:tcPr>
            <w:tcW w:w="9219" w:type="dxa"/>
            <w:gridSpan w:val="2"/>
            <w:tcBorders>
              <w:top w:val="single" w:sz="2" w:space="0" w:color="000001"/>
              <w:left w:val="single" w:sz="2" w:space="0" w:color="000001"/>
              <w:bottom w:val="single" w:sz="2" w:space="0" w:color="000001"/>
              <w:right w:val="single" w:sz="2" w:space="0" w:color="000001"/>
            </w:tcBorders>
            <w:shd w:val="clear" w:color="auto" w:fill="auto"/>
          </w:tcPr>
          <w:p w:rsidR="00E4613E" w:rsidRPr="00AF3D7D" w:rsidRDefault="00E4613E" w:rsidP="00AA1C99">
            <w:pPr>
              <w:spacing w:after="0" w:line="240" w:lineRule="auto"/>
              <w:jc w:val="center"/>
              <w:rPr>
                <w:rFonts w:ascii="Times New Roman" w:hAnsi="Times New Roman" w:cs="Times New Roman"/>
                <w:sz w:val="28"/>
                <w:szCs w:val="28"/>
              </w:rPr>
            </w:pPr>
            <w:r w:rsidRPr="00AF3D7D">
              <w:rPr>
                <w:rFonts w:ascii="Times New Roman" w:hAnsi="Times New Roman" w:cs="Times New Roman"/>
                <w:sz w:val="28"/>
                <w:szCs w:val="28"/>
              </w:rPr>
              <w:t>Contratação de Empresa Especializada na Prestação Continuada de Serviços de Apoio Administrativo</w:t>
            </w:r>
          </w:p>
        </w:tc>
      </w:tr>
      <w:tr w:rsidR="00AF3D7D" w:rsidRPr="00AF3D7D" w:rsidTr="002B60B6">
        <w:trPr>
          <w:jc w:val="center"/>
        </w:trPr>
        <w:tc>
          <w:tcPr>
            <w:tcW w:w="4820" w:type="dxa"/>
            <w:tcBorders>
              <w:top w:val="single" w:sz="2" w:space="0" w:color="000001"/>
              <w:left w:val="single" w:sz="2" w:space="0" w:color="000001"/>
              <w:bottom w:val="single" w:sz="2" w:space="0" w:color="000001"/>
            </w:tcBorders>
            <w:shd w:val="clear" w:color="auto" w:fill="auto"/>
          </w:tcPr>
          <w:p w:rsidR="00E4613E" w:rsidRPr="00AF3D7D" w:rsidRDefault="00E4613E" w:rsidP="00AA1C99">
            <w:pPr>
              <w:spacing w:after="0" w:line="240" w:lineRule="auto"/>
              <w:jc w:val="both"/>
              <w:rPr>
                <w:rFonts w:ascii="Times New Roman" w:hAnsi="Times New Roman" w:cs="Times New Roman"/>
                <w:sz w:val="28"/>
                <w:szCs w:val="28"/>
              </w:rPr>
            </w:pPr>
            <w:r w:rsidRPr="00AF3D7D">
              <w:rPr>
                <w:rFonts w:ascii="Times New Roman" w:hAnsi="Times New Roman" w:cs="Times New Roman"/>
                <w:sz w:val="28"/>
                <w:szCs w:val="28"/>
              </w:rPr>
              <w:t>Órgão Responsável pelo gerenciamento da Contratação:</w:t>
            </w:r>
          </w:p>
        </w:tc>
        <w:tc>
          <w:tcPr>
            <w:tcW w:w="4399" w:type="dxa"/>
            <w:tcBorders>
              <w:top w:val="single" w:sz="2" w:space="0" w:color="000001"/>
              <w:left w:val="single" w:sz="2" w:space="0" w:color="000001"/>
              <w:bottom w:val="single" w:sz="2" w:space="0" w:color="000001"/>
              <w:right w:val="single" w:sz="2" w:space="0" w:color="000001"/>
            </w:tcBorders>
            <w:shd w:val="clear" w:color="auto" w:fill="auto"/>
          </w:tcPr>
          <w:p w:rsidR="00E4613E" w:rsidRPr="00AF3D7D" w:rsidRDefault="00E4613E" w:rsidP="00AA1C99">
            <w:pPr>
              <w:pStyle w:val="Contedodatabela"/>
              <w:jc w:val="both"/>
              <w:rPr>
                <w:rFonts w:ascii="Times New Roman" w:hAnsi="Times New Roman" w:cs="Times New Roman"/>
                <w:color w:val="auto"/>
                <w:sz w:val="28"/>
                <w:szCs w:val="28"/>
              </w:rPr>
            </w:pPr>
            <w:r w:rsidRPr="00AF3D7D">
              <w:rPr>
                <w:rFonts w:ascii="Times New Roman" w:hAnsi="Times New Roman" w:cs="Times New Roman"/>
                <w:color w:val="auto"/>
                <w:sz w:val="28"/>
                <w:szCs w:val="28"/>
              </w:rPr>
              <w:t>IF Sertão-PE – Campus Petrolina</w:t>
            </w:r>
          </w:p>
        </w:tc>
      </w:tr>
      <w:tr w:rsidR="00AF3D7D" w:rsidRPr="00AF3D7D" w:rsidTr="002B60B6">
        <w:trPr>
          <w:jc w:val="center"/>
        </w:trPr>
        <w:tc>
          <w:tcPr>
            <w:tcW w:w="4820" w:type="dxa"/>
            <w:tcBorders>
              <w:top w:val="single" w:sz="2" w:space="0" w:color="000001"/>
              <w:left w:val="single" w:sz="2" w:space="0" w:color="000001"/>
              <w:bottom w:val="single" w:sz="2" w:space="0" w:color="000001"/>
            </w:tcBorders>
            <w:shd w:val="clear" w:color="auto" w:fill="auto"/>
          </w:tcPr>
          <w:p w:rsidR="00E4613E" w:rsidRPr="00AF3D7D" w:rsidRDefault="00E4613E" w:rsidP="00AA1C99">
            <w:pPr>
              <w:spacing w:after="0" w:line="240" w:lineRule="auto"/>
              <w:jc w:val="both"/>
              <w:rPr>
                <w:rFonts w:ascii="Times New Roman" w:hAnsi="Times New Roman" w:cs="Times New Roman"/>
                <w:sz w:val="28"/>
                <w:szCs w:val="28"/>
              </w:rPr>
            </w:pPr>
            <w:r w:rsidRPr="00AF3D7D">
              <w:rPr>
                <w:rFonts w:ascii="Times New Roman" w:hAnsi="Times New Roman" w:cs="Times New Roman"/>
                <w:sz w:val="28"/>
                <w:szCs w:val="28"/>
              </w:rPr>
              <w:t>Órgão Requisitante</w:t>
            </w:r>
          </w:p>
        </w:tc>
        <w:tc>
          <w:tcPr>
            <w:tcW w:w="4399" w:type="dxa"/>
            <w:tcBorders>
              <w:top w:val="single" w:sz="2" w:space="0" w:color="000001"/>
              <w:left w:val="single" w:sz="2" w:space="0" w:color="000001"/>
              <w:bottom w:val="single" w:sz="2" w:space="0" w:color="000001"/>
              <w:right w:val="single" w:sz="2" w:space="0" w:color="000001"/>
            </w:tcBorders>
            <w:shd w:val="clear" w:color="auto" w:fill="auto"/>
          </w:tcPr>
          <w:p w:rsidR="00E4613E" w:rsidRPr="00AF3D7D" w:rsidRDefault="00E4613E" w:rsidP="00AA1C99">
            <w:pPr>
              <w:spacing w:after="0" w:line="240" w:lineRule="auto"/>
              <w:jc w:val="both"/>
              <w:rPr>
                <w:rFonts w:ascii="Times New Roman" w:hAnsi="Times New Roman" w:cs="Times New Roman"/>
                <w:sz w:val="28"/>
                <w:szCs w:val="28"/>
              </w:rPr>
            </w:pPr>
            <w:r w:rsidRPr="00AF3D7D">
              <w:rPr>
                <w:rFonts w:ascii="Times New Roman" w:hAnsi="Times New Roman" w:cs="Times New Roman"/>
                <w:sz w:val="28"/>
                <w:szCs w:val="28"/>
              </w:rPr>
              <w:t>Campus Petrolina</w:t>
            </w:r>
          </w:p>
          <w:p w:rsidR="00E4613E" w:rsidRPr="00AF3D7D" w:rsidRDefault="00E4613E" w:rsidP="00AA1C99">
            <w:pPr>
              <w:spacing w:after="0" w:line="240" w:lineRule="auto"/>
              <w:jc w:val="both"/>
              <w:rPr>
                <w:rFonts w:ascii="Times New Roman" w:hAnsi="Times New Roman" w:cs="Times New Roman"/>
                <w:sz w:val="28"/>
                <w:szCs w:val="28"/>
              </w:rPr>
            </w:pPr>
          </w:p>
        </w:tc>
      </w:tr>
    </w:tbl>
    <w:p w:rsidR="003A5DF2" w:rsidRPr="00AF3D7D" w:rsidRDefault="00BC6F78" w:rsidP="00AA1C99">
      <w:pPr>
        <w:pStyle w:val="NormalWeb"/>
        <w:spacing w:before="0" w:beforeAutospacing="0" w:after="0" w:afterAutospacing="0"/>
        <w:jc w:val="both"/>
      </w:pPr>
      <w:r w:rsidRPr="00AF3D7D">
        <w:br/>
      </w:r>
    </w:p>
    <w:p w:rsidR="003A5DF2" w:rsidRPr="00AF3D7D" w:rsidRDefault="003A5DF2" w:rsidP="00AA1C99">
      <w:pPr>
        <w:spacing w:after="0" w:line="240" w:lineRule="auto"/>
        <w:jc w:val="both"/>
        <w:rPr>
          <w:rFonts w:ascii="Times New Roman" w:eastAsia="Times New Roman" w:hAnsi="Times New Roman" w:cs="Times New Roman"/>
          <w:sz w:val="24"/>
          <w:szCs w:val="24"/>
          <w:lang w:eastAsia="pt-BR"/>
        </w:rPr>
      </w:pPr>
      <w:r w:rsidRPr="00AF3D7D">
        <w:rPr>
          <w:rFonts w:ascii="Times New Roman" w:hAnsi="Times New Roman" w:cs="Times New Roman"/>
          <w:sz w:val="24"/>
          <w:szCs w:val="24"/>
        </w:rPr>
        <w:br w:type="page"/>
      </w:r>
    </w:p>
    <w:p w:rsidR="001B1AED" w:rsidRPr="00AF3D7D" w:rsidRDefault="001B1AED" w:rsidP="00AA1C99">
      <w:pPr>
        <w:pStyle w:val="Contedodatabela"/>
        <w:jc w:val="both"/>
        <w:rPr>
          <w:rFonts w:ascii="Times New Roman" w:hAnsi="Times New Roman" w:cs="Times New Roman"/>
          <w:b/>
          <w:bCs/>
          <w:color w:val="auto"/>
        </w:rPr>
      </w:pPr>
    </w:p>
    <w:p w:rsidR="001B1AED" w:rsidRPr="00AF3D7D" w:rsidRDefault="001B1AED" w:rsidP="00AA1C99">
      <w:pPr>
        <w:pStyle w:val="Contedodatabela"/>
        <w:jc w:val="both"/>
        <w:rPr>
          <w:rFonts w:ascii="Times New Roman" w:hAnsi="Times New Roman" w:cs="Times New Roman"/>
          <w:b/>
          <w:bCs/>
          <w:color w:val="auto"/>
        </w:rPr>
      </w:pPr>
    </w:p>
    <w:p w:rsidR="00251FD4" w:rsidRPr="00AF3D7D" w:rsidRDefault="00251FD4" w:rsidP="00AA1C99">
      <w:pPr>
        <w:pStyle w:val="Contedodatabela"/>
        <w:jc w:val="both"/>
        <w:rPr>
          <w:rFonts w:ascii="Times New Roman" w:hAnsi="Times New Roman" w:cs="Times New Roman"/>
          <w:b/>
          <w:color w:val="auto"/>
        </w:rPr>
      </w:pPr>
      <w:r w:rsidRPr="00AF3D7D">
        <w:rPr>
          <w:rFonts w:ascii="Times New Roman" w:hAnsi="Times New Roman" w:cs="Times New Roman"/>
          <w:b/>
          <w:bCs/>
          <w:color w:val="auto"/>
        </w:rPr>
        <w:t>Equipe de Planejamento da Contratação</w:t>
      </w:r>
      <w:proofErr w:type="gramStart"/>
      <w:r w:rsidRPr="00AF3D7D">
        <w:rPr>
          <w:rFonts w:ascii="Times New Roman" w:hAnsi="Times New Roman" w:cs="Times New Roman"/>
          <w:b/>
          <w:bCs/>
          <w:color w:val="auto"/>
        </w:rPr>
        <w:t xml:space="preserve">  </w:t>
      </w:r>
      <w:proofErr w:type="gramEnd"/>
      <w:r w:rsidRPr="00AF3D7D">
        <w:rPr>
          <w:rFonts w:ascii="Times New Roman" w:hAnsi="Times New Roman" w:cs="Times New Roman"/>
          <w:b/>
          <w:bCs/>
          <w:color w:val="auto"/>
        </w:rPr>
        <w:t xml:space="preserve">-  </w:t>
      </w:r>
      <w:r w:rsidRPr="00AF3D7D">
        <w:rPr>
          <w:rFonts w:ascii="Times New Roman" w:hAnsi="Times New Roman" w:cs="Times New Roman"/>
          <w:b/>
          <w:color w:val="auto"/>
        </w:rPr>
        <w:t>Portaria nº 38, de 19 de fevereiro de 2019.</w:t>
      </w:r>
    </w:p>
    <w:p w:rsidR="00251FD4" w:rsidRPr="00AF3D7D" w:rsidRDefault="00251FD4" w:rsidP="00AA1C99">
      <w:pPr>
        <w:pStyle w:val="Contedodatabela"/>
        <w:jc w:val="both"/>
        <w:rPr>
          <w:rFonts w:ascii="Times New Roman" w:hAnsi="Times New Roman" w:cs="Times New Roman"/>
          <w:b/>
          <w:color w:val="auto"/>
        </w:rPr>
      </w:pPr>
    </w:p>
    <w:p w:rsidR="00251FD4" w:rsidRPr="00AF3D7D" w:rsidRDefault="00251FD4" w:rsidP="00AA1C99">
      <w:pPr>
        <w:pStyle w:val="Contedodatabela"/>
        <w:jc w:val="both"/>
        <w:rPr>
          <w:rFonts w:ascii="Times New Roman" w:hAnsi="Times New Roman" w:cs="Times New Roman"/>
          <w:b/>
          <w:color w:val="auto"/>
        </w:rPr>
      </w:pPr>
    </w:p>
    <w:p w:rsidR="001B1AED" w:rsidRPr="00AF3D7D" w:rsidRDefault="001B1AED" w:rsidP="00AA1C99">
      <w:pPr>
        <w:pStyle w:val="Contedodatabela"/>
        <w:jc w:val="center"/>
        <w:rPr>
          <w:rFonts w:ascii="Times New Roman" w:hAnsi="Times New Roman" w:cs="Times New Roman"/>
          <w:color w:val="auto"/>
        </w:rPr>
      </w:pPr>
    </w:p>
    <w:p w:rsidR="001B1AED" w:rsidRPr="00AF3D7D" w:rsidRDefault="001B1AED" w:rsidP="00AA1C99">
      <w:pPr>
        <w:pStyle w:val="Contedodatabela"/>
        <w:jc w:val="center"/>
        <w:rPr>
          <w:rFonts w:ascii="Times New Roman" w:hAnsi="Times New Roman" w:cs="Times New Roman"/>
          <w:color w:val="auto"/>
        </w:rPr>
      </w:pPr>
    </w:p>
    <w:p w:rsidR="00251FD4" w:rsidRPr="00AF3D7D" w:rsidRDefault="00251FD4" w:rsidP="00AA1C99">
      <w:pPr>
        <w:pStyle w:val="Contedodatabela"/>
        <w:jc w:val="center"/>
        <w:rPr>
          <w:rFonts w:ascii="Times New Roman" w:hAnsi="Times New Roman" w:cs="Times New Roman"/>
          <w:color w:val="auto"/>
        </w:rPr>
      </w:pPr>
      <w:r w:rsidRPr="00AF3D7D">
        <w:rPr>
          <w:rFonts w:ascii="Times New Roman" w:hAnsi="Times New Roman" w:cs="Times New Roman"/>
          <w:color w:val="auto"/>
        </w:rPr>
        <w:t>Paulo Tavares Matias de Andrade</w:t>
      </w:r>
    </w:p>
    <w:p w:rsidR="00251FD4" w:rsidRPr="00AF3D7D" w:rsidRDefault="00251FD4" w:rsidP="00AA1C99">
      <w:pPr>
        <w:pStyle w:val="Contedodatabela"/>
        <w:jc w:val="center"/>
        <w:rPr>
          <w:rFonts w:ascii="Times New Roman" w:hAnsi="Times New Roman" w:cs="Times New Roman"/>
          <w:b/>
          <w:color w:val="auto"/>
        </w:rPr>
      </w:pPr>
      <w:r w:rsidRPr="00AF3D7D">
        <w:rPr>
          <w:rFonts w:ascii="Times New Roman" w:hAnsi="Times New Roman" w:cs="Times New Roman"/>
          <w:b/>
          <w:color w:val="auto"/>
        </w:rPr>
        <w:t>Presidente da Comissão Mat. 1872359</w:t>
      </w:r>
    </w:p>
    <w:p w:rsidR="00251FD4" w:rsidRPr="00AF3D7D" w:rsidRDefault="00251FD4" w:rsidP="00AA1C99">
      <w:pPr>
        <w:pStyle w:val="Contedodatabela"/>
        <w:jc w:val="center"/>
        <w:rPr>
          <w:rFonts w:ascii="Times New Roman" w:hAnsi="Times New Roman" w:cs="Times New Roman"/>
          <w:b/>
          <w:color w:val="auto"/>
        </w:rPr>
      </w:pPr>
    </w:p>
    <w:p w:rsidR="001B1AED" w:rsidRPr="00AF3D7D" w:rsidRDefault="001B1AED" w:rsidP="00AA1C99">
      <w:pPr>
        <w:pStyle w:val="Contedodatabela"/>
        <w:jc w:val="center"/>
        <w:rPr>
          <w:rFonts w:ascii="Times New Roman" w:hAnsi="Times New Roman" w:cs="Times New Roman"/>
          <w:color w:val="auto"/>
        </w:rPr>
      </w:pPr>
    </w:p>
    <w:p w:rsidR="00251FD4" w:rsidRPr="00AF3D7D" w:rsidRDefault="00251FD4" w:rsidP="00AA1C99">
      <w:pPr>
        <w:pStyle w:val="Contedodatabela"/>
        <w:jc w:val="center"/>
        <w:rPr>
          <w:rFonts w:ascii="Times New Roman" w:hAnsi="Times New Roman" w:cs="Times New Roman"/>
          <w:color w:val="auto"/>
        </w:rPr>
      </w:pPr>
      <w:r w:rsidRPr="00AF3D7D">
        <w:rPr>
          <w:rFonts w:ascii="Times New Roman" w:hAnsi="Times New Roman" w:cs="Times New Roman"/>
          <w:color w:val="auto"/>
        </w:rPr>
        <w:t>Ednaldo de Araújo Pereira</w:t>
      </w:r>
    </w:p>
    <w:p w:rsidR="00251FD4" w:rsidRPr="00AF3D7D" w:rsidRDefault="00251FD4" w:rsidP="00AA1C99">
      <w:pPr>
        <w:pStyle w:val="Contedodatabela"/>
        <w:jc w:val="center"/>
        <w:rPr>
          <w:rFonts w:ascii="Times New Roman" w:hAnsi="Times New Roman" w:cs="Times New Roman"/>
          <w:b/>
          <w:bCs/>
          <w:color w:val="auto"/>
        </w:rPr>
      </w:pPr>
      <w:r w:rsidRPr="00AF3D7D">
        <w:rPr>
          <w:rFonts w:ascii="Times New Roman" w:hAnsi="Times New Roman" w:cs="Times New Roman"/>
          <w:b/>
          <w:color w:val="auto"/>
        </w:rPr>
        <w:t>Membro Mat. 1106177</w:t>
      </w:r>
    </w:p>
    <w:p w:rsidR="00251FD4" w:rsidRPr="00AF3D7D" w:rsidRDefault="00251FD4" w:rsidP="00AA1C99">
      <w:pPr>
        <w:pStyle w:val="Contedodatabela"/>
        <w:jc w:val="center"/>
        <w:rPr>
          <w:rFonts w:ascii="Times New Roman" w:hAnsi="Times New Roman" w:cs="Times New Roman"/>
          <w:color w:val="auto"/>
        </w:rPr>
      </w:pPr>
    </w:p>
    <w:p w:rsidR="001B1AED" w:rsidRPr="00AF3D7D" w:rsidRDefault="001B1AED" w:rsidP="00AA1C99">
      <w:pPr>
        <w:pStyle w:val="Contedodatabela"/>
        <w:jc w:val="center"/>
        <w:rPr>
          <w:rFonts w:ascii="Times New Roman" w:hAnsi="Times New Roman" w:cs="Times New Roman"/>
          <w:color w:val="auto"/>
        </w:rPr>
      </w:pPr>
    </w:p>
    <w:p w:rsidR="00251FD4" w:rsidRPr="00AF3D7D" w:rsidRDefault="00251FD4" w:rsidP="00AA1C99">
      <w:pPr>
        <w:pStyle w:val="Contedodatabela"/>
        <w:jc w:val="center"/>
        <w:rPr>
          <w:rFonts w:ascii="Times New Roman" w:hAnsi="Times New Roman" w:cs="Times New Roman"/>
          <w:color w:val="auto"/>
        </w:rPr>
      </w:pPr>
      <w:proofErr w:type="spellStart"/>
      <w:r w:rsidRPr="00AF3D7D">
        <w:rPr>
          <w:rFonts w:ascii="Times New Roman" w:hAnsi="Times New Roman" w:cs="Times New Roman"/>
          <w:color w:val="auto"/>
        </w:rPr>
        <w:t>Erivelto</w:t>
      </w:r>
      <w:proofErr w:type="spellEnd"/>
      <w:r w:rsidRPr="00AF3D7D">
        <w:rPr>
          <w:rFonts w:ascii="Times New Roman" w:hAnsi="Times New Roman" w:cs="Times New Roman"/>
          <w:color w:val="auto"/>
        </w:rPr>
        <w:t xml:space="preserve"> Almeida de Oliveira</w:t>
      </w:r>
    </w:p>
    <w:p w:rsidR="00251FD4" w:rsidRPr="00AF3D7D" w:rsidRDefault="00251FD4" w:rsidP="00AA1C99">
      <w:pPr>
        <w:pStyle w:val="Contedodatabela"/>
        <w:jc w:val="center"/>
        <w:rPr>
          <w:rFonts w:ascii="Times New Roman" w:hAnsi="Times New Roman" w:cs="Times New Roman"/>
          <w:b/>
          <w:color w:val="auto"/>
        </w:rPr>
      </w:pPr>
      <w:r w:rsidRPr="00AF3D7D">
        <w:rPr>
          <w:rFonts w:ascii="Times New Roman" w:hAnsi="Times New Roman" w:cs="Times New Roman"/>
          <w:b/>
          <w:color w:val="auto"/>
        </w:rPr>
        <w:t>Membro Mat. 2246297</w:t>
      </w:r>
    </w:p>
    <w:p w:rsidR="00251FD4" w:rsidRPr="00AF3D7D" w:rsidRDefault="00251FD4" w:rsidP="00AA1C99">
      <w:pPr>
        <w:pStyle w:val="Contedodatabela"/>
        <w:jc w:val="center"/>
        <w:rPr>
          <w:rFonts w:ascii="Times New Roman" w:hAnsi="Times New Roman" w:cs="Times New Roman"/>
          <w:b/>
          <w:color w:val="auto"/>
        </w:rPr>
      </w:pPr>
    </w:p>
    <w:p w:rsidR="001B1AED" w:rsidRPr="00AF3D7D" w:rsidRDefault="001B1AED" w:rsidP="00AA1C99">
      <w:pPr>
        <w:pStyle w:val="Contedodatabela"/>
        <w:jc w:val="center"/>
        <w:rPr>
          <w:rFonts w:ascii="Times New Roman" w:hAnsi="Times New Roman" w:cs="Times New Roman"/>
          <w:color w:val="auto"/>
        </w:rPr>
      </w:pPr>
    </w:p>
    <w:p w:rsidR="00251FD4" w:rsidRPr="00AF3D7D" w:rsidRDefault="00251FD4" w:rsidP="00AA1C99">
      <w:pPr>
        <w:pStyle w:val="Contedodatabela"/>
        <w:jc w:val="center"/>
        <w:rPr>
          <w:rFonts w:ascii="Times New Roman" w:hAnsi="Times New Roman" w:cs="Times New Roman"/>
          <w:color w:val="auto"/>
        </w:rPr>
      </w:pPr>
      <w:r w:rsidRPr="00AF3D7D">
        <w:rPr>
          <w:rFonts w:ascii="Times New Roman" w:hAnsi="Times New Roman" w:cs="Times New Roman"/>
          <w:color w:val="auto"/>
        </w:rPr>
        <w:t>Maria do Socorro Sena</w:t>
      </w:r>
    </w:p>
    <w:p w:rsidR="00251FD4" w:rsidRPr="00AF3D7D" w:rsidRDefault="00251FD4" w:rsidP="00AA1C99">
      <w:pPr>
        <w:pStyle w:val="Contedodatabela"/>
        <w:jc w:val="center"/>
        <w:rPr>
          <w:rFonts w:ascii="Times New Roman" w:hAnsi="Times New Roman" w:cs="Times New Roman"/>
          <w:b/>
          <w:color w:val="auto"/>
        </w:rPr>
      </w:pPr>
      <w:r w:rsidRPr="00AF3D7D">
        <w:rPr>
          <w:rFonts w:ascii="Times New Roman" w:hAnsi="Times New Roman" w:cs="Times New Roman"/>
          <w:b/>
          <w:color w:val="auto"/>
        </w:rPr>
        <w:t>Membro Mat. 1743879</w:t>
      </w:r>
    </w:p>
    <w:p w:rsidR="00251FD4" w:rsidRPr="00AF3D7D" w:rsidRDefault="00251FD4" w:rsidP="00AA1C99">
      <w:pPr>
        <w:pStyle w:val="Contedodatabela"/>
        <w:jc w:val="center"/>
        <w:rPr>
          <w:rFonts w:ascii="Times New Roman" w:hAnsi="Times New Roman" w:cs="Times New Roman"/>
          <w:b/>
          <w:color w:val="auto"/>
        </w:rPr>
      </w:pPr>
    </w:p>
    <w:p w:rsidR="001B1AED" w:rsidRPr="00AF3D7D" w:rsidRDefault="001B1AED" w:rsidP="00AA1C99">
      <w:pPr>
        <w:pStyle w:val="Contedodatabela"/>
        <w:jc w:val="center"/>
        <w:rPr>
          <w:rFonts w:ascii="Times New Roman" w:hAnsi="Times New Roman" w:cs="Times New Roman"/>
          <w:color w:val="auto"/>
        </w:rPr>
      </w:pPr>
    </w:p>
    <w:p w:rsidR="00251FD4" w:rsidRPr="00AF3D7D" w:rsidRDefault="00251FD4" w:rsidP="00AA1C99">
      <w:pPr>
        <w:pStyle w:val="Contedodatabela"/>
        <w:jc w:val="center"/>
        <w:rPr>
          <w:rFonts w:ascii="Times New Roman" w:hAnsi="Times New Roman" w:cs="Times New Roman"/>
          <w:color w:val="auto"/>
        </w:rPr>
      </w:pPr>
      <w:r w:rsidRPr="00AF3D7D">
        <w:rPr>
          <w:rFonts w:ascii="Times New Roman" w:hAnsi="Times New Roman" w:cs="Times New Roman"/>
          <w:color w:val="auto"/>
        </w:rPr>
        <w:t>Maria Sueli Granja</w:t>
      </w:r>
    </w:p>
    <w:p w:rsidR="00251FD4" w:rsidRPr="00AF3D7D" w:rsidRDefault="00251FD4" w:rsidP="00AA1C99">
      <w:pPr>
        <w:pStyle w:val="Contedodatabela"/>
        <w:jc w:val="center"/>
        <w:rPr>
          <w:rFonts w:ascii="Times New Roman" w:hAnsi="Times New Roman" w:cs="Times New Roman"/>
          <w:b/>
          <w:bCs/>
          <w:color w:val="auto"/>
        </w:rPr>
      </w:pPr>
      <w:r w:rsidRPr="00AF3D7D">
        <w:rPr>
          <w:rFonts w:ascii="Times New Roman" w:hAnsi="Times New Roman" w:cs="Times New Roman"/>
          <w:b/>
          <w:color w:val="auto"/>
        </w:rPr>
        <w:t>Membro Mat. 1105699</w:t>
      </w:r>
    </w:p>
    <w:p w:rsidR="00251FD4" w:rsidRPr="00AF3D7D" w:rsidRDefault="00251FD4" w:rsidP="00AA1C99">
      <w:pPr>
        <w:pStyle w:val="NormalWeb"/>
        <w:spacing w:before="0" w:beforeAutospacing="0" w:after="0" w:afterAutospacing="0"/>
        <w:jc w:val="center"/>
      </w:pPr>
    </w:p>
    <w:p w:rsidR="00251FD4" w:rsidRPr="00AF3D7D" w:rsidRDefault="00251FD4" w:rsidP="00AA1C99">
      <w:pPr>
        <w:spacing w:after="0" w:line="240" w:lineRule="auto"/>
        <w:jc w:val="both"/>
        <w:rPr>
          <w:rFonts w:ascii="Times New Roman" w:hAnsi="Times New Roman" w:cs="Times New Roman"/>
          <w:b/>
          <w:sz w:val="24"/>
          <w:szCs w:val="24"/>
          <w:lang w:eastAsia="pt-BR"/>
        </w:rPr>
      </w:pPr>
    </w:p>
    <w:p w:rsidR="000A0D03" w:rsidRPr="00AF3D7D" w:rsidRDefault="000A0D03" w:rsidP="00AA1C99">
      <w:pPr>
        <w:spacing w:after="0" w:line="240" w:lineRule="auto"/>
        <w:jc w:val="both"/>
        <w:rPr>
          <w:rFonts w:ascii="Times New Roman" w:eastAsia="Times New Roman" w:hAnsi="Times New Roman" w:cs="Times New Roman"/>
          <w:b/>
          <w:sz w:val="24"/>
          <w:szCs w:val="24"/>
          <w:lang w:eastAsia="pt-BR"/>
        </w:rPr>
      </w:pPr>
      <w:r w:rsidRPr="00AF3D7D">
        <w:rPr>
          <w:rFonts w:ascii="Times New Roman" w:hAnsi="Times New Roman" w:cs="Times New Roman"/>
          <w:b/>
          <w:sz w:val="24"/>
          <w:szCs w:val="24"/>
        </w:rPr>
        <w:br w:type="page"/>
      </w:r>
    </w:p>
    <w:p w:rsidR="003A5DF2" w:rsidRPr="00AF3D7D" w:rsidRDefault="003A5DF2" w:rsidP="00AA1C99">
      <w:pPr>
        <w:pStyle w:val="NormalWeb"/>
        <w:spacing w:before="0" w:beforeAutospacing="0" w:after="0" w:afterAutospacing="0"/>
        <w:jc w:val="center"/>
        <w:rPr>
          <w:b/>
        </w:rPr>
      </w:pPr>
      <w:r w:rsidRPr="00AF3D7D">
        <w:rPr>
          <w:b/>
        </w:rPr>
        <w:lastRenderedPageBreak/>
        <w:t>SUMÁRIO</w:t>
      </w:r>
    </w:p>
    <w:p w:rsidR="003A5DF2" w:rsidRPr="00AF3D7D" w:rsidRDefault="003A5DF2" w:rsidP="00AA1C99">
      <w:pPr>
        <w:pStyle w:val="NormalWeb"/>
        <w:spacing w:before="0" w:beforeAutospacing="0" w:after="0" w:afterAutospacing="0"/>
        <w:jc w:val="both"/>
      </w:pPr>
    </w:p>
    <w:p w:rsidR="00C93C08" w:rsidRPr="00AF3D7D" w:rsidRDefault="003A5DF2" w:rsidP="00AA1C99">
      <w:pPr>
        <w:pStyle w:val="Sumrio1"/>
        <w:tabs>
          <w:tab w:val="left" w:pos="440"/>
          <w:tab w:val="right" w:leader="dot" w:pos="9061"/>
        </w:tabs>
        <w:spacing w:before="0" w:line="240" w:lineRule="auto"/>
        <w:jc w:val="both"/>
        <w:rPr>
          <w:rFonts w:ascii="Times New Roman" w:eastAsiaTheme="minorEastAsia" w:hAnsi="Times New Roman" w:cs="Times New Roman"/>
          <w:noProof/>
          <w:lang w:eastAsia="pt-BR"/>
        </w:rPr>
      </w:pPr>
      <w:r w:rsidRPr="00AF3D7D">
        <w:rPr>
          <w:rFonts w:ascii="Times New Roman" w:hAnsi="Times New Roman" w:cs="Times New Roman"/>
        </w:rPr>
        <w:fldChar w:fldCharType="begin"/>
      </w:r>
      <w:r w:rsidRPr="00AF3D7D">
        <w:rPr>
          <w:rFonts w:ascii="Times New Roman" w:hAnsi="Times New Roman" w:cs="Times New Roman"/>
        </w:rPr>
        <w:instrText xml:space="preserve"> TOC \o "1-3" \h \z \u </w:instrText>
      </w:r>
      <w:r w:rsidRPr="00AF3D7D">
        <w:rPr>
          <w:rFonts w:ascii="Times New Roman" w:hAnsi="Times New Roman" w:cs="Times New Roman"/>
        </w:rPr>
        <w:fldChar w:fldCharType="separate"/>
      </w:r>
      <w:hyperlink w:anchor="_Toc5022461" w:history="1">
        <w:r w:rsidR="00C93C08" w:rsidRPr="00AF3D7D">
          <w:rPr>
            <w:rStyle w:val="Hyperlink"/>
            <w:rFonts w:ascii="Times New Roman" w:hAnsi="Times New Roman" w:cs="Times New Roman"/>
            <w:noProof/>
            <w:color w:val="auto"/>
          </w:rPr>
          <w:t>1.</w:t>
        </w:r>
        <w:r w:rsidR="00C93C08" w:rsidRPr="00AF3D7D">
          <w:rPr>
            <w:rFonts w:ascii="Times New Roman" w:eastAsiaTheme="minorEastAsia" w:hAnsi="Times New Roman" w:cs="Times New Roman"/>
            <w:noProof/>
            <w:lang w:eastAsia="pt-BR"/>
          </w:rPr>
          <w:tab/>
        </w:r>
        <w:r w:rsidR="00C93C08" w:rsidRPr="00AF3D7D">
          <w:rPr>
            <w:rStyle w:val="Hyperlink"/>
            <w:rFonts w:ascii="Times New Roman" w:hAnsi="Times New Roman" w:cs="Times New Roman"/>
            <w:noProof/>
            <w:color w:val="auto"/>
          </w:rPr>
          <w:t>DIRETRIZES GERAIS</w:t>
        </w:r>
        <w:r w:rsidR="00C93C08" w:rsidRPr="00AF3D7D">
          <w:rPr>
            <w:rFonts w:ascii="Times New Roman" w:hAnsi="Times New Roman" w:cs="Times New Roman"/>
            <w:noProof/>
            <w:webHidden/>
          </w:rPr>
          <w:tab/>
        </w:r>
        <w:r w:rsidR="00C93C08" w:rsidRPr="00AF3D7D">
          <w:rPr>
            <w:rFonts w:ascii="Times New Roman" w:hAnsi="Times New Roman" w:cs="Times New Roman"/>
            <w:noProof/>
            <w:webHidden/>
          </w:rPr>
          <w:fldChar w:fldCharType="begin"/>
        </w:r>
        <w:r w:rsidR="00C93C08" w:rsidRPr="00AF3D7D">
          <w:rPr>
            <w:rFonts w:ascii="Times New Roman" w:hAnsi="Times New Roman" w:cs="Times New Roman"/>
            <w:noProof/>
            <w:webHidden/>
          </w:rPr>
          <w:instrText xml:space="preserve"> PAGEREF _Toc5022461 \h </w:instrText>
        </w:r>
        <w:r w:rsidR="00C93C08" w:rsidRPr="00AF3D7D">
          <w:rPr>
            <w:rFonts w:ascii="Times New Roman" w:hAnsi="Times New Roman" w:cs="Times New Roman"/>
            <w:noProof/>
            <w:webHidden/>
          </w:rPr>
        </w:r>
        <w:r w:rsidR="00C93C08" w:rsidRPr="00AF3D7D">
          <w:rPr>
            <w:rFonts w:ascii="Times New Roman" w:hAnsi="Times New Roman" w:cs="Times New Roman"/>
            <w:noProof/>
            <w:webHidden/>
          </w:rPr>
          <w:fldChar w:fldCharType="separate"/>
        </w:r>
        <w:r w:rsidR="00837BFC">
          <w:rPr>
            <w:rFonts w:ascii="Times New Roman" w:hAnsi="Times New Roman" w:cs="Times New Roman"/>
            <w:noProof/>
            <w:webHidden/>
          </w:rPr>
          <w:t>5</w:t>
        </w:r>
        <w:r w:rsidR="00C93C08" w:rsidRPr="00AF3D7D">
          <w:rPr>
            <w:rFonts w:ascii="Times New Roman" w:hAnsi="Times New Roman" w:cs="Times New Roman"/>
            <w:noProof/>
            <w:webHidden/>
          </w:rPr>
          <w:fldChar w:fldCharType="end"/>
        </w:r>
      </w:hyperlink>
    </w:p>
    <w:p w:rsidR="00C93C08" w:rsidRPr="00AF3D7D" w:rsidRDefault="00634754" w:rsidP="00AA1C99">
      <w:pPr>
        <w:pStyle w:val="Sumrio2"/>
        <w:tabs>
          <w:tab w:val="right" w:leader="dot" w:pos="9061"/>
        </w:tabs>
        <w:spacing w:before="0" w:line="240" w:lineRule="auto"/>
        <w:jc w:val="both"/>
        <w:rPr>
          <w:rFonts w:ascii="Times New Roman" w:eastAsiaTheme="minorEastAsia" w:hAnsi="Times New Roman" w:cs="Times New Roman"/>
          <w:noProof/>
          <w:sz w:val="24"/>
          <w:szCs w:val="24"/>
          <w:lang w:eastAsia="pt-BR"/>
        </w:rPr>
      </w:pPr>
      <w:hyperlink w:anchor="_Toc5022463" w:history="1">
        <w:r w:rsidR="00C93C08" w:rsidRPr="00AF3D7D">
          <w:rPr>
            <w:rStyle w:val="Hyperlink"/>
            <w:rFonts w:ascii="Times New Roman" w:hAnsi="Times New Roman" w:cs="Times New Roman"/>
            <w:noProof/>
            <w:color w:val="auto"/>
            <w:sz w:val="24"/>
            <w:szCs w:val="24"/>
            <w:lang w:bidi="hi-IN"/>
          </w:rPr>
          <w:t>1.2  Normativos que disciplinam os serviços a serem contratados:</w:t>
        </w:r>
        <w:r w:rsidR="00C93C08" w:rsidRPr="00AF3D7D">
          <w:rPr>
            <w:rFonts w:ascii="Times New Roman" w:hAnsi="Times New Roman" w:cs="Times New Roman"/>
            <w:noProof/>
            <w:webHidden/>
            <w:sz w:val="24"/>
            <w:szCs w:val="24"/>
          </w:rPr>
          <w:tab/>
        </w:r>
        <w:r w:rsidR="00C93C08" w:rsidRPr="00AF3D7D">
          <w:rPr>
            <w:rFonts w:ascii="Times New Roman" w:hAnsi="Times New Roman" w:cs="Times New Roman"/>
            <w:noProof/>
            <w:webHidden/>
            <w:sz w:val="24"/>
            <w:szCs w:val="24"/>
          </w:rPr>
          <w:fldChar w:fldCharType="begin"/>
        </w:r>
        <w:r w:rsidR="00C93C08" w:rsidRPr="00AF3D7D">
          <w:rPr>
            <w:rFonts w:ascii="Times New Roman" w:hAnsi="Times New Roman" w:cs="Times New Roman"/>
            <w:noProof/>
            <w:webHidden/>
            <w:sz w:val="24"/>
            <w:szCs w:val="24"/>
          </w:rPr>
          <w:instrText xml:space="preserve"> PAGEREF _Toc5022463 \h </w:instrText>
        </w:r>
        <w:r w:rsidR="00C93C08" w:rsidRPr="00AF3D7D">
          <w:rPr>
            <w:rFonts w:ascii="Times New Roman" w:hAnsi="Times New Roman" w:cs="Times New Roman"/>
            <w:noProof/>
            <w:webHidden/>
            <w:sz w:val="24"/>
            <w:szCs w:val="24"/>
          </w:rPr>
        </w:r>
        <w:r w:rsidR="00C93C08" w:rsidRPr="00AF3D7D">
          <w:rPr>
            <w:rFonts w:ascii="Times New Roman" w:hAnsi="Times New Roman" w:cs="Times New Roman"/>
            <w:noProof/>
            <w:webHidden/>
            <w:sz w:val="24"/>
            <w:szCs w:val="24"/>
          </w:rPr>
          <w:fldChar w:fldCharType="separate"/>
        </w:r>
        <w:r w:rsidR="00837BFC">
          <w:rPr>
            <w:rFonts w:ascii="Times New Roman" w:hAnsi="Times New Roman" w:cs="Times New Roman"/>
            <w:noProof/>
            <w:webHidden/>
            <w:sz w:val="24"/>
            <w:szCs w:val="24"/>
          </w:rPr>
          <w:t>5</w:t>
        </w:r>
        <w:r w:rsidR="00C93C08" w:rsidRPr="00AF3D7D">
          <w:rPr>
            <w:rFonts w:ascii="Times New Roman" w:hAnsi="Times New Roman" w:cs="Times New Roman"/>
            <w:noProof/>
            <w:webHidden/>
            <w:sz w:val="24"/>
            <w:szCs w:val="24"/>
          </w:rPr>
          <w:fldChar w:fldCharType="end"/>
        </w:r>
      </w:hyperlink>
    </w:p>
    <w:p w:rsidR="00C93C08" w:rsidRPr="00AF3D7D" w:rsidRDefault="00634754" w:rsidP="00AA1C99">
      <w:pPr>
        <w:pStyle w:val="Sumrio1"/>
        <w:tabs>
          <w:tab w:val="right" w:leader="dot" w:pos="9061"/>
        </w:tabs>
        <w:spacing w:before="0" w:line="240" w:lineRule="auto"/>
        <w:jc w:val="both"/>
        <w:rPr>
          <w:rFonts w:ascii="Times New Roman" w:eastAsiaTheme="minorEastAsia" w:hAnsi="Times New Roman" w:cs="Times New Roman"/>
          <w:noProof/>
          <w:lang w:eastAsia="pt-BR"/>
        </w:rPr>
      </w:pPr>
      <w:hyperlink w:anchor="_Toc5022464" w:history="1">
        <w:r w:rsidR="00C93C08" w:rsidRPr="00AF3D7D">
          <w:rPr>
            <w:rStyle w:val="Hyperlink"/>
            <w:rFonts w:ascii="Times New Roman" w:hAnsi="Times New Roman" w:cs="Times New Roman"/>
            <w:noProof/>
            <w:color w:val="auto"/>
          </w:rPr>
          <w:t>2. ANÁLISE DAS CONTRATAÇÕES ANTERIORES (HISTÓRICO)</w:t>
        </w:r>
        <w:r w:rsidR="00C93C08" w:rsidRPr="00AF3D7D">
          <w:rPr>
            <w:rFonts w:ascii="Times New Roman" w:hAnsi="Times New Roman" w:cs="Times New Roman"/>
            <w:noProof/>
            <w:webHidden/>
          </w:rPr>
          <w:tab/>
        </w:r>
        <w:r w:rsidR="00C93C08" w:rsidRPr="00AF3D7D">
          <w:rPr>
            <w:rFonts w:ascii="Times New Roman" w:hAnsi="Times New Roman" w:cs="Times New Roman"/>
            <w:noProof/>
            <w:webHidden/>
          </w:rPr>
          <w:fldChar w:fldCharType="begin"/>
        </w:r>
        <w:r w:rsidR="00C93C08" w:rsidRPr="00AF3D7D">
          <w:rPr>
            <w:rFonts w:ascii="Times New Roman" w:hAnsi="Times New Roman" w:cs="Times New Roman"/>
            <w:noProof/>
            <w:webHidden/>
          </w:rPr>
          <w:instrText xml:space="preserve"> PAGEREF _Toc5022464 \h </w:instrText>
        </w:r>
        <w:r w:rsidR="00C93C08" w:rsidRPr="00AF3D7D">
          <w:rPr>
            <w:rFonts w:ascii="Times New Roman" w:hAnsi="Times New Roman" w:cs="Times New Roman"/>
            <w:noProof/>
            <w:webHidden/>
          </w:rPr>
        </w:r>
        <w:r w:rsidR="00C93C08" w:rsidRPr="00AF3D7D">
          <w:rPr>
            <w:rFonts w:ascii="Times New Roman" w:hAnsi="Times New Roman" w:cs="Times New Roman"/>
            <w:noProof/>
            <w:webHidden/>
          </w:rPr>
          <w:fldChar w:fldCharType="separate"/>
        </w:r>
        <w:r w:rsidR="00837BFC">
          <w:rPr>
            <w:rFonts w:ascii="Times New Roman" w:hAnsi="Times New Roman" w:cs="Times New Roman"/>
            <w:noProof/>
            <w:webHidden/>
          </w:rPr>
          <w:t>7</w:t>
        </w:r>
        <w:r w:rsidR="00C93C08" w:rsidRPr="00AF3D7D">
          <w:rPr>
            <w:rFonts w:ascii="Times New Roman" w:hAnsi="Times New Roman" w:cs="Times New Roman"/>
            <w:noProof/>
            <w:webHidden/>
          </w:rPr>
          <w:fldChar w:fldCharType="end"/>
        </w:r>
      </w:hyperlink>
    </w:p>
    <w:p w:rsidR="00C93C08" w:rsidRPr="00AF3D7D" w:rsidRDefault="00634754" w:rsidP="00AA1C99">
      <w:pPr>
        <w:pStyle w:val="Sumrio1"/>
        <w:tabs>
          <w:tab w:val="right" w:leader="dot" w:pos="9061"/>
        </w:tabs>
        <w:spacing w:before="0" w:line="240" w:lineRule="auto"/>
        <w:jc w:val="both"/>
        <w:rPr>
          <w:rFonts w:ascii="Times New Roman" w:eastAsiaTheme="minorEastAsia" w:hAnsi="Times New Roman" w:cs="Times New Roman"/>
          <w:noProof/>
          <w:lang w:eastAsia="pt-BR"/>
        </w:rPr>
      </w:pPr>
      <w:hyperlink w:anchor="_Toc5022465" w:history="1">
        <w:r w:rsidR="00C93C08" w:rsidRPr="00AF3D7D">
          <w:rPr>
            <w:rStyle w:val="Hyperlink"/>
            <w:rFonts w:ascii="Times New Roman" w:hAnsi="Times New Roman" w:cs="Times New Roman"/>
            <w:noProof/>
            <w:color w:val="auto"/>
          </w:rPr>
          <w:t>3. DIRETRIZES ESPECÍFICAS</w:t>
        </w:r>
        <w:r w:rsidR="00C93C08" w:rsidRPr="00AF3D7D">
          <w:rPr>
            <w:rFonts w:ascii="Times New Roman" w:hAnsi="Times New Roman" w:cs="Times New Roman"/>
            <w:noProof/>
            <w:webHidden/>
          </w:rPr>
          <w:tab/>
        </w:r>
        <w:r w:rsidR="00C93C08" w:rsidRPr="00AF3D7D">
          <w:rPr>
            <w:rFonts w:ascii="Times New Roman" w:hAnsi="Times New Roman" w:cs="Times New Roman"/>
            <w:noProof/>
            <w:webHidden/>
          </w:rPr>
          <w:fldChar w:fldCharType="begin"/>
        </w:r>
        <w:r w:rsidR="00C93C08" w:rsidRPr="00AF3D7D">
          <w:rPr>
            <w:rFonts w:ascii="Times New Roman" w:hAnsi="Times New Roman" w:cs="Times New Roman"/>
            <w:noProof/>
            <w:webHidden/>
          </w:rPr>
          <w:instrText xml:space="preserve"> PAGEREF _Toc5022465 \h </w:instrText>
        </w:r>
        <w:r w:rsidR="00C93C08" w:rsidRPr="00AF3D7D">
          <w:rPr>
            <w:rFonts w:ascii="Times New Roman" w:hAnsi="Times New Roman" w:cs="Times New Roman"/>
            <w:noProof/>
            <w:webHidden/>
          </w:rPr>
        </w:r>
        <w:r w:rsidR="00C93C08" w:rsidRPr="00AF3D7D">
          <w:rPr>
            <w:rFonts w:ascii="Times New Roman" w:hAnsi="Times New Roman" w:cs="Times New Roman"/>
            <w:noProof/>
            <w:webHidden/>
          </w:rPr>
          <w:fldChar w:fldCharType="separate"/>
        </w:r>
        <w:r w:rsidR="00837BFC">
          <w:rPr>
            <w:rFonts w:ascii="Times New Roman" w:hAnsi="Times New Roman" w:cs="Times New Roman"/>
            <w:noProof/>
            <w:webHidden/>
          </w:rPr>
          <w:t>11</w:t>
        </w:r>
        <w:r w:rsidR="00C93C08" w:rsidRPr="00AF3D7D">
          <w:rPr>
            <w:rFonts w:ascii="Times New Roman" w:hAnsi="Times New Roman" w:cs="Times New Roman"/>
            <w:noProof/>
            <w:webHidden/>
          </w:rPr>
          <w:fldChar w:fldCharType="end"/>
        </w:r>
      </w:hyperlink>
    </w:p>
    <w:p w:rsidR="00C93C08" w:rsidRPr="00AF3D7D" w:rsidRDefault="00634754" w:rsidP="00AA1C99">
      <w:pPr>
        <w:pStyle w:val="Sumrio2"/>
        <w:tabs>
          <w:tab w:val="right" w:leader="dot" w:pos="9061"/>
        </w:tabs>
        <w:spacing w:before="0" w:line="240" w:lineRule="auto"/>
        <w:jc w:val="both"/>
        <w:rPr>
          <w:rFonts w:ascii="Times New Roman" w:eastAsiaTheme="minorEastAsia" w:hAnsi="Times New Roman" w:cs="Times New Roman"/>
          <w:noProof/>
          <w:sz w:val="24"/>
          <w:szCs w:val="24"/>
          <w:lang w:eastAsia="pt-BR"/>
        </w:rPr>
      </w:pPr>
      <w:hyperlink w:anchor="_Toc5022466" w:history="1">
        <w:r w:rsidR="00C93C08" w:rsidRPr="00AF3D7D">
          <w:rPr>
            <w:rStyle w:val="Hyperlink"/>
            <w:rFonts w:ascii="Times New Roman" w:hAnsi="Times New Roman" w:cs="Times New Roman"/>
            <w:noProof/>
            <w:color w:val="auto"/>
            <w:sz w:val="24"/>
            <w:szCs w:val="24"/>
          </w:rPr>
          <w:t>3.1. Necessidade da contratação:</w:t>
        </w:r>
        <w:r w:rsidR="00C93C08" w:rsidRPr="00AF3D7D">
          <w:rPr>
            <w:rFonts w:ascii="Times New Roman" w:hAnsi="Times New Roman" w:cs="Times New Roman"/>
            <w:noProof/>
            <w:webHidden/>
            <w:sz w:val="24"/>
            <w:szCs w:val="24"/>
          </w:rPr>
          <w:tab/>
        </w:r>
        <w:r w:rsidR="00C93C08" w:rsidRPr="00AF3D7D">
          <w:rPr>
            <w:rFonts w:ascii="Times New Roman" w:hAnsi="Times New Roman" w:cs="Times New Roman"/>
            <w:noProof/>
            <w:webHidden/>
            <w:sz w:val="24"/>
            <w:szCs w:val="24"/>
          </w:rPr>
          <w:fldChar w:fldCharType="begin"/>
        </w:r>
        <w:r w:rsidR="00C93C08" w:rsidRPr="00AF3D7D">
          <w:rPr>
            <w:rFonts w:ascii="Times New Roman" w:hAnsi="Times New Roman" w:cs="Times New Roman"/>
            <w:noProof/>
            <w:webHidden/>
            <w:sz w:val="24"/>
            <w:szCs w:val="24"/>
          </w:rPr>
          <w:instrText xml:space="preserve"> PAGEREF _Toc5022466 \h </w:instrText>
        </w:r>
        <w:r w:rsidR="00C93C08" w:rsidRPr="00AF3D7D">
          <w:rPr>
            <w:rFonts w:ascii="Times New Roman" w:hAnsi="Times New Roman" w:cs="Times New Roman"/>
            <w:noProof/>
            <w:webHidden/>
            <w:sz w:val="24"/>
            <w:szCs w:val="24"/>
          </w:rPr>
        </w:r>
        <w:r w:rsidR="00C93C08" w:rsidRPr="00AF3D7D">
          <w:rPr>
            <w:rFonts w:ascii="Times New Roman" w:hAnsi="Times New Roman" w:cs="Times New Roman"/>
            <w:noProof/>
            <w:webHidden/>
            <w:sz w:val="24"/>
            <w:szCs w:val="24"/>
          </w:rPr>
          <w:fldChar w:fldCharType="separate"/>
        </w:r>
        <w:r w:rsidR="00837BFC">
          <w:rPr>
            <w:rFonts w:ascii="Times New Roman" w:hAnsi="Times New Roman" w:cs="Times New Roman"/>
            <w:noProof/>
            <w:webHidden/>
            <w:sz w:val="24"/>
            <w:szCs w:val="24"/>
          </w:rPr>
          <w:t>11</w:t>
        </w:r>
        <w:r w:rsidR="00C93C08" w:rsidRPr="00AF3D7D">
          <w:rPr>
            <w:rFonts w:ascii="Times New Roman" w:hAnsi="Times New Roman" w:cs="Times New Roman"/>
            <w:noProof/>
            <w:webHidden/>
            <w:sz w:val="24"/>
            <w:szCs w:val="24"/>
          </w:rPr>
          <w:fldChar w:fldCharType="end"/>
        </w:r>
      </w:hyperlink>
    </w:p>
    <w:p w:rsidR="00C93C08" w:rsidRPr="00AF3D7D" w:rsidRDefault="00634754" w:rsidP="00AA1C99">
      <w:pPr>
        <w:pStyle w:val="Sumrio2"/>
        <w:tabs>
          <w:tab w:val="right" w:leader="dot" w:pos="9061"/>
        </w:tabs>
        <w:spacing w:before="0" w:line="240" w:lineRule="auto"/>
        <w:jc w:val="both"/>
        <w:rPr>
          <w:rFonts w:ascii="Times New Roman" w:eastAsiaTheme="minorEastAsia" w:hAnsi="Times New Roman" w:cs="Times New Roman"/>
          <w:noProof/>
          <w:sz w:val="24"/>
          <w:szCs w:val="24"/>
          <w:lang w:eastAsia="pt-BR"/>
        </w:rPr>
      </w:pPr>
      <w:hyperlink w:anchor="_Toc5022467" w:history="1">
        <w:r w:rsidR="00C93C08" w:rsidRPr="00AF3D7D">
          <w:rPr>
            <w:rStyle w:val="Hyperlink"/>
            <w:rFonts w:ascii="Times New Roman" w:hAnsi="Times New Roman" w:cs="Times New Roman"/>
            <w:noProof/>
            <w:color w:val="auto"/>
            <w:sz w:val="24"/>
            <w:szCs w:val="24"/>
          </w:rPr>
          <w:t>3.2 Justificativas por cargo</w:t>
        </w:r>
        <w:r w:rsidR="00C93C08" w:rsidRPr="00AF3D7D">
          <w:rPr>
            <w:rFonts w:ascii="Times New Roman" w:hAnsi="Times New Roman" w:cs="Times New Roman"/>
            <w:noProof/>
            <w:webHidden/>
            <w:sz w:val="24"/>
            <w:szCs w:val="24"/>
          </w:rPr>
          <w:tab/>
        </w:r>
        <w:r w:rsidR="00C93C08" w:rsidRPr="00AF3D7D">
          <w:rPr>
            <w:rFonts w:ascii="Times New Roman" w:hAnsi="Times New Roman" w:cs="Times New Roman"/>
            <w:noProof/>
            <w:webHidden/>
            <w:sz w:val="24"/>
            <w:szCs w:val="24"/>
          </w:rPr>
          <w:fldChar w:fldCharType="begin"/>
        </w:r>
        <w:r w:rsidR="00C93C08" w:rsidRPr="00AF3D7D">
          <w:rPr>
            <w:rFonts w:ascii="Times New Roman" w:hAnsi="Times New Roman" w:cs="Times New Roman"/>
            <w:noProof/>
            <w:webHidden/>
            <w:sz w:val="24"/>
            <w:szCs w:val="24"/>
          </w:rPr>
          <w:instrText xml:space="preserve"> PAGEREF _Toc5022467 \h </w:instrText>
        </w:r>
        <w:r w:rsidR="00C93C08" w:rsidRPr="00AF3D7D">
          <w:rPr>
            <w:rFonts w:ascii="Times New Roman" w:hAnsi="Times New Roman" w:cs="Times New Roman"/>
            <w:noProof/>
            <w:webHidden/>
            <w:sz w:val="24"/>
            <w:szCs w:val="24"/>
          </w:rPr>
        </w:r>
        <w:r w:rsidR="00C93C08" w:rsidRPr="00AF3D7D">
          <w:rPr>
            <w:rFonts w:ascii="Times New Roman" w:hAnsi="Times New Roman" w:cs="Times New Roman"/>
            <w:noProof/>
            <w:webHidden/>
            <w:sz w:val="24"/>
            <w:szCs w:val="24"/>
          </w:rPr>
          <w:fldChar w:fldCharType="separate"/>
        </w:r>
        <w:r w:rsidR="00837BFC">
          <w:rPr>
            <w:rFonts w:ascii="Times New Roman" w:hAnsi="Times New Roman" w:cs="Times New Roman"/>
            <w:noProof/>
            <w:webHidden/>
            <w:sz w:val="24"/>
            <w:szCs w:val="24"/>
          </w:rPr>
          <w:t>12</w:t>
        </w:r>
        <w:r w:rsidR="00C93C08" w:rsidRPr="00AF3D7D">
          <w:rPr>
            <w:rFonts w:ascii="Times New Roman" w:hAnsi="Times New Roman" w:cs="Times New Roman"/>
            <w:noProof/>
            <w:webHidden/>
            <w:sz w:val="24"/>
            <w:szCs w:val="24"/>
          </w:rPr>
          <w:fldChar w:fldCharType="end"/>
        </w:r>
      </w:hyperlink>
    </w:p>
    <w:p w:rsidR="00C93C08" w:rsidRPr="00AF3D7D" w:rsidRDefault="00634754" w:rsidP="00AA1C99">
      <w:pPr>
        <w:pStyle w:val="Sumrio3"/>
        <w:tabs>
          <w:tab w:val="right" w:leader="dot" w:pos="9061"/>
        </w:tabs>
        <w:spacing w:line="240" w:lineRule="auto"/>
        <w:jc w:val="both"/>
        <w:rPr>
          <w:rFonts w:ascii="Times New Roman" w:eastAsiaTheme="minorEastAsia" w:hAnsi="Times New Roman" w:cs="Times New Roman"/>
          <w:noProof/>
          <w:sz w:val="24"/>
          <w:szCs w:val="24"/>
          <w:lang w:eastAsia="pt-BR"/>
        </w:rPr>
      </w:pPr>
      <w:hyperlink w:anchor="_Toc5022468" w:history="1">
        <w:r w:rsidR="00C93C08" w:rsidRPr="00AF3D7D">
          <w:rPr>
            <w:rStyle w:val="Hyperlink"/>
            <w:rFonts w:ascii="Times New Roman" w:hAnsi="Times New Roman" w:cs="Times New Roman"/>
            <w:b/>
            <w:i/>
            <w:noProof/>
            <w:color w:val="auto"/>
            <w:sz w:val="24"/>
            <w:szCs w:val="24"/>
          </w:rPr>
          <w:t>3.2.1 Do cozinheiro e do auxiliar de cozinha: 02 cozinheiros e 04 auxiliares de cozinha</w:t>
        </w:r>
        <w:r w:rsidR="00C93C08" w:rsidRPr="00AF3D7D">
          <w:rPr>
            <w:rFonts w:ascii="Times New Roman" w:hAnsi="Times New Roman" w:cs="Times New Roman"/>
            <w:noProof/>
            <w:webHidden/>
            <w:sz w:val="24"/>
            <w:szCs w:val="24"/>
          </w:rPr>
          <w:tab/>
        </w:r>
        <w:r w:rsidR="00C93C08" w:rsidRPr="00AF3D7D">
          <w:rPr>
            <w:rFonts w:ascii="Times New Roman" w:hAnsi="Times New Roman" w:cs="Times New Roman"/>
            <w:noProof/>
            <w:webHidden/>
            <w:sz w:val="24"/>
            <w:szCs w:val="24"/>
          </w:rPr>
          <w:fldChar w:fldCharType="begin"/>
        </w:r>
        <w:r w:rsidR="00C93C08" w:rsidRPr="00AF3D7D">
          <w:rPr>
            <w:rFonts w:ascii="Times New Roman" w:hAnsi="Times New Roman" w:cs="Times New Roman"/>
            <w:noProof/>
            <w:webHidden/>
            <w:sz w:val="24"/>
            <w:szCs w:val="24"/>
          </w:rPr>
          <w:instrText xml:space="preserve"> PAGEREF _Toc5022468 \h </w:instrText>
        </w:r>
        <w:r w:rsidR="00C93C08" w:rsidRPr="00AF3D7D">
          <w:rPr>
            <w:rFonts w:ascii="Times New Roman" w:hAnsi="Times New Roman" w:cs="Times New Roman"/>
            <w:noProof/>
            <w:webHidden/>
            <w:sz w:val="24"/>
            <w:szCs w:val="24"/>
          </w:rPr>
        </w:r>
        <w:r w:rsidR="00C93C08" w:rsidRPr="00AF3D7D">
          <w:rPr>
            <w:rFonts w:ascii="Times New Roman" w:hAnsi="Times New Roman" w:cs="Times New Roman"/>
            <w:noProof/>
            <w:webHidden/>
            <w:sz w:val="24"/>
            <w:szCs w:val="24"/>
          </w:rPr>
          <w:fldChar w:fldCharType="separate"/>
        </w:r>
        <w:r w:rsidR="00837BFC">
          <w:rPr>
            <w:rFonts w:ascii="Times New Roman" w:hAnsi="Times New Roman" w:cs="Times New Roman"/>
            <w:noProof/>
            <w:webHidden/>
            <w:sz w:val="24"/>
            <w:szCs w:val="24"/>
          </w:rPr>
          <w:t>12</w:t>
        </w:r>
        <w:r w:rsidR="00C93C08" w:rsidRPr="00AF3D7D">
          <w:rPr>
            <w:rFonts w:ascii="Times New Roman" w:hAnsi="Times New Roman" w:cs="Times New Roman"/>
            <w:noProof/>
            <w:webHidden/>
            <w:sz w:val="24"/>
            <w:szCs w:val="24"/>
          </w:rPr>
          <w:fldChar w:fldCharType="end"/>
        </w:r>
      </w:hyperlink>
    </w:p>
    <w:p w:rsidR="00C93C08" w:rsidRPr="00AF3D7D" w:rsidRDefault="00634754" w:rsidP="00AA1C99">
      <w:pPr>
        <w:pStyle w:val="Sumrio3"/>
        <w:tabs>
          <w:tab w:val="right" w:leader="dot" w:pos="9061"/>
        </w:tabs>
        <w:spacing w:line="240" w:lineRule="auto"/>
        <w:jc w:val="both"/>
        <w:rPr>
          <w:rFonts w:ascii="Times New Roman" w:eastAsiaTheme="minorEastAsia" w:hAnsi="Times New Roman" w:cs="Times New Roman"/>
          <w:noProof/>
          <w:sz w:val="24"/>
          <w:szCs w:val="24"/>
          <w:lang w:eastAsia="pt-BR"/>
        </w:rPr>
      </w:pPr>
      <w:hyperlink w:anchor="_Toc5022469" w:history="1">
        <w:r w:rsidR="00C93C08" w:rsidRPr="00AF3D7D">
          <w:rPr>
            <w:rStyle w:val="Hyperlink"/>
            <w:rFonts w:ascii="Times New Roman" w:hAnsi="Times New Roman" w:cs="Times New Roman"/>
            <w:b/>
            <w:i/>
            <w:noProof/>
            <w:color w:val="auto"/>
            <w:sz w:val="24"/>
            <w:szCs w:val="24"/>
          </w:rPr>
          <w:t>3.2.2 dos cargos de copeiro – 01 (um) profissional</w:t>
        </w:r>
        <w:r w:rsidR="00C93C08" w:rsidRPr="00AF3D7D">
          <w:rPr>
            <w:rFonts w:ascii="Times New Roman" w:hAnsi="Times New Roman" w:cs="Times New Roman"/>
            <w:noProof/>
            <w:webHidden/>
            <w:sz w:val="24"/>
            <w:szCs w:val="24"/>
          </w:rPr>
          <w:tab/>
        </w:r>
        <w:r w:rsidR="00C93C08" w:rsidRPr="00AF3D7D">
          <w:rPr>
            <w:rFonts w:ascii="Times New Roman" w:hAnsi="Times New Roman" w:cs="Times New Roman"/>
            <w:noProof/>
            <w:webHidden/>
            <w:sz w:val="24"/>
            <w:szCs w:val="24"/>
          </w:rPr>
          <w:fldChar w:fldCharType="begin"/>
        </w:r>
        <w:r w:rsidR="00C93C08" w:rsidRPr="00AF3D7D">
          <w:rPr>
            <w:rFonts w:ascii="Times New Roman" w:hAnsi="Times New Roman" w:cs="Times New Roman"/>
            <w:noProof/>
            <w:webHidden/>
            <w:sz w:val="24"/>
            <w:szCs w:val="24"/>
          </w:rPr>
          <w:instrText xml:space="preserve"> PAGEREF _Toc5022469 \h </w:instrText>
        </w:r>
        <w:r w:rsidR="00C93C08" w:rsidRPr="00AF3D7D">
          <w:rPr>
            <w:rFonts w:ascii="Times New Roman" w:hAnsi="Times New Roman" w:cs="Times New Roman"/>
            <w:noProof/>
            <w:webHidden/>
            <w:sz w:val="24"/>
            <w:szCs w:val="24"/>
          </w:rPr>
        </w:r>
        <w:r w:rsidR="00C93C08" w:rsidRPr="00AF3D7D">
          <w:rPr>
            <w:rFonts w:ascii="Times New Roman" w:hAnsi="Times New Roman" w:cs="Times New Roman"/>
            <w:noProof/>
            <w:webHidden/>
            <w:sz w:val="24"/>
            <w:szCs w:val="24"/>
          </w:rPr>
          <w:fldChar w:fldCharType="separate"/>
        </w:r>
        <w:r w:rsidR="00837BFC">
          <w:rPr>
            <w:rFonts w:ascii="Times New Roman" w:hAnsi="Times New Roman" w:cs="Times New Roman"/>
            <w:noProof/>
            <w:webHidden/>
            <w:sz w:val="24"/>
            <w:szCs w:val="24"/>
          </w:rPr>
          <w:t>14</w:t>
        </w:r>
        <w:r w:rsidR="00C93C08" w:rsidRPr="00AF3D7D">
          <w:rPr>
            <w:rFonts w:ascii="Times New Roman" w:hAnsi="Times New Roman" w:cs="Times New Roman"/>
            <w:noProof/>
            <w:webHidden/>
            <w:sz w:val="24"/>
            <w:szCs w:val="24"/>
          </w:rPr>
          <w:fldChar w:fldCharType="end"/>
        </w:r>
      </w:hyperlink>
    </w:p>
    <w:p w:rsidR="00C93C08" w:rsidRPr="00AF3D7D" w:rsidRDefault="00634754" w:rsidP="00AA1C99">
      <w:pPr>
        <w:pStyle w:val="Sumrio3"/>
        <w:tabs>
          <w:tab w:val="right" w:leader="dot" w:pos="9061"/>
        </w:tabs>
        <w:spacing w:line="240" w:lineRule="auto"/>
        <w:jc w:val="both"/>
        <w:rPr>
          <w:rFonts w:ascii="Times New Roman" w:eastAsiaTheme="minorEastAsia" w:hAnsi="Times New Roman" w:cs="Times New Roman"/>
          <w:noProof/>
          <w:sz w:val="24"/>
          <w:szCs w:val="24"/>
          <w:lang w:eastAsia="pt-BR"/>
        </w:rPr>
      </w:pPr>
      <w:hyperlink w:anchor="_Toc5022470" w:history="1">
        <w:r w:rsidR="00C93C08" w:rsidRPr="00AF3D7D">
          <w:rPr>
            <w:rStyle w:val="Hyperlink"/>
            <w:rFonts w:ascii="Times New Roman" w:hAnsi="Times New Roman" w:cs="Times New Roman"/>
            <w:i/>
            <w:noProof/>
            <w:color w:val="auto"/>
            <w:sz w:val="24"/>
            <w:szCs w:val="24"/>
          </w:rPr>
          <w:t>3.2.3  Recepcionista – 02 (dois) profissionais</w:t>
        </w:r>
        <w:r w:rsidR="00C93C08" w:rsidRPr="00AF3D7D">
          <w:rPr>
            <w:rFonts w:ascii="Times New Roman" w:hAnsi="Times New Roman" w:cs="Times New Roman"/>
            <w:noProof/>
            <w:webHidden/>
            <w:sz w:val="24"/>
            <w:szCs w:val="24"/>
          </w:rPr>
          <w:tab/>
        </w:r>
        <w:r w:rsidR="00C93C08" w:rsidRPr="00AF3D7D">
          <w:rPr>
            <w:rFonts w:ascii="Times New Roman" w:hAnsi="Times New Roman" w:cs="Times New Roman"/>
            <w:noProof/>
            <w:webHidden/>
            <w:sz w:val="24"/>
            <w:szCs w:val="24"/>
          </w:rPr>
          <w:fldChar w:fldCharType="begin"/>
        </w:r>
        <w:r w:rsidR="00C93C08" w:rsidRPr="00AF3D7D">
          <w:rPr>
            <w:rFonts w:ascii="Times New Roman" w:hAnsi="Times New Roman" w:cs="Times New Roman"/>
            <w:noProof/>
            <w:webHidden/>
            <w:sz w:val="24"/>
            <w:szCs w:val="24"/>
          </w:rPr>
          <w:instrText xml:space="preserve"> PAGEREF _Toc5022470 \h </w:instrText>
        </w:r>
        <w:r w:rsidR="00C93C08" w:rsidRPr="00AF3D7D">
          <w:rPr>
            <w:rFonts w:ascii="Times New Roman" w:hAnsi="Times New Roman" w:cs="Times New Roman"/>
            <w:noProof/>
            <w:webHidden/>
            <w:sz w:val="24"/>
            <w:szCs w:val="24"/>
          </w:rPr>
        </w:r>
        <w:r w:rsidR="00C93C08" w:rsidRPr="00AF3D7D">
          <w:rPr>
            <w:rFonts w:ascii="Times New Roman" w:hAnsi="Times New Roman" w:cs="Times New Roman"/>
            <w:noProof/>
            <w:webHidden/>
            <w:sz w:val="24"/>
            <w:szCs w:val="24"/>
          </w:rPr>
          <w:fldChar w:fldCharType="separate"/>
        </w:r>
        <w:r w:rsidR="00837BFC">
          <w:rPr>
            <w:rFonts w:ascii="Times New Roman" w:hAnsi="Times New Roman" w:cs="Times New Roman"/>
            <w:noProof/>
            <w:webHidden/>
            <w:sz w:val="24"/>
            <w:szCs w:val="24"/>
          </w:rPr>
          <w:t>14</w:t>
        </w:r>
        <w:r w:rsidR="00C93C08" w:rsidRPr="00AF3D7D">
          <w:rPr>
            <w:rFonts w:ascii="Times New Roman" w:hAnsi="Times New Roman" w:cs="Times New Roman"/>
            <w:noProof/>
            <w:webHidden/>
            <w:sz w:val="24"/>
            <w:szCs w:val="24"/>
          </w:rPr>
          <w:fldChar w:fldCharType="end"/>
        </w:r>
      </w:hyperlink>
    </w:p>
    <w:p w:rsidR="00C93C08" w:rsidRPr="00AF3D7D" w:rsidRDefault="00634754" w:rsidP="00AA1C99">
      <w:pPr>
        <w:pStyle w:val="Sumrio3"/>
        <w:tabs>
          <w:tab w:val="right" w:leader="dot" w:pos="9061"/>
        </w:tabs>
        <w:spacing w:line="240" w:lineRule="auto"/>
        <w:jc w:val="both"/>
        <w:rPr>
          <w:rFonts w:ascii="Times New Roman" w:eastAsiaTheme="minorEastAsia" w:hAnsi="Times New Roman" w:cs="Times New Roman"/>
          <w:noProof/>
          <w:sz w:val="24"/>
          <w:szCs w:val="24"/>
          <w:lang w:eastAsia="pt-BR"/>
        </w:rPr>
      </w:pPr>
      <w:hyperlink w:anchor="_Toc5022471" w:history="1">
        <w:r w:rsidR="00C93C08" w:rsidRPr="00AF3D7D">
          <w:rPr>
            <w:rStyle w:val="Hyperlink"/>
            <w:rFonts w:ascii="Times New Roman" w:hAnsi="Times New Roman" w:cs="Times New Roman"/>
            <w:i/>
            <w:noProof/>
            <w:color w:val="auto"/>
            <w:sz w:val="24"/>
            <w:szCs w:val="24"/>
          </w:rPr>
          <w:t>3.2.4 Motorista – 02 (Dois) profissionais</w:t>
        </w:r>
        <w:r w:rsidR="00C93C08" w:rsidRPr="00AF3D7D">
          <w:rPr>
            <w:rFonts w:ascii="Times New Roman" w:hAnsi="Times New Roman" w:cs="Times New Roman"/>
            <w:noProof/>
            <w:webHidden/>
            <w:sz w:val="24"/>
            <w:szCs w:val="24"/>
          </w:rPr>
          <w:tab/>
        </w:r>
        <w:r w:rsidR="00C93C08" w:rsidRPr="00AF3D7D">
          <w:rPr>
            <w:rFonts w:ascii="Times New Roman" w:hAnsi="Times New Roman" w:cs="Times New Roman"/>
            <w:noProof/>
            <w:webHidden/>
            <w:sz w:val="24"/>
            <w:szCs w:val="24"/>
          </w:rPr>
          <w:fldChar w:fldCharType="begin"/>
        </w:r>
        <w:r w:rsidR="00C93C08" w:rsidRPr="00AF3D7D">
          <w:rPr>
            <w:rFonts w:ascii="Times New Roman" w:hAnsi="Times New Roman" w:cs="Times New Roman"/>
            <w:noProof/>
            <w:webHidden/>
            <w:sz w:val="24"/>
            <w:szCs w:val="24"/>
          </w:rPr>
          <w:instrText xml:space="preserve"> PAGEREF _Toc5022471 \h </w:instrText>
        </w:r>
        <w:r w:rsidR="00C93C08" w:rsidRPr="00AF3D7D">
          <w:rPr>
            <w:rFonts w:ascii="Times New Roman" w:hAnsi="Times New Roman" w:cs="Times New Roman"/>
            <w:noProof/>
            <w:webHidden/>
            <w:sz w:val="24"/>
            <w:szCs w:val="24"/>
          </w:rPr>
        </w:r>
        <w:r w:rsidR="00C93C08" w:rsidRPr="00AF3D7D">
          <w:rPr>
            <w:rFonts w:ascii="Times New Roman" w:hAnsi="Times New Roman" w:cs="Times New Roman"/>
            <w:noProof/>
            <w:webHidden/>
            <w:sz w:val="24"/>
            <w:szCs w:val="24"/>
          </w:rPr>
          <w:fldChar w:fldCharType="separate"/>
        </w:r>
        <w:r w:rsidR="00837BFC">
          <w:rPr>
            <w:rFonts w:ascii="Times New Roman" w:hAnsi="Times New Roman" w:cs="Times New Roman"/>
            <w:noProof/>
            <w:webHidden/>
            <w:sz w:val="24"/>
            <w:szCs w:val="24"/>
          </w:rPr>
          <w:t>15</w:t>
        </w:r>
        <w:r w:rsidR="00C93C08" w:rsidRPr="00AF3D7D">
          <w:rPr>
            <w:rFonts w:ascii="Times New Roman" w:hAnsi="Times New Roman" w:cs="Times New Roman"/>
            <w:noProof/>
            <w:webHidden/>
            <w:sz w:val="24"/>
            <w:szCs w:val="24"/>
          </w:rPr>
          <w:fldChar w:fldCharType="end"/>
        </w:r>
      </w:hyperlink>
    </w:p>
    <w:p w:rsidR="00C93C08" w:rsidRPr="00AF3D7D" w:rsidRDefault="00634754" w:rsidP="00AA1C99">
      <w:pPr>
        <w:pStyle w:val="Sumrio3"/>
        <w:tabs>
          <w:tab w:val="right" w:leader="dot" w:pos="9061"/>
        </w:tabs>
        <w:spacing w:line="240" w:lineRule="auto"/>
        <w:jc w:val="both"/>
        <w:rPr>
          <w:rFonts w:ascii="Times New Roman" w:eastAsiaTheme="minorEastAsia" w:hAnsi="Times New Roman" w:cs="Times New Roman"/>
          <w:noProof/>
          <w:sz w:val="24"/>
          <w:szCs w:val="24"/>
          <w:lang w:eastAsia="pt-BR"/>
        </w:rPr>
      </w:pPr>
      <w:hyperlink w:anchor="_Toc5022472" w:history="1">
        <w:r w:rsidR="00C93C08" w:rsidRPr="00AF3D7D">
          <w:rPr>
            <w:rStyle w:val="Hyperlink"/>
            <w:rFonts w:ascii="Times New Roman" w:hAnsi="Times New Roman" w:cs="Times New Roman"/>
            <w:i/>
            <w:noProof/>
            <w:color w:val="auto"/>
            <w:sz w:val="24"/>
            <w:szCs w:val="24"/>
          </w:rPr>
          <w:t>3.2.5 Auxiliar de manutenção predial – 03 (três profissionais)</w:t>
        </w:r>
        <w:r w:rsidR="00C93C08" w:rsidRPr="00AF3D7D">
          <w:rPr>
            <w:rFonts w:ascii="Times New Roman" w:hAnsi="Times New Roman" w:cs="Times New Roman"/>
            <w:noProof/>
            <w:webHidden/>
            <w:sz w:val="24"/>
            <w:szCs w:val="24"/>
          </w:rPr>
          <w:tab/>
        </w:r>
        <w:r w:rsidR="00C93C08" w:rsidRPr="00AF3D7D">
          <w:rPr>
            <w:rFonts w:ascii="Times New Roman" w:hAnsi="Times New Roman" w:cs="Times New Roman"/>
            <w:noProof/>
            <w:webHidden/>
            <w:sz w:val="24"/>
            <w:szCs w:val="24"/>
          </w:rPr>
          <w:fldChar w:fldCharType="begin"/>
        </w:r>
        <w:r w:rsidR="00C93C08" w:rsidRPr="00AF3D7D">
          <w:rPr>
            <w:rFonts w:ascii="Times New Roman" w:hAnsi="Times New Roman" w:cs="Times New Roman"/>
            <w:noProof/>
            <w:webHidden/>
            <w:sz w:val="24"/>
            <w:szCs w:val="24"/>
          </w:rPr>
          <w:instrText xml:space="preserve"> PAGEREF _Toc5022472 \h </w:instrText>
        </w:r>
        <w:r w:rsidR="00C93C08" w:rsidRPr="00AF3D7D">
          <w:rPr>
            <w:rFonts w:ascii="Times New Roman" w:hAnsi="Times New Roman" w:cs="Times New Roman"/>
            <w:noProof/>
            <w:webHidden/>
            <w:sz w:val="24"/>
            <w:szCs w:val="24"/>
          </w:rPr>
        </w:r>
        <w:r w:rsidR="00C93C08" w:rsidRPr="00AF3D7D">
          <w:rPr>
            <w:rFonts w:ascii="Times New Roman" w:hAnsi="Times New Roman" w:cs="Times New Roman"/>
            <w:noProof/>
            <w:webHidden/>
            <w:sz w:val="24"/>
            <w:szCs w:val="24"/>
          </w:rPr>
          <w:fldChar w:fldCharType="separate"/>
        </w:r>
        <w:r w:rsidR="00837BFC">
          <w:rPr>
            <w:rFonts w:ascii="Times New Roman" w:hAnsi="Times New Roman" w:cs="Times New Roman"/>
            <w:noProof/>
            <w:webHidden/>
            <w:sz w:val="24"/>
            <w:szCs w:val="24"/>
          </w:rPr>
          <w:t>15</w:t>
        </w:r>
        <w:r w:rsidR="00C93C08" w:rsidRPr="00AF3D7D">
          <w:rPr>
            <w:rFonts w:ascii="Times New Roman" w:hAnsi="Times New Roman" w:cs="Times New Roman"/>
            <w:noProof/>
            <w:webHidden/>
            <w:sz w:val="24"/>
            <w:szCs w:val="24"/>
          </w:rPr>
          <w:fldChar w:fldCharType="end"/>
        </w:r>
      </w:hyperlink>
    </w:p>
    <w:p w:rsidR="00C93C08" w:rsidRPr="00AF3D7D" w:rsidRDefault="00634754" w:rsidP="00AA1C99">
      <w:pPr>
        <w:pStyle w:val="Sumrio3"/>
        <w:tabs>
          <w:tab w:val="right" w:leader="dot" w:pos="9061"/>
        </w:tabs>
        <w:spacing w:line="240" w:lineRule="auto"/>
        <w:jc w:val="both"/>
        <w:rPr>
          <w:rFonts w:ascii="Times New Roman" w:eastAsiaTheme="minorEastAsia" w:hAnsi="Times New Roman" w:cs="Times New Roman"/>
          <w:noProof/>
          <w:sz w:val="24"/>
          <w:szCs w:val="24"/>
          <w:lang w:eastAsia="pt-BR"/>
        </w:rPr>
      </w:pPr>
      <w:hyperlink w:anchor="_Toc5022473" w:history="1">
        <w:r w:rsidR="00C93C08" w:rsidRPr="00AF3D7D">
          <w:rPr>
            <w:rStyle w:val="Hyperlink"/>
            <w:rFonts w:ascii="Times New Roman" w:hAnsi="Times New Roman" w:cs="Times New Roman"/>
            <w:i/>
            <w:noProof/>
            <w:color w:val="auto"/>
            <w:sz w:val="24"/>
            <w:szCs w:val="24"/>
          </w:rPr>
          <w:t>3.2.6 Pedreiro – 02 (dois) profissionais</w:t>
        </w:r>
        <w:r w:rsidR="00C93C08" w:rsidRPr="00AF3D7D">
          <w:rPr>
            <w:rFonts w:ascii="Times New Roman" w:hAnsi="Times New Roman" w:cs="Times New Roman"/>
            <w:noProof/>
            <w:webHidden/>
            <w:sz w:val="24"/>
            <w:szCs w:val="24"/>
          </w:rPr>
          <w:tab/>
        </w:r>
        <w:r w:rsidR="00C93C08" w:rsidRPr="00AF3D7D">
          <w:rPr>
            <w:rFonts w:ascii="Times New Roman" w:hAnsi="Times New Roman" w:cs="Times New Roman"/>
            <w:noProof/>
            <w:webHidden/>
            <w:sz w:val="24"/>
            <w:szCs w:val="24"/>
          </w:rPr>
          <w:fldChar w:fldCharType="begin"/>
        </w:r>
        <w:r w:rsidR="00C93C08" w:rsidRPr="00AF3D7D">
          <w:rPr>
            <w:rFonts w:ascii="Times New Roman" w:hAnsi="Times New Roman" w:cs="Times New Roman"/>
            <w:noProof/>
            <w:webHidden/>
            <w:sz w:val="24"/>
            <w:szCs w:val="24"/>
          </w:rPr>
          <w:instrText xml:space="preserve"> PAGEREF _Toc5022473 \h </w:instrText>
        </w:r>
        <w:r w:rsidR="00C93C08" w:rsidRPr="00AF3D7D">
          <w:rPr>
            <w:rFonts w:ascii="Times New Roman" w:hAnsi="Times New Roman" w:cs="Times New Roman"/>
            <w:noProof/>
            <w:webHidden/>
            <w:sz w:val="24"/>
            <w:szCs w:val="24"/>
          </w:rPr>
        </w:r>
        <w:r w:rsidR="00C93C08" w:rsidRPr="00AF3D7D">
          <w:rPr>
            <w:rFonts w:ascii="Times New Roman" w:hAnsi="Times New Roman" w:cs="Times New Roman"/>
            <w:noProof/>
            <w:webHidden/>
            <w:sz w:val="24"/>
            <w:szCs w:val="24"/>
          </w:rPr>
          <w:fldChar w:fldCharType="separate"/>
        </w:r>
        <w:r w:rsidR="00837BFC">
          <w:rPr>
            <w:rFonts w:ascii="Times New Roman" w:hAnsi="Times New Roman" w:cs="Times New Roman"/>
            <w:noProof/>
            <w:webHidden/>
            <w:sz w:val="24"/>
            <w:szCs w:val="24"/>
          </w:rPr>
          <w:t>16</w:t>
        </w:r>
        <w:r w:rsidR="00C93C08" w:rsidRPr="00AF3D7D">
          <w:rPr>
            <w:rFonts w:ascii="Times New Roman" w:hAnsi="Times New Roman" w:cs="Times New Roman"/>
            <w:noProof/>
            <w:webHidden/>
            <w:sz w:val="24"/>
            <w:szCs w:val="24"/>
          </w:rPr>
          <w:fldChar w:fldCharType="end"/>
        </w:r>
      </w:hyperlink>
    </w:p>
    <w:p w:rsidR="00C93C08" w:rsidRPr="00AF3D7D" w:rsidRDefault="00634754" w:rsidP="00AA1C99">
      <w:pPr>
        <w:pStyle w:val="Sumrio3"/>
        <w:tabs>
          <w:tab w:val="right" w:leader="dot" w:pos="9061"/>
        </w:tabs>
        <w:spacing w:line="240" w:lineRule="auto"/>
        <w:jc w:val="both"/>
        <w:rPr>
          <w:rFonts w:ascii="Times New Roman" w:eastAsiaTheme="minorEastAsia" w:hAnsi="Times New Roman" w:cs="Times New Roman"/>
          <w:noProof/>
          <w:sz w:val="24"/>
          <w:szCs w:val="24"/>
          <w:lang w:eastAsia="pt-BR"/>
        </w:rPr>
      </w:pPr>
      <w:hyperlink w:anchor="_Toc5022474" w:history="1">
        <w:r w:rsidR="00C93C08" w:rsidRPr="00AF3D7D">
          <w:rPr>
            <w:rStyle w:val="Hyperlink"/>
            <w:rFonts w:ascii="Times New Roman" w:hAnsi="Times New Roman" w:cs="Times New Roman"/>
            <w:i/>
            <w:noProof/>
            <w:color w:val="auto"/>
            <w:sz w:val="24"/>
            <w:szCs w:val="24"/>
          </w:rPr>
          <w:t>3.2.7 Eletricista - 01 (um) profissional</w:t>
        </w:r>
        <w:r w:rsidR="00C93C08" w:rsidRPr="00AF3D7D">
          <w:rPr>
            <w:rFonts w:ascii="Times New Roman" w:hAnsi="Times New Roman" w:cs="Times New Roman"/>
            <w:noProof/>
            <w:webHidden/>
            <w:sz w:val="24"/>
            <w:szCs w:val="24"/>
          </w:rPr>
          <w:tab/>
        </w:r>
        <w:r w:rsidR="00C93C08" w:rsidRPr="00AF3D7D">
          <w:rPr>
            <w:rFonts w:ascii="Times New Roman" w:hAnsi="Times New Roman" w:cs="Times New Roman"/>
            <w:noProof/>
            <w:webHidden/>
            <w:sz w:val="24"/>
            <w:szCs w:val="24"/>
          </w:rPr>
          <w:fldChar w:fldCharType="begin"/>
        </w:r>
        <w:r w:rsidR="00C93C08" w:rsidRPr="00AF3D7D">
          <w:rPr>
            <w:rFonts w:ascii="Times New Roman" w:hAnsi="Times New Roman" w:cs="Times New Roman"/>
            <w:noProof/>
            <w:webHidden/>
            <w:sz w:val="24"/>
            <w:szCs w:val="24"/>
          </w:rPr>
          <w:instrText xml:space="preserve"> PAGEREF _Toc5022474 \h </w:instrText>
        </w:r>
        <w:r w:rsidR="00C93C08" w:rsidRPr="00AF3D7D">
          <w:rPr>
            <w:rFonts w:ascii="Times New Roman" w:hAnsi="Times New Roman" w:cs="Times New Roman"/>
            <w:noProof/>
            <w:webHidden/>
            <w:sz w:val="24"/>
            <w:szCs w:val="24"/>
          </w:rPr>
        </w:r>
        <w:r w:rsidR="00C93C08" w:rsidRPr="00AF3D7D">
          <w:rPr>
            <w:rFonts w:ascii="Times New Roman" w:hAnsi="Times New Roman" w:cs="Times New Roman"/>
            <w:noProof/>
            <w:webHidden/>
            <w:sz w:val="24"/>
            <w:szCs w:val="24"/>
          </w:rPr>
          <w:fldChar w:fldCharType="separate"/>
        </w:r>
        <w:r w:rsidR="00837BFC">
          <w:rPr>
            <w:rFonts w:ascii="Times New Roman" w:hAnsi="Times New Roman" w:cs="Times New Roman"/>
            <w:noProof/>
            <w:webHidden/>
            <w:sz w:val="24"/>
            <w:szCs w:val="24"/>
          </w:rPr>
          <w:t>16</w:t>
        </w:r>
        <w:r w:rsidR="00C93C08" w:rsidRPr="00AF3D7D">
          <w:rPr>
            <w:rFonts w:ascii="Times New Roman" w:hAnsi="Times New Roman" w:cs="Times New Roman"/>
            <w:noProof/>
            <w:webHidden/>
            <w:sz w:val="24"/>
            <w:szCs w:val="24"/>
          </w:rPr>
          <w:fldChar w:fldCharType="end"/>
        </w:r>
      </w:hyperlink>
    </w:p>
    <w:p w:rsidR="00C93C08" w:rsidRPr="00AF3D7D" w:rsidRDefault="00634754" w:rsidP="00AA1C99">
      <w:pPr>
        <w:pStyle w:val="Sumrio3"/>
        <w:tabs>
          <w:tab w:val="right" w:leader="dot" w:pos="9061"/>
        </w:tabs>
        <w:spacing w:line="240" w:lineRule="auto"/>
        <w:jc w:val="both"/>
        <w:rPr>
          <w:rFonts w:ascii="Times New Roman" w:eastAsiaTheme="minorEastAsia" w:hAnsi="Times New Roman" w:cs="Times New Roman"/>
          <w:noProof/>
          <w:sz w:val="24"/>
          <w:szCs w:val="24"/>
          <w:lang w:eastAsia="pt-BR"/>
        </w:rPr>
      </w:pPr>
      <w:hyperlink w:anchor="_Toc5022475" w:history="1">
        <w:r w:rsidR="00C93C08" w:rsidRPr="00AF3D7D">
          <w:rPr>
            <w:rStyle w:val="Hyperlink"/>
            <w:rFonts w:ascii="Times New Roman" w:hAnsi="Times New Roman" w:cs="Times New Roman"/>
            <w:i/>
            <w:noProof/>
            <w:color w:val="auto"/>
            <w:sz w:val="24"/>
            <w:szCs w:val="24"/>
          </w:rPr>
          <w:t xml:space="preserve">3.2.8 Tratorista – </w:t>
        </w:r>
        <w:r w:rsidR="00C93C08" w:rsidRPr="00AF3D7D">
          <w:rPr>
            <w:rStyle w:val="Hyperlink"/>
            <w:rFonts w:ascii="Times New Roman" w:hAnsi="Times New Roman" w:cs="Times New Roman"/>
            <w:i/>
            <w:noProof/>
            <w:color w:val="auto"/>
            <w:sz w:val="24"/>
            <w:szCs w:val="24"/>
            <w:lang w:eastAsia="pt-BR"/>
          </w:rPr>
          <w:t>01 (um) profissional</w:t>
        </w:r>
        <w:r w:rsidR="00C93C08" w:rsidRPr="00AF3D7D">
          <w:rPr>
            <w:rFonts w:ascii="Times New Roman" w:hAnsi="Times New Roman" w:cs="Times New Roman"/>
            <w:noProof/>
            <w:webHidden/>
            <w:sz w:val="24"/>
            <w:szCs w:val="24"/>
          </w:rPr>
          <w:tab/>
        </w:r>
        <w:r w:rsidR="00C93C08" w:rsidRPr="00AF3D7D">
          <w:rPr>
            <w:rFonts w:ascii="Times New Roman" w:hAnsi="Times New Roman" w:cs="Times New Roman"/>
            <w:noProof/>
            <w:webHidden/>
            <w:sz w:val="24"/>
            <w:szCs w:val="24"/>
          </w:rPr>
          <w:fldChar w:fldCharType="begin"/>
        </w:r>
        <w:r w:rsidR="00C93C08" w:rsidRPr="00AF3D7D">
          <w:rPr>
            <w:rFonts w:ascii="Times New Roman" w:hAnsi="Times New Roman" w:cs="Times New Roman"/>
            <w:noProof/>
            <w:webHidden/>
            <w:sz w:val="24"/>
            <w:szCs w:val="24"/>
          </w:rPr>
          <w:instrText xml:space="preserve"> PAGEREF _Toc5022475 \h </w:instrText>
        </w:r>
        <w:r w:rsidR="00C93C08" w:rsidRPr="00AF3D7D">
          <w:rPr>
            <w:rFonts w:ascii="Times New Roman" w:hAnsi="Times New Roman" w:cs="Times New Roman"/>
            <w:noProof/>
            <w:webHidden/>
            <w:sz w:val="24"/>
            <w:szCs w:val="24"/>
          </w:rPr>
        </w:r>
        <w:r w:rsidR="00C93C08" w:rsidRPr="00AF3D7D">
          <w:rPr>
            <w:rFonts w:ascii="Times New Roman" w:hAnsi="Times New Roman" w:cs="Times New Roman"/>
            <w:noProof/>
            <w:webHidden/>
            <w:sz w:val="24"/>
            <w:szCs w:val="24"/>
          </w:rPr>
          <w:fldChar w:fldCharType="separate"/>
        </w:r>
        <w:r w:rsidR="00837BFC">
          <w:rPr>
            <w:rFonts w:ascii="Times New Roman" w:hAnsi="Times New Roman" w:cs="Times New Roman"/>
            <w:noProof/>
            <w:webHidden/>
            <w:sz w:val="24"/>
            <w:szCs w:val="24"/>
          </w:rPr>
          <w:t>17</w:t>
        </w:r>
        <w:r w:rsidR="00C93C08" w:rsidRPr="00AF3D7D">
          <w:rPr>
            <w:rFonts w:ascii="Times New Roman" w:hAnsi="Times New Roman" w:cs="Times New Roman"/>
            <w:noProof/>
            <w:webHidden/>
            <w:sz w:val="24"/>
            <w:szCs w:val="24"/>
          </w:rPr>
          <w:fldChar w:fldCharType="end"/>
        </w:r>
      </w:hyperlink>
    </w:p>
    <w:p w:rsidR="00C93C08" w:rsidRPr="00AF3D7D" w:rsidRDefault="00634754" w:rsidP="00AA1C99">
      <w:pPr>
        <w:pStyle w:val="Sumrio3"/>
        <w:tabs>
          <w:tab w:val="right" w:leader="dot" w:pos="9061"/>
        </w:tabs>
        <w:spacing w:line="240" w:lineRule="auto"/>
        <w:jc w:val="both"/>
        <w:rPr>
          <w:rFonts w:ascii="Times New Roman" w:eastAsiaTheme="minorEastAsia" w:hAnsi="Times New Roman" w:cs="Times New Roman"/>
          <w:noProof/>
          <w:sz w:val="24"/>
          <w:szCs w:val="24"/>
          <w:lang w:eastAsia="pt-BR"/>
        </w:rPr>
      </w:pPr>
      <w:hyperlink w:anchor="_Toc5022476" w:history="1">
        <w:r w:rsidR="00C93C08" w:rsidRPr="00AF3D7D">
          <w:rPr>
            <w:rStyle w:val="Hyperlink"/>
            <w:rFonts w:ascii="Times New Roman" w:hAnsi="Times New Roman" w:cs="Times New Roman"/>
            <w:i/>
            <w:noProof/>
            <w:color w:val="auto"/>
            <w:sz w:val="24"/>
            <w:szCs w:val="24"/>
          </w:rPr>
          <w:t>3.2.10 Armazenista - 01 (um) profissional</w:t>
        </w:r>
        <w:r w:rsidR="00C93C08" w:rsidRPr="00AF3D7D">
          <w:rPr>
            <w:rFonts w:ascii="Times New Roman" w:hAnsi="Times New Roman" w:cs="Times New Roman"/>
            <w:noProof/>
            <w:webHidden/>
            <w:sz w:val="24"/>
            <w:szCs w:val="24"/>
          </w:rPr>
          <w:tab/>
        </w:r>
        <w:r w:rsidR="00C93C08" w:rsidRPr="00AF3D7D">
          <w:rPr>
            <w:rFonts w:ascii="Times New Roman" w:hAnsi="Times New Roman" w:cs="Times New Roman"/>
            <w:noProof/>
            <w:webHidden/>
            <w:sz w:val="24"/>
            <w:szCs w:val="24"/>
          </w:rPr>
          <w:fldChar w:fldCharType="begin"/>
        </w:r>
        <w:r w:rsidR="00C93C08" w:rsidRPr="00AF3D7D">
          <w:rPr>
            <w:rFonts w:ascii="Times New Roman" w:hAnsi="Times New Roman" w:cs="Times New Roman"/>
            <w:noProof/>
            <w:webHidden/>
            <w:sz w:val="24"/>
            <w:szCs w:val="24"/>
          </w:rPr>
          <w:instrText xml:space="preserve"> PAGEREF _Toc5022476 \h </w:instrText>
        </w:r>
        <w:r w:rsidR="00C93C08" w:rsidRPr="00AF3D7D">
          <w:rPr>
            <w:rFonts w:ascii="Times New Roman" w:hAnsi="Times New Roman" w:cs="Times New Roman"/>
            <w:noProof/>
            <w:webHidden/>
            <w:sz w:val="24"/>
            <w:szCs w:val="24"/>
          </w:rPr>
        </w:r>
        <w:r w:rsidR="00C93C08" w:rsidRPr="00AF3D7D">
          <w:rPr>
            <w:rFonts w:ascii="Times New Roman" w:hAnsi="Times New Roman" w:cs="Times New Roman"/>
            <w:noProof/>
            <w:webHidden/>
            <w:sz w:val="24"/>
            <w:szCs w:val="24"/>
          </w:rPr>
          <w:fldChar w:fldCharType="separate"/>
        </w:r>
        <w:r w:rsidR="00837BFC">
          <w:rPr>
            <w:rFonts w:ascii="Times New Roman" w:hAnsi="Times New Roman" w:cs="Times New Roman"/>
            <w:noProof/>
            <w:webHidden/>
            <w:sz w:val="24"/>
            <w:szCs w:val="24"/>
          </w:rPr>
          <w:t>17</w:t>
        </w:r>
        <w:r w:rsidR="00C93C08" w:rsidRPr="00AF3D7D">
          <w:rPr>
            <w:rFonts w:ascii="Times New Roman" w:hAnsi="Times New Roman" w:cs="Times New Roman"/>
            <w:noProof/>
            <w:webHidden/>
            <w:sz w:val="24"/>
            <w:szCs w:val="24"/>
          </w:rPr>
          <w:fldChar w:fldCharType="end"/>
        </w:r>
      </w:hyperlink>
    </w:p>
    <w:p w:rsidR="00C93C08" w:rsidRPr="00AF3D7D" w:rsidRDefault="00634754" w:rsidP="00AA1C99">
      <w:pPr>
        <w:pStyle w:val="Sumrio3"/>
        <w:tabs>
          <w:tab w:val="right" w:leader="dot" w:pos="9061"/>
        </w:tabs>
        <w:spacing w:line="240" w:lineRule="auto"/>
        <w:jc w:val="both"/>
        <w:rPr>
          <w:rFonts w:ascii="Times New Roman" w:eastAsiaTheme="minorEastAsia" w:hAnsi="Times New Roman" w:cs="Times New Roman"/>
          <w:noProof/>
          <w:sz w:val="24"/>
          <w:szCs w:val="24"/>
          <w:lang w:eastAsia="pt-BR"/>
        </w:rPr>
      </w:pPr>
      <w:hyperlink w:anchor="_Toc5022477" w:history="1">
        <w:r w:rsidR="00C93C08" w:rsidRPr="00AF3D7D">
          <w:rPr>
            <w:rStyle w:val="Hyperlink"/>
            <w:rFonts w:ascii="Times New Roman" w:hAnsi="Times New Roman" w:cs="Times New Roman"/>
            <w:i/>
            <w:noProof/>
            <w:color w:val="auto"/>
            <w:sz w:val="24"/>
            <w:szCs w:val="24"/>
          </w:rPr>
          <w:t>3.2.11 Jardineiro – 03 (três) profissionais</w:t>
        </w:r>
        <w:r w:rsidR="00C93C08" w:rsidRPr="00AF3D7D">
          <w:rPr>
            <w:rFonts w:ascii="Times New Roman" w:hAnsi="Times New Roman" w:cs="Times New Roman"/>
            <w:noProof/>
            <w:webHidden/>
            <w:sz w:val="24"/>
            <w:szCs w:val="24"/>
          </w:rPr>
          <w:tab/>
        </w:r>
        <w:r w:rsidR="00C93C08" w:rsidRPr="00AF3D7D">
          <w:rPr>
            <w:rFonts w:ascii="Times New Roman" w:hAnsi="Times New Roman" w:cs="Times New Roman"/>
            <w:noProof/>
            <w:webHidden/>
            <w:sz w:val="24"/>
            <w:szCs w:val="24"/>
          </w:rPr>
          <w:fldChar w:fldCharType="begin"/>
        </w:r>
        <w:r w:rsidR="00C93C08" w:rsidRPr="00AF3D7D">
          <w:rPr>
            <w:rFonts w:ascii="Times New Roman" w:hAnsi="Times New Roman" w:cs="Times New Roman"/>
            <w:noProof/>
            <w:webHidden/>
            <w:sz w:val="24"/>
            <w:szCs w:val="24"/>
          </w:rPr>
          <w:instrText xml:space="preserve"> PAGEREF _Toc5022477 \h </w:instrText>
        </w:r>
        <w:r w:rsidR="00C93C08" w:rsidRPr="00AF3D7D">
          <w:rPr>
            <w:rFonts w:ascii="Times New Roman" w:hAnsi="Times New Roman" w:cs="Times New Roman"/>
            <w:noProof/>
            <w:webHidden/>
            <w:sz w:val="24"/>
            <w:szCs w:val="24"/>
          </w:rPr>
        </w:r>
        <w:r w:rsidR="00C93C08" w:rsidRPr="00AF3D7D">
          <w:rPr>
            <w:rFonts w:ascii="Times New Roman" w:hAnsi="Times New Roman" w:cs="Times New Roman"/>
            <w:noProof/>
            <w:webHidden/>
            <w:sz w:val="24"/>
            <w:szCs w:val="24"/>
          </w:rPr>
          <w:fldChar w:fldCharType="separate"/>
        </w:r>
        <w:r w:rsidR="00837BFC">
          <w:rPr>
            <w:rFonts w:ascii="Times New Roman" w:hAnsi="Times New Roman" w:cs="Times New Roman"/>
            <w:noProof/>
            <w:webHidden/>
            <w:sz w:val="24"/>
            <w:szCs w:val="24"/>
          </w:rPr>
          <w:t>17</w:t>
        </w:r>
        <w:r w:rsidR="00C93C08" w:rsidRPr="00AF3D7D">
          <w:rPr>
            <w:rFonts w:ascii="Times New Roman" w:hAnsi="Times New Roman" w:cs="Times New Roman"/>
            <w:noProof/>
            <w:webHidden/>
            <w:sz w:val="24"/>
            <w:szCs w:val="24"/>
          </w:rPr>
          <w:fldChar w:fldCharType="end"/>
        </w:r>
      </w:hyperlink>
    </w:p>
    <w:p w:rsidR="00C93C08" w:rsidRPr="00AF3D7D" w:rsidRDefault="00634754" w:rsidP="00AA1C99">
      <w:pPr>
        <w:pStyle w:val="Sumrio3"/>
        <w:tabs>
          <w:tab w:val="right" w:leader="dot" w:pos="9061"/>
        </w:tabs>
        <w:spacing w:line="240" w:lineRule="auto"/>
        <w:jc w:val="both"/>
        <w:rPr>
          <w:rFonts w:ascii="Times New Roman" w:eastAsiaTheme="minorEastAsia" w:hAnsi="Times New Roman" w:cs="Times New Roman"/>
          <w:noProof/>
          <w:sz w:val="24"/>
          <w:szCs w:val="24"/>
          <w:lang w:eastAsia="pt-BR"/>
        </w:rPr>
      </w:pPr>
      <w:hyperlink w:anchor="_Toc5022478" w:history="1">
        <w:r w:rsidR="00C93C08" w:rsidRPr="00AF3D7D">
          <w:rPr>
            <w:rStyle w:val="Hyperlink"/>
            <w:rFonts w:ascii="Times New Roman" w:hAnsi="Times New Roman" w:cs="Times New Roman"/>
            <w:b/>
            <w:i/>
            <w:noProof/>
            <w:color w:val="auto"/>
            <w:sz w:val="24"/>
            <w:szCs w:val="24"/>
          </w:rPr>
          <w:t>3.2.12 Porteiro – 06 (seis) profissionais</w:t>
        </w:r>
        <w:r w:rsidR="00C93C08" w:rsidRPr="00AF3D7D">
          <w:rPr>
            <w:rFonts w:ascii="Times New Roman" w:hAnsi="Times New Roman" w:cs="Times New Roman"/>
            <w:noProof/>
            <w:webHidden/>
            <w:sz w:val="24"/>
            <w:szCs w:val="24"/>
          </w:rPr>
          <w:tab/>
        </w:r>
        <w:r w:rsidR="00C93C08" w:rsidRPr="00AF3D7D">
          <w:rPr>
            <w:rFonts w:ascii="Times New Roman" w:hAnsi="Times New Roman" w:cs="Times New Roman"/>
            <w:noProof/>
            <w:webHidden/>
            <w:sz w:val="24"/>
            <w:szCs w:val="24"/>
          </w:rPr>
          <w:fldChar w:fldCharType="begin"/>
        </w:r>
        <w:r w:rsidR="00C93C08" w:rsidRPr="00AF3D7D">
          <w:rPr>
            <w:rFonts w:ascii="Times New Roman" w:hAnsi="Times New Roman" w:cs="Times New Roman"/>
            <w:noProof/>
            <w:webHidden/>
            <w:sz w:val="24"/>
            <w:szCs w:val="24"/>
          </w:rPr>
          <w:instrText xml:space="preserve"> PAGEREF _Toc5022478 \h </w:instrText>
        </w:r>
        <w:r w:rsidR="00C93C08" w:rsidRPr="00AF3D7D">
          <w:rPr>
            <w:rFonts w:ascii="Times New Roman" w:hAnsi="Times New Roman" w:cs="Times New Roman"/>
            <w:noProof/>
            <w:webHidden/>
            <w:sz w:val="24"/>
            <w:szCs w:val="24"/>
          </w:rPr>
        </w:r>
        <w:r w:rsidR="00C93C08" w:rsidRPr="00AF3D7D">
          <w:rPr>
            <w:rFonts w:ascii="Times New Roman" w:hAnsi="Times New Roman" w:cs="Times New Roman"/>
            <w:noProof/>
            <w:webHidden/>
            <w:sz w:val="24"/>
            <w:szCs w:val="24"/>
          </w:rPr>
          <w:fldChar w:fldCharType="separate"/>
        </w:r>
        <w:r w:rsidR="00837BFC">
          <w:rPr>
            <w:rFonts w:ascii="Times New Roman" w:hAnsi="Times New Roman" w:cs="Times New Roman"/>
            <w:noProof/>
            <w:webHidden/>
            <w:sz w:val="24"/>
            <w:szCs w:val="24"/>
          </w:rPr>
          <w:t>18</w:t>
        </w:r>
        <w:r w:rsidR="00C93C08" w:rsidRPr="00AF3D7D">
          <w:rPr>
            <w:rFonts w:ascii="Times New Roman" w:hAnsi="Times New Roman" w:cs="Times New Roman"/>
            <w:noProof/>
            <w:webHidden/>
            <w:sz w:val="24"/>
            <w:szCs w:val="24"/>
          </w:rPr>
          <w:fldChar w:fldCharType="end"/>
        </w:r>
      </w:hyperlink>
    </w:p>
    <w:p w:rsidR="00C93C08" w:rsidRPr="00AF3D7D" w:rsidRDefault="00634754" w:rsidP="00AA1C99">
      <w:pPr>
        <w:pStyle w:val="Sumrio2"/>
        <w:tabs>
          <w:tab w:val="right" w:leader="dot" w:pos="9061"/>
        </w:tabs>
        <w:spacing w:before="0" w:line="240" w:lineRule="auto"/>
        <w:jc w:val="both"/>
        <w:rPr>
          <w:rFonts w:ascii="Times New Roman" w:eastAsiaTheme="minorEastAsia" w:hAnsi="Times New Roman" w:cs="Times New Roman"/>
          <w:noProof/>
          <w:sz w:val="24"/>
          <w:szCs w:val="24"/>
          <w:lang w:eastAsia="pt-BR"/>
        </w:rPr>
      </w:pPr>
      <w:hyperlink w:anchor="_Toc5022479" w:history="1">
        <w:r w:rsidR="00C93C08" w:rsidRPr="00AF3D7D">
          <w:rPr>
            <w:rStyle w:val="Hyperlink"/>
            <w:rFonts w:ascii="Times New Roman" w:hAnsi="Times New Roman" w:cs="Times New Roman"/>
            <w:noProof/>
            <w:color w:val="auto"/>
            <w:sz w:val="24"/>
            <w:szCs w:val="24"/>
            <w:lang w:bidi="hi-IN"/>
          </w:rPr>
          <w:t>3.3 Alinhamentos da contratação ao plano de desenvolvimento institucional e às políticas públicas desenvolvidas pelo Campus Petrolina</w:t>
        </w:r>
        <w:r w:rsidR="00C93C08" w:rsidRPr="00AF3D7D">
          <w:rPr>
            <w:rFonts w:ascii="Times New Roman" w:hAnsi="Times New Roman" w:cs="Times New Roman"/>
            <w:noProof/>
            <w:webHidden/>
            <w:sz w:val="24"/>
            <w:szCs w:val="24"/>
          </w:rPr>
          <w:tab/>
        </w:r>
        <w:r w:rsidR="00C93C08" w:rsidRPr="00AF3D7D">
          <w:rPr>
            <w:rFonts w:ascii="Times New Roman" w:hAnsi="Times New Roman" w:cs="Times New Roman"/>
            <w:noProof/>
            <w:webHidden/>
            <w:sz w:val="24"/>
            <w:szCs w:val="24"/>
          </w:rPr>
          <w:fldChar w:fldCharType="begin"/>
        </w:r>
        <w:r w:rsidR="00C93C08" w:rsidRPr="00AF3D7D">
          <w:rPr>
            <w:rFonts w:ascii="Times New Roman" w:hAnsi="Times New Roman" w:cs="Times New Roman"/>
            <w:noProof/>
            <w:webHidden/>
            <w:sz w:val="24"/>
            <w:szCs w:val="24"/>
          </w:rPr>
          <w:instrText xml:space="preserve"> PAGEREF _Toc5022479 \h </w:instrText>
        </w:r>
        <w:r w:rsidR="00C93C08" w:rsidRPr="00AF3D7D">
          <w:rPr>
            <w:rFonts w:ascii="Times New Roman" w:hAnsi="Times New Roman" w:cs="Times New Roman"/>
            <w:noProof/>
            <w:webHidden/>
            <w:sz w:val="24"/>
            <w:szCs w:val="24"/>
          </w:rPr>
        </w:r>
        <w:r w:rsidR="00C93C08" w:rsidRPr="00AF3D7D">
          <w:rPr>
            <w:rFonts w:ascii="Times New Roman" w:hAnsi="Times New Roman" w:cs="Times New Roman"/>
            <w:noProof/>
            <w:webHidden/>
            <w:sz w:val="24"/>
            <w:szCs w:val="24"/>
          </w:rPr>
          <w:fldChar w:fldCharType="separate"/>
        </w:r>
        <w:r w:rsidR="00837BFC">
          <w:rPr>
            <w:rFonts w:ascii="Times New Roman" w:hAnsi="Times New Roman" w:cs="Times New Roman"/>
            <w:noProof/>
            <w:webHidden/>
            <w:sz w:val="24"/>
            <w:szCs w:val="24"/>
          </w:rPr>
          <w:t>19</w:t>
        </w:r>
        <w:r w:rsidR="00C93C08" w:rsidRPr="00AF3D7D">
          <w:rPr>
            <w:rFonts w:ascii="Times New Roman" w:hAnsi="Times New Roman" w:cs="Times New Roman"/>
            <w:noProof/>
            <w:webHidden/>
            <w:sz w:val="24"/>
            <w:szCs w:val="24"/>
          </w:rPr>
          <w:fldChar w:fldCharType="end"/>
        </w:r>
      </w:hyperlink>
    </w:p>
    <w:p w:rsidR="00C93C08" w:rsidRPr="00AF3D7D" w:rsidRDefault="00634754" w:rsidP="00AA1C99">
      <w:pPr>
        <w:pStyle w:val="Sumrio2"/>
        <w:tabs>
          <w:tab w:val="right" w:leader="dot" w:pos="9061"/>
        </w:tabs>
        <w:spacing w:before="0" w:line="240" w:lineRule="auto"/>
        <w:jc w:val="both"/>
        <w:rPr>
          <w:rFonts w:ascii="Times New Roman" w:eastAsiaTheme="minorEastAsia" w:hAnsi="Times New Roman" w:cs="Times New Roman"/>
          <w:noProof/>
          <w:sz w:val="24"/>
          <w:szCs w:val="24"/>
          <w:lang w:eastAsia="pt-BR"/>
        </w:rPr>
      </w:pPr>
      <w:hyperlink w:anchor="_Toc5022480" w:history="1">
        <w:r w:rsidR="00C93C08" w:rsidRPr="00AF3D7D">
          <w:rPr>
            <w:rStyle w:val="Hyperlink"/>
            <w:rFonts w:ascii="Times New Roman" w:hAnsi="Times New Roman" w:cs="Times New Roman"/>
            <w:noProof/>
            <w:color w:val="auto"/>
            <w:sz w:val="24"/>
            <w:szCs w:val="24"/>
          </w:rPr>
          <w:t>3.4 Requisitos da contratação:</w:t>
        </w:r>
        <w:r w:rsidR="00C93C08" w:rsidRPr="00AF3D7D">
          <w:rPr>
            <w:rFonts w:ascii="Times New Roman" w:hAnsi="Times New Roman" w:cs="Times New Roman"/>
            <w:noProof/>
            <w:webHidden/>
            <w:sz w:val="24"/>
            <w:szCs w:val="24"/>
          </w:rPr>
          <w:tab/>
        </w:r>
        <w:r w:rsidR="00C93C08" w:rsidRPr="00AF3D7D">
          <w:rPr>
            <w:rFonts w:ascii="Times New Roman" w:hAnsi="Times New Roman" w:cs="Times New Roman"/>
            <w:noProof/>
            <w:webHidden/>
            <w:sz w:val="24"/>
            <w:szCs w:val="24"/>
          </w:rPr>
          <w:fldChar w:fldCharType="begin"/>
        </w:r>
        <w:r w:rsidR="00C93C08" w:rsidRPr="00AF3D7D">
          <w:rPr>
            <w:rFonts w:ascii="Times New Roman" w:hAnsi="Times New Roman" w:cs="Times New Roman"/>
            <w:noProof/>
            <w:webHidden/>
            <w:sz w:val="24"/>
            <w:szCs w:val="24"/>
          </w:rPr>
          <w:instrText xml:space="preserve"> PAGEREF _Toc5022480 \h </w:instrText>
        </w:r>
        <w:r w:rsidR="00C93C08" w:rsidRPr="00AF3D7D">
          <w:rPr>
            <w:rFonts w:ascii="Times New Roman" w:hAnsi="Times New Roman" w:cs="Times New Roman"/>
            <w:noProof/>
            <w:webHidden/>
            <w:sz w:val="24"/>
            <w:szCs w:val="24"/>
          </w:rPr>
        </w:r>
        <w:r w:rsidR="00C93C08" w:rsidRPr="00AF3D7D">
          <w:rPr>
            <w:rFonts w:ascii="Times New Roman" w:hAnsi="Times New Roman" w:cs="Times New Roman"/>
            <w:noProof/>
            <w:webHidden/>
            <w:sz w:val="24"/>
            <w:szCs w:val="24"/>
          </w:rPr>
          <w:fldChar w:fldCharType="separate"/>
        </w:r>
        <w:r w:rsidR="00837BFC">
          <w:rPr>
            <w:rFonts w:ascii="Times New Roman" w:hAnsi="Times New Roman" w:cs="Times New Roman"/>
            <w:noProof/>
            <w:webHidden/>
            <w:sz w:val="24"/>
            <w:szCs w:val="24"/>
          </w:rPr>
          <w:t>20</w:t>
        </w:r>
        <w:r w:rsidR="00C93C08" w:rsidRPr="00AF3D7D">
          <w:rPr>
            <w:rFonts w:ascii="Times New Roman" w:hAnsi="Times New Roman" w:cs="Times New Roman"/>
            <w:noProof/>
            <w:webHidden/>
            <w:sz w:val="24"/>
            <w:szCs w:val="24"/>
          </w:rPr>
          <w:fldChar w:fldCharType="end"/>
        </w:r>
      </w:hyperlink>
    </w:p>
    <w:p w:rsidR="00C93C08" w:rsidRPr="00AF3D7D" w:rsidRDefault="00634754" w:rsidP="00AA1C99">
      <w:pPr>
        <w:pStyle w:val="Sumrio3"/>
        <w:tabs>
          <w:tab w:val="right" w:leader="dot" w:pos="9061"/>
        </w:tabs>
        <w:spacing w:line="240" w:lineRule="auto"/>
        <w:jc w:val="both"/>
        <w:rPr>
          <w:rFonts w:ascii="Times New Roman" w:eastAsiaTheme="minorEastAsia" w:hAnsi="Times New Roman" w:cs="Times New Roman"/>
          <w:noProof/>
          <w:sz w:val="24"/>
          <w:szCs w:val="24"/>
          <w:lang w:eastAsia="pt-BR"/>
        </w:rPr>
      </w:pPr>
      <w:hyperlink w:anchor="_Toc5022481" w:history="1">
        <w:r w:rsidR="00C93C08" w:rsidRPr="00AF3D7D">
          <w:rPr>
            <w:rStyle w:val="Hyperlink"/>
            <w:rFonts w:ascii="Times New Roman" w:hAnsi="Times New Roman" w:cs="Times New Roman"/>
            <w:b/>
            <w:bCs/>
            <w:noProof/>
            <w:color w:val="auto"/>
            <w:sz w:val="24"/>
            <w:szCs w:val="24"/>
            <w:lang w:bidi="hi-IN"/>
          </w:rPr>
          <w:t>3.4.1 Duração Inicial do Contrato</w:t>
        </w:r>
        <w:r w:rsidR="00C93C08" w:rsidRPr="00AF3D7D">
          <w:rPr>
            <w:rFonts w:ascii="Times New Roman" w:hAnsi="Times New Roman" w:cs="Times New Roman"/>
            <w:noProof/>
            <w:webHidden/>
            <w:sz w:val="24"/>
            <w:szCs w:val="24"/>
          </w:rPr>
          <w:tab/>
        </w:r>
        <w:r w:rsidR="00C93C08" w:rsidRPr="00AF3D7D">
          <w:rPr>
            <w:rFonts w:ascii="Times New Roman" w:hAnsi="Times New Roman" w:cs="Times New Roman"/>
            <w:noProof/>
            <w:webHidden/>
            <w:sz w:val="24"/>
            <w:szCs w:val="24"/>
          </w:rPr>
          <w:fldChar w:fldCharType="begin"/>
        </w:r>
        <w:r w:rsidR="00C93C08" w:rsidRPr="00AF3D7D">
          <w:rPr>
            <w:rFonts w:ascii="Times New Roman" w:hAnsi="Times New Roman" w:cs="Times New Roman"/>
            <w:noProof/>
            <w:webHidden/>
            <w:sz w:val="24"/>
            <w:szCs w:val="24"/>
          </w:rPr>
          <w:instrText xml:space="preserve"> PAGEREF _Toc5022481 \h </w:instrText>
        </w:r>
        <w:r w:rsidR="00C93C08" w:rsidRPr="00AF3D7D">
          <w:rPr>
            <w:rFonts w:ascii="Times New Roman" w:hAnsi="Times New Roman" w:cs="Times New Roman"/>
            <w:noProof/>
            <w:webHidden/>
            <w:sz w:val="24"/>
            <w:szCs w:val="24"/>
          </w:rPr>
        </w:r>
        <w:r w:rsidR="00C93C08" w:rsidRPr="00AF3D7D">
          <w:rPr>
            <w:rFonts w:ascii="Times New Roman" w:hAnsi="Times New Roman" w:cs="Times New Roman"/>
            <w:noProof/>
            <w:webHidden/>
            <w:sz w:val="24"/>
            <w:szCs w:val="24"/>
          </w:rPr>
          <w:fldChar w:fldCharType="separate"/>
        </w:r>
        <w:r w:rsidR="00837BFC">
          <w:rPr>
            <w:rFonts w:ascii="Times New Roman" w:hAnsi="Times New Roman" w:cs="Times New Roman"/>
            <w:noProof/>
            <w:webHidden/>
            <w:sz w:val="24"/>
            <w:szCs w:val="24"/>
          </w:rPr>
          <w:t>22</w:t>
        </w:r>
        <w:r w:rsidR="00C93C08" w:rsidRPr="00AF3D7D">
          <w:rPr>
            <w:rFonts w:ascii="Times New Roman" w:hAnsi="Times New Roman" w:cs="Times New Roman"/>
            <w:noProof/>
            <w:webHidden/>
            <w:sz w:val="24"/>
            <w:szCs w:val="24"/>
          </w:rPr>
          <w:fldChar w:fldCharType="end"/>
        </w:r>
      </w:hyperlink>
    </w:p>
    <w:p w:rsidR="00C93C08" w:rsidRPr="00AF3D7D" w:rsidRDefault="00634754" w:rsidP="00AA1C99">
      <w:pPr>
        <w:pStyle w:val="Sumrio3"/>
        <w:tabs>
          <w:tab w:val="right" w:leader="dot" w:pos="9061"/>
        </w:tabs>
        <w:spacing w:line="240" w:lineRule="auto"/>
        <w:jc w:val="both"/>
        <w:rPr>
          <w:rFonts w:ascii="Times New Roman" w:eastAsiaTheme="minorEastAsia" w:hAnsi="Times New Roman" w:cs="Times New Roman"/>
          <w:noProof/>
          <w:sz w:val="24"/>
          <w:szCs w:val="24"/>
          <w:lang w:eastAsia="pt-BR"/>
        </w:rPr>
      </w:pPr>
      <w:hyperlink w:anchor="_Toc5022482" w:history="1">
        <w:r w:rsidR="00C93C08" w:rsidRPr="00AF3D7D">
          <w:rPr>
            <w:rStyle w:val="Hyperlink"/>
            <w:rFonts w:ascii="Times New Roman" w:hAnsi="Times New Roman" w:cs="Times New Roman"/>
            <w:b/>
            <w:bCs/>
            <w:noProof/>
            <w:color w:val="auto"/>
            <w:sz w:val="24"/>
            <w:szCs w:val="24"/>
            <w:lang w:bidi="hi-IN"/>
          </w:rPr>
          <w:t>3.4.2 Sustentabilidade</w:t>
        </w:r>
        <w:r w:rsidR="00C93C08" w:rsidRPr="00AF3D7D">
          <w:rPr>
            <w:rFonts w:ascii="Times New Roman" w:hAnsi="Times New Roman" w:cs="Times New Roman"/>
            <w:noProof/>
            <w:webHidden/>
            <w:sz w:val="24"/>
            <w:szCs w:val="24"/>
          </w:rPr>
          <w:tab/>
        </w:r>
        <w:r w:rsidR="00C93C08" w:rsidRPr="00AF3D7D">
          <w:rPr>
            <w:rFonts w:ascii="Times New Roman" w:hAnsi="Times New Roman" w:cs="Times New Roman"/>
            <w:noProof/>
            <w:webHidden/>
            <w:sz w:val="24"/>
            <w:szCs w:val="24"/>
          </w:rPr>
          <w:fldChar w:fldCharType="begin"/>
        </w:r>
        <w:r w:rsidR="00C93C08" w:rsidRPr="00AF3D7D">
          <w:rPr>
            <w:rFonts w:ascii="Times New Roman" w:hAnsi="Times New Roman" w:cs="Times New Roman"/>
            <w:noProof/>
            <w:webHidden/>
            <w:sz w:val="24"/>
            <w:szCs w:val="24"/>
          </w:rPr>
          <w:instrText xml:space="preserve"> PAGEREF _Toc5022482 \h </w:instrText>
        </w:r>
        <w:r w:rsidR="00C93C08" w:rsidRPr="00AF3D7D">
          <w:rPr>
            <w:rFonts w:ascii="Times New Roman" w:hAnsi="Times New Roman" w:cs="Times New Roman"/>
            <w:noProof/>
            <w:webHidden/>
            <w:sz w:val="24"/>
            <w:szCs w:val="24"/>
          </w:rPr>
        </w:r>
        <w:r w:rsidR="00C93C08" w:rsidRPr="00AF3D7D">
          <w:rPr>
            <w:rFonts w:ascii="Times New Roman" w:hAnsi="Times New Roman" w:cs="Times New Roman"/>
            <w:noProof/>
            <w:webHidden/>
            <w:sz w:val="24"/>
            <w:szCs w:val="24"/>
          </w:rPr>
          <w:fldChar w:fldCharType="separate"/>
        </w:r>
        <w:r w:rsidR="00837BFC">
          <w:rPr>
            <w:rFonts w:ascii="Times New Roman" w:hAnsi="Times New Roman" w:cs="Times New Roman"/>
            <w:noProof/>
            <w:webHidden/>
            <w:sz w:val="24"/>
            <w:szCs w:val="24"/>
          </w:rPr>
          <w:t>22</w:t>
        </w:r>
        <w:r w:rsidR="00C93C08" w:rsidRPr="00AF3D7D">
          <w:rPr>
            <w:rFonts w:ascii="Times New Roman" w:hAnsi="Times New Roman" w:cs="Times New Roman"/>
            <w:noProof/>
            <w:webHidden/>
            <w:sz w:val="24"/>
            <w:szCs w:val="24"/>
          </w:rPr>
          <w:fldChar w:fldCharType="end"/>
        </w:r>
      </w:hyperlink>
    </w:p>
    <w:p w:rsidR="00C93C08" w:rsidRPr="00AF3D7D" w:rsidRDefault="00634754" w:rsidP="00AA1C99">
      <w:pPr>
        <w:pStyle w:val="Sumrio3"/>
        <w:tabs>
          <w:tab w:val="right" w:leader="dot" w:pos="9061"/>
        </w:tabs>
        <w:spacing w:line="240" w:lineRule="auto"/>
        <w:jc w:val="both"/>
        <w:rPr>
          <w:rFonts w:ascii="Times New Roman" w:eastAsiaTheme="minorEastAsia" w:hAnsi="Times New Roman" w:cs="Times New Roman"/>
          <w:noProof/>
          <w:sz w:val="24"/>
          <w:szCs w:val="24"/>
          <w:lang w:eastAsia="pt-BR"/>
        </w:rPr>
      </w:pPr>
      <w:hyperlink w:anchor="_Toc5022483" w:history="1">
        <w:r w:rsidR="00C93C08" w:rsidRPr="00AF3D7D">
          <w:rPr>
            <w:rStyle w:val="Hyperlink"/>
            <w:rFonts w:ascii="Times New Roman" w:hAnsi="Times New Roman" w:cs="Times New Roman"/>
            <w:b/>
            <w:bCs/>
            <w:noProof/>
            <w:color w:val="auto"/>
            <w:sz w:val="24"/>
            <w:szCs w:val="24"/>
            <w:lang w:bidi="hi-IN"/>
          </w:rPr>
          <w:t>3.4.3 Transição Contratual</w:t>
        </w:r>
        <w:r w:rsidR="00C93C08" w:rsidRPr="00AF3D7D">
          <w:rPr>
            <w:rFonts w:ascii="Times New Roman" w:hAnsi="Times New Roman" w:cs="Times New Roman"/>
            <w:noProof/>
            <w:webHidden/>
            <w:sz w:val="24"/>
            <w:szCs w:val="24"/>
          </w:rPr>
          <w:tab/>
        </w:r>
        <w:r w:rsidR="00C93C08" w:rsidRPr="00AF3D7D">
          <w:rPr>
            <w:rFonts w:ascii="Times New Roman" w:hAnsi="Times New Roman" w:cs="Times New Roman"/>
            <w:noProof/>
            <w:webHidden/>
            <w:sz w:val="24"/>
            <w:szCs w:val="24"/>
          </w:rPr>
          <w:fldChar w:fldCharType="begin"/>
        </w:r>
        <w:r w:rsidR="00C93C08" w:rsidRPr="00AF3D7D">
          <w:rPr>
            <w:rFonts w:ascii="Times New Roman" w:hAnsi="Times New Roman" w:cs="Times New Roman"/>
            <w:noProof/>
            <w:webHidden/>
            <w:sz w:val="24"/>
            <w:szCs w:val="24"/>
          </w:rPr>
          <w:instrText xml:space="preserve"> PAGEREF _Toc5022483 \h </w:instrText>
        </w:r>
        <w:r w:rsidR="00C93C08" w:rsidRPr="00AF3D7D">
          <w:rPr>
            <w:rFonts w:ascii="Times New Roman" w:hAnsi="Times New Roman" w:cs="Times New Roman"/>
            <w:noProof/>
            <w:webHidden/>
            <w:sz w:val="24"/>
            <w:szCs w:val="24"/>
          </w:rPr>
        </w:r>
        <w:r w:rsidR="00C93C08" w:rsidRPr="00AF3D7D">
          <w:rPr>
            <w:rFonts w:ascii="Times New Roman" w:hAnsi="Times New Roman" w:cs="Times New Roman"/>
            <w:noProof/>
            <w:webHidden/>
            <w:sz w:val="24"/>
            <w:szCs w:val="24"/>
          </w:rPr>
          <w:fldChar w:fldCharType="separate"/>
        </w:r>
        <w:r w:rsidR="00837BFC">
          <w:rPr>
            <w:rFonts w:ascii="Times New Roman" w:hAnsi="Times New Roman" w:cs="Times New Roman"/>
            <w:noProof/>
            <w:webHidden/>
            <w:sz w:val="24"/>
            <w:szCs w:val="24"/>
          </w:rPr>
          <w:t>23</w:t>
        </w:r>
        <w:r w:rsidR="00C93C08" w:rsidRPr="00AF3D7D">
          <w:rPr>
            <w:rFonts w:ascii="Times New Roman" w:hAnsi="Times New Roman" w:cs="Times New Roman"/>
            <w:noProof/>
            <w:webHidden/>
            <w:sz w:val="24"/>
            <w:szCs w:val="24"/>
          </w:rPr>
          <w:fldChar w:fldCharType="end"/>
        </w:r>
      </w:hyperlink>
    </w:p>
    <w:p w:rsidR="00C93C08" w:rsidRPr="00AF3D7D" w:rsidRDefault="00634754" w:rsidP="00AA1C99">
      <w:pPr>
        <w:pStyle w:val="Sumrio3"/>
        <w:tabs>
          <w:tab w:val="right" w:leader="dot" w:pos="9061"/>
        </w:tabs>
        <w:spacing w:line="240" w:lineRule="auto"/>
        <w:jc w:val="both"/>
        <w:rPr>
          <w:rFonts w:ascii="Times New Roman" w:eastAsiaTheme="minorEastAsia" w:hAnsi="Times New Roman" w:cs="Times New Roman"/>
          <w:noProof/>
          <w:sz w:val="24"/>
          <w:szCs w:val="24"/>
          <w:lang w:eastAsia="pt-BR"/>
        </w:rPr>
      </w:pPr>
      <w:hyperlink w:anchor="_Toc5022484" w:history="1">
        <w:r w:rsidR="00C93C08" w:rsidRPr="00AF3D7D">
          <w:rPr>
            <w:rStyle w:val="Hyperlink"/>
            <w:rFonts w:ascii="Times New Roman" w:hAnsi="Times New Roman" w:cs="Times New Roman"/>
            <w:b/>
            <w:bCs/>
            <w:noProof/>
            <w:color w:val="auto"/>
            <w:sz w:val="24"/>
            <w:szCs w:val="24"/>
            <w:lang w:bidi="hi-IN"/>
          </w:rPr>
          <w:t>3.4.4 Relevância dos requisitos apresentados</w:t>
        </w:r>
        <w:r w:rsidR="00C93C08" w:rsidRPr="00AF3D7D">
          <w:rPr>
            <w:rFonts w:ascii="Times New Roman" w:hAnsi="Times New Roman" w:cs="Times New Roman"/>
            <w:noProof/>
            <w:webHidden/>
            <w:sz w:val="24"/>
            <w:szCs w:val="24"/>
          </w:rPr>
          <w:tab/>
        </w:r>
        <w:r w:rsidR="00C93C08" w:rsidRPr="00AF3D7D">
          <w:rPr>
            <w:rFonts w:ascii="Times New Roman" w:hAnsi="Times New Roman" w:cs="Times New Roman"/>
            <w:noProof/>
            <w:webHidden/>
            <w:sz w:val="24"/>
            <w:szCs w:val="24"/>
          </w:rPr>
          <w:fldChar w:fldCharType="begin"/>
        </w:r>
        <w:r w:rsidR="00C93C08" w:rsidRPr="00AF3D7D">
          <w:rPr>
            <w:rFonts w:ascii="Times New Roman" w:hAnsi="Times New Roman" w:cs="Times New Roman"/>
            <w:noProof/>
            <w:webHidden/>
            <w:sz w:val="24"/>
            <w:szCs w:val="24"/>
          </w:rPr>
          <w:instrText xml:space="preserve"> PAGEREF _Toc5022484 \h </w:instrText>
        </w:r>
        <w:r w:rsidR="00C93C08" w:rsidRPr="00AF3D7D">
          <w:rPr>
            <w:rFonts w:ascii="Times New Roman" w:hAnsi="Times New Roman" w:cs="Times New Roman"/>
            <w:noProof/>
            <w:webHidden/>
            <w:sz w:val="24"/>
            <w:szCs w:val="24"/>
          </w:rPr>
        </w:r>
        <w:r w:rsidR="00C93C08" w:rsidRPr="00AF3D7D">
          <w:rPr>
            <w:rFonts w:ascii="Times New Roman" w:hAnsi="Times New Roman" w:cs="Times New Roman"/>
            <w:noProof/>
            <w:webHidden/>
            <w:sz w:val="24"/>
            <w:szCs w:val="24"/>
          </w:rPr>
          <w:fldChar w:fldCharType="separate"/>
        </w:r>
        <w:r w:rsidR="00837BFC">
          <w:rPr>
            <w:rFonts w:ascii="Times New Roman" w:hAnsi="Times New Roman" w:cs="Times New Roman"/>
            <w:noProof/>
            <w:webHidden/>
            <w:sz w:val="24"/>
            <w:szCs w:val="24"/>
          </w:rPr>
          <w:t>23</w:t>
        </w:r>
        <w:r w:rsidR="00C93C08" w:rsidRPr="00AF3D7D">
          <w:rPr>
            <w:rFonts w:ascii="Times New Roman" w:hAnsi="Times New Roman" w:cs="Times New Roman"/>
            <w:noProof/>
            <w:webHidden/>
            <w:sz w:val="24"/>
            <w:szCs w:val="24"/>
          </w:rPr>
          <w:fldChar w:fldCharType="end"/>
        </w:r>
      </w:hyperlink>
    </w:p>
    <w:p w:rsidR="00C93C08" w:rsidRPr="00AF3D7D" w:rsidRDefault="00634754" w:rsidP="00AA1C99">
      <w:pPr>
        <w:pStyle w:val="Sumrio1"/>
        <w:tabs>
          <w:tab w:val="right" w:leader="dot" w:pos="9061"/>
        </w:tabs>
        <w:spacing w:before="0" w:line="240" w:lineRule="auto"/>
        <w:jc w:val="both"/>
        <w:rPr>
          <w:rFonts w:ascii="Times New Roman" w:eastAsiaTheme="minorEastAsia" w:hAnsi="Times New Roman" w:cs="Times New Roman"/>
          <w:noProof/>
          <w:lang w:eastAsia="pt-BR"/>
        </w:rPr>
      </w:pPr>
      <w:hyperlink w:anchor="_Toc5022485" w:history="1">
        <w:r w:rsidR="00C93C08" w:rsidRPr="00AF3D7D">
          <w:rPr>
            <w:rStyle w:val="Hyperlink"/>
            <w:rFonts w:ascii="Times New Roman" w:hAnsi="Times New Roman" w:cs="Times New Roman"/>
            <w:noProof/>
            <w:color w:val="auto"/>
            <w:lang w:bidi="hi-IN"/>
          </w:rPr>
          <w:t>4. ESTIMATIVAS DAS QUANTIDADES</w:t>
        </w:r>
        <w:r w:rsidR="00C93C08" w:rsidRPr="00AF3D7D">
          <w:rPr>
            <w:rFonts w:ascii="Times New Roman" w:hAnsi="Times New Roman" w:cs="Times New Roman"/>
            <w:noProof/>
            <w:webHidden/>
          </w:rPr>
          <w:tab/>
        </w:r>
        <w:r w:rsidR="00C93C08" w:rsidRPr="00AF3D7D">
          <w:rPr>
            <w:rFonts w:ascii="Times New Roman" w:hAnsi="Times New Roman" w:cs="Times New Roman"/>
            <w:noProof/>
            <w:webHidden/>
          </w:rPr>
          <w:fldChar w:fldCharType="begin"/>
        </w:r>
        <w:r w:rsidR="00C93C08" w:rsidRPr="00AF3D7D">
          <w:rPr>
            <w:rFonts w:ascii="Times New Roman" w:hAnsi="Times New Roman" w:cs="Times New Roman"/>
            <w:noProof/>
            <w:webHidden/>
          </w:rPr>
          <w:instrText xml:space="preserve"> PAGEREF _Toc5022485 \h </w:instrText>
        </w:r>
        <w:r w:rsidR="00C93C08" w:rsidRPr="00AF3D7D">
          <w:rPr>
            <w:rFonts w:ascii="Times New Roman" w:hAnsi="Times New Roman" w:cs="Times New Roman"/>
            <w:noProof/>
            <w:webHidden/>
          </w:rPr>
        </w:r>
        <w:r w:rsidR="00C93C08" w:rsidRPr="00AF3D7D">
          <w:rPr>
            <w:rFonts w:ascii="Times New Roman" w:hAnsi="Times New Roman" w:cs="Times New Roman"/>
            <w:noProof/>
            <w:webHidden/>
          </w:rPr>
          <w:fldChar w:fldCharType="separate"/>
        </w:r>
        <w:r w:rsidR="00837BFC">
          <w:rPr>
            <w:rFonts w:ascii="Times New Roman" w:hAnsi="Times New Roman" w:cs="Times New Roman"/>
            <w:noProof/>
            <w:webHidden/>
          </w:rPr>
          <w:t>23</w:t>
        </w:r>
        <w:r w:rsidR="00C93C08" w:rsidRPr="00AF3D7D">
          <w:rPr>
            <w:rFonts w:ascii="Times New Roman" w:hAnsi="Times New Roman" w:cs="Times New Roman"/>
            <w:noProof/>
            <w:webHidden/>
          </w:rPr>
          <w:fldChar w:fldCharType="end"/>
        </w:r>
      </w:hyperlink>
    </w:p>
    <w:p w:rsidR="00C93C08" w:rsidRPr="00AF3D7D" w:rsidRDefault="00634754" w:rsidP="00AA1C99">
      <w:pPr>
        <w:pStyle w:val="Sumrio1"/>
        <w:tabs>
          <w:tab w:val="right" w:leader="dot" w:pos="9061"/>
        </w:tabs>
        <w:spacing w:before="0" w:line="240" w:lineRule="auto"/>
        <w:jc w:val="both"/>
        <w:rPr>
          <w:rFonts w:ascii="Times New Roman" w:eastAsiaTheme="minorEastAsia" w:hAnsi="Times New Roman" w:cs="Times New Roman"/>
          <w:noProof/>
          <w:lang w:eastAsia="pt-BR"/>
        </w:rPr>
      </w:pPr>
      <w:hyperlink w:anchor="_Toc5022486" w:history="1">
        <w:r w:rsidR="00C93C08" w:rsidRPr="00AF3D7D">
          <w:rPr>
            <w:rStyle w:val="Hyperlink"/>
            <w:rFonts w:ascii="Times New Roman" w:hAnsi="Times New Roman" w:cs="Times New Roman"/>
            <w:noProof/>
            <w:color w:val="auto"/>
            <w:lang w:bidi="hi-IN"/>
          </w:rPr>
          <w:t>5. LEVANTAMENTO DE MERCADO E JUSTIFICATIVA DA ESCOLHA DA SOLUÇÃO A SER CONTRATADA</w:t>
        </w:r>
        <w:r w:rsidR="00C93C08" w:rsidRPr="00AF3D7D">
          <w:rPr>
            <w:rFonts w:ascii="Times New Roman" w:hAnsi="Times New Roman" w:cs="Times New Roman"/>
            <w:noProof/>
            <w:webHidden/>
          </w:rPr>
          <w:tab/>
        </w:r>
        <w:r w:rsidR="00C93C08" w:rsidRPr="00AF3D7D">
          <w:rPr>
            <w:rFonts w:ascii="Times New Roman" w:hAnsi="Times New Roman" w:cs="Times New Roman"/>
            <w:noProof/>
            <w:webHidden/>
          </w:rPr>
          <w:fldChar w:fldCharType="begin"/>
        </w:r>
        <w:r w:rsidR="00C93C08" w:rsidRPr="00AF3D7D">
          <w:rPr>
            <w:rFonts w:ascii="Times New Roman" w:hAnsi="Times New Roman" w:cs="Times New Roman"/>
            <w:noProof/>
            <w:webHidden/>
          </w:rPr>
          <w:instrText xml:space="preserve"> PAGEREF _Toc5022486 \h </w:instrText>
        </w:r>
        <w:r w:rsidR="00C93C08" w:rsidRPr="00AF3D7D">
          <w:rPr>
            <w:rFonts w:ascii="Times New Roman" w:hAnsi="Times New Roman" w:cs="Times New Roman"/>
            <w:noProof/>
            <w:webHidden/>
          </w:rPr>
        </w:r>
        <w:r w:rsidR="00C93C08" w:rsidRPr="00AF3D7D">
          <w:rPr>
            <w:rFonts w:ascii="Times New Roman" w:hAnsi="Times New Roman" w:cs="Times New Roman"/>
            <w:noProof/>
            <w:webHidden/>
          </w:rPr>
          <w:fldChar w:fldCharType="separate"/>
        </w:r>
        <w:r w:rsidR="00837BFC">
          <w:rPr>
            <w:rFonts w:ascii="Times New Roman" w:hAnsi="Times New Roman" w:cs="Times New Roman"/>
            <w:noProof/>
            <w:webHidden/>
          </w:rPr>
          <w:t>28</w:t>
        </w:r>
        <w:r w:rsidR="00C93C08" w:rsidRPr="00AF3D7D">
          <w:rPr>
            <w:rFonts w:ascii="Times New Roman" w:hAnsi="Times New Roman" w:cs="Times New Roman"/>
            <w:noProof/>
            <w:webHidden/>
          </w:rPr>
          <w:fldChar w:fldCharType="end"/>
        </w:r>
      </w:hyperlink>
    </w:p>
    <w:p w:rsidR="00C93C08" w:rsidRPr="00AF3D7D" w:rsidRDefault="00634754" w:rsidP="00AA1C99">
      <w:pPr>
        <w:pStyle w:val="Sumrio1"/>
        <w:tabs>
          <w:tab w:val="right" w:leader="dot" w:pos="9061"/>
        </w:tabs>
        <w:spacing w:before="0" w:line="240" w:lineRule="auto"/>
        <w:jc w:val="both"/>
        <w:rPr>
          <w:rFonts w:ascii="Times New Roman" w:eastAsiaTheme="minorEastAsia" w:hAnsi="Times New Roman" w:cs="Times New Roman"/>
          <w:noProof/>
          <w:lang w:eastAsia="pt-BR"/>
        </w:rPr>
      </w:pPr>
      <w:hyperlink w:anchor="_Toc5022487" w:history="1">
        <w:r w:rsidR="00C93C08" w:rsidRPr="00AF3D7D">
          <w:rPr>
            <w:rStyle w:val="Hyperlink"/>
            <w:rFonts w:ascii="Times New Roman" w:hAnsi="Times New Roman" w:cs="Times New Roman"/>
            <w:noProof/>
            <w:color w:val="auto"/>
            <w:lang w:bidi="hi-IN"/>
          </w:rPr>
          <w:t>6. ESTIMATIVAS DE PREÇOS OU PREÇOS REFERENCIAIS</w:t>
        </w:r>
        <w:r w:rsidR="00C93C08" w:rsidRPr="00AF3D7D">
          <w:rPr>
            <w:rFonts w:ascii="Times New Roman" w:hAnsi="Times New Roman" w:cs="Times New Roman"/>
            <w:noProof/>
            <w:webHidden/>
          </w:rPr>
          <w:tab/>
        </w:r>
        <w:r w:rsidR="00C93C08" w:rsidRPr="00AF3D7D">
          <w:rPr>
            <w:rFonts w:ascii="Times New Roman" w:hAnsi="Times New Roman" w:cs="Times New Roman"/>
            <w:noProof/>
            <w:webHidden/>
          </w:rPr>
          <w:fldChar w:fldCharType="begin"/>
        </w:r>
        <w:r w:rsidR="00C93C08" w:rsidRPr="00AF3D7D">
          <w:rPr>
            <w:rFonts w:ascii="Times New Roman" w:hAnsi="Times New Roman" w:cs="Times New Roman"/>
            <w:noProof/>
            <w:webHidden/>
          </w:rPr>
          <w:instrText xml:space="preserve"> PAGEREF _Toc5022487 \h </w:instrText>
        </w:r>
        <w:r w:rsidR="00C93C08" w:rsidRPr="00AF3D7D">
          <w:rPr>
            <w:rFonts w:ascii="Times New Roman" w:hAnsi="Times New Roman" w:cs="Times New Roman"/>
            <w:noProof/>
            <w:webHidden/>
          </w:rPr>
        </w:r>
        <w:r w:rsidR="00C93C08" w:rsidRPr="00AF3D7D">
          <w:rPr>
            <w:rFonts w:ascii="Times New Roman" w:hAnsi="Times New Roman" w:cs="Times New Roman"/>
            <w:noProof/>
            <w:webHidden/>
          </w:rPr>
          <w:fldChar w:fldCharType="separate"/>
        </w:r>
        <w:r w:rsidR="00837BFC">
          <w:rPr>
            <w:rFonts w:ascii="Times New Roman" w:hAnsi="Times New Roman" w:cs="Times New Roman"/>
            <w:noProof/>
            <w:webHidden/>
          </w:rPr>
          <w:t>29</w:t>
        </w:r>
        <w:r w:rsidR="00C93C08" w:rsidRPr="00AF3D7D">
          <w:rPr>
            <w:rFonts w:ascii="Times New Roman" w:hAnsi="Times New Roman" w:cs="Times New Roman"/>
            <w:noProof/>
            <w:webHidden/>
          </w:rPr>
          <w:fldChar w:fldCharType="end"/>
        </w:r>
      </w:hyperlink>
    </w:p>
    <w:p w:rsidR="00C93C08" w:rsidRPr="00AF3D7D" w:rsidRDefault="00634754" w:rsidP="00AA1C99">
      <w:pPr>
        <w:pStyle w:val="Sumrio1"/>
        <w:tabs>
          <w:tab w:val="right" w:leader="dot" w:pos="9061"/>
        </w:tabs>
        <w:spacing w:before="0" w:line="240" w:lineRule="auto"/>
        <w:jc w:val="both"/>
        <w:rPr>
          <w:rFonts w:ascii="Times New Roman" w:eastAsiaTheme="minorEastAsia" w:hAnsi="Times New Roman" w:cs="Times New Roman"/>
          <w:noProof/>
          <w:lang w:eastAsia="pt-BR"/>
        </w:rPr>
      </w:pPr>
      <w:hyperlink w:anchor="_Toc5022488" w:history="1">
        <w:r w:rsidR="00C93C08" w:rsidRPr="00AF3D7D">
          <w:rPr>
            <w:rStyle w:val="Hyperlink"/>
            <w:rFonts w:ascii="Times New Roman" w:hAnsi="Times New Roman" w:cs="Times New Roman"/>
            <w:noProof/>
            <w:color w:val="auto"/>
            <w:lang w:bidi="hi-IN"/>
          </w:rPr>
          <w:t>7. DESCRIÇÃO DA SOLUÇÃO COMO UM TODO</w:t>
        </w:r>
        <w:r w:rsidR="00C93C08" w:rsidRPr="00AF3D7D">
          <w:rPr>
            <w:rFonts w:ascii="Times New Roman" w:hAnsi="Times New Roman" w:cs="Times New Roman"/>
            <w:noProof/>
            <w:webHidden/>
          </w:rPr>
          <w:tab/>
        </w:r>
        <w:r w:rsidR="00C93C08" w:rsidRPr="00AF3D7D">
          <w:rPr>
            <w:rFonts w:ascii="Times New Roman" w:hAnsi="Times New Roman" w:cs="Times New Roman"/>
            <w:noProof/>
            <w:webHidden/>
          </w:rPr>
          <w:fldChar w:fldCharType="begin"/>
        </w:r>
        <w:r w:rsidR="00C93C08" w:rsidRPr="00AF3D7D">
          <w:rPr>
            <w:rFonts w:ascii="Times New Roman" w:hAnsi="Times New Roman" w:cs="Times New Roman"/>
            <w:noProof/>
            <w:webHidden/>
          </w:rPr>
          <w:instrText xml:space="preserve"> PAGEREF _Toc5022488 \h </w:instrText>
        </w:r>
        <w:r w:rsidR="00C93C08" w:rsidRPr="00AF3D7D">
          <w:rPr>
            <w:rFonts w:ascii="Times New Roman" w:hAnsi="Times New Roman" w:cs="Times New Roman"/>
            <w:noProof/>
            <w:webHidden/>
          </w:rPr>
        </w:r>
        <w:r w:rsidR="00C93C08" w:rsidRPr="00AF3D7D">
          <w:rPr>
            <w:rFonts w:ascii="Times New Roman" w:hAnsi="Times New Roman" w:cs="Times New Roman"/>
            <w:noProof/>
            <w:webHidden/>
          </w:rPr>
          <w:fldChar w:fldCharType="separate"/>
        </w:r>
        <w:r w:rsidR="00837BFC">
          <w:rPr>
            <w:rFonts w:ascii="Times New Roman" w:hAnsi="Times New Roman" w:cs="Times New Roman"/>
            <w:noProof/>
            <w:webHidden/>
          </w:rPr>
          <w:t>29</w:t>
        </w:r>
        <w:r w:rsidR="00C93C08" w:rsidRPr="00AF3D7D">
          <w:rPr>
            <w:rFonts w:ascii="Times New Roman" w:hAnsi="Times New Roman" w:cs="Times New Roman"/>
            <w:noProof/>
            <w:webHidden/>
          </w:rPr>
          <w:fldChar w:fldCharType="end"/>
        </w:r>
      </w:hyperlink>
    </w:p>
    <w:p w:rsidR="00C93C08" w:rsidRPr="00AF3D7D" w:rsidRDefault="00634754" w:rsidP="00AA1C99">
      <w:pPr>
        <w:pStyle w:val="Sumrio1"/>
        <w:tabs>
          <w:tab w:val="right" w:leader="dot" w:pos="9061"/>
        </w:tabs>
        <w:spacing w:before="0" w:line="240" w:lineRule="auto"/>
        <w:jc w:val="both"/>
        <w:rPr>
          <w:rFonts w:ascii="Times New Roman" w:eastAsiaTheme="minorEastAsia" w:hAnsi="Times New Roman" w:cs="Times New Roman"/>
          <w:noProof/>
          <w:lang w:eastAsia="pt-BR"/>
        </w:rPr>
      </w:pPr>
      <w:hyperlink w:anchor="_Toc5022489" w:history="1">
        <w:r w:rsidR="00C93C08" w:rsidRPr="00AF3D7D">
          <w:rPr>
            <w:rStyle w:val="Hyperlink"/>
            <w:rFonts w:ascii="Times New Roman" w:hAnsi="Times New Roman" w:cs="Times New Roman"/>
            <w:noProof/>
            <w:color w:val="auto"/>
            <w:lang w:bidi="hi-IN"/>
          </w:rPr>
          <w:t>8. JUSTIFICATIVA DO PARCELAMENTO OU NÃO DA SOLUÇÃO</w:t>
        </w:r>
        <w:r w:rsidR="00C93C08" w:rsidRPr="00AF3D7D">
          <w:rPr>
            <w:rFonts w:ascii="Times New Roman" w:hAnsi="Times New Roman" w:cs="Times New Roman"/>
            <w:noProof/>
            <w:webHidden/>
          </w:rPr>
          <w:tab/>
        </w:r>
        <w:r w:rsidR="00C93C08" w:rsidRPr="00AF3D7D">
          <w:rPr>
            <w:rFonts w:ascii="Times New Roman" w:hAnsi="Times New Roman" w:cs="Times New Roman"/>
            <w:noProof/>
            <w:webHidden/>
          </w:rPr>
          <w:fldChar w:fldCharType="begin"/>
        </w:r>
        <w:r w:rsidR="00C93C08" w:rsidRPr="00AF3D7D">
          <w:rPr>
            <w:rFonts w:ascii="Times New Roman" w:hAnsi="Times New Roman" w:cs="Times New Roman"/>
            <w:noProof/>
            <w:webHidden/>
          </w:rPr>
          <w:instrText xml:space="preserve"> PAGEREF _Toc5022489 \h </w:instrText>
        </w:r>
        <w:r w:rsidR="00C93C08" w:rsidRPr="00AF3D7D">
          <w:rPr>
            <w:rFonts w:ascii="Times New Roman" w:hAnsi="Times New Roman" w:cs="Times New Roman"/>
            <w:noProof/>
            <w:webHidden/>
          </w:rPr>
        </w:r>
        <w:r w:rsidR="00C93C08" w:rsidRPr="00AF3D7D">
          <w:rPr>
            <w:rFonts w:ascii="Times New Roman" w:hAnsi="Times New Roman" w:cs="Times New Roman"/>
            <w:noProof/>
            <w:webHidden/>
          </w:rPr>
          <w:fldChar w:fldCharType="separate"/>
        </w:r>
        <w:r w:rsidR="00837BFC">
          <w:rPr>
            <w:rFonts w:ascii="Times New Roman" w:hAnsi="Times New Roman" w:cs="Times New Roman"/>
            <w:noProof/>
            <w:webHidden/>
          </w:rPr>
          <w:t>29</w:t>
        </w:r>
        <w:r w:rsidR="00C93C08" w:rsidRPr="00AF3D7D">
          <w:rPr>
            <w:rFonts w:ascii="Times New Roman" w:hAnsi="Times New Roman" w:cs="Times New Roman"/>
            <w:noProof/>
            <w:webHidden/>
          </w:rPr>
          <w:fldChar w:fldCharType="end"/>
        </w:r>
      </w:hyperlink>
    </w:p>
    <w:p w:rsidR="00C93C08" w:rsidRPr="00AF3D7D" w:rsidRDefault="00634754" w:rsidP="00AA1C99">
      <w:pPr>
        <w:pStyle w:val="Sumrio2"/>
        <w:tabs>
          <w:tab w:val="right" w:leader="dot" w:pos="9061"/>
        </w:tabs>
        <w:spacing w:before="0" w:line="240" w:lineRule="auto"/>
        <w:jc w:val="both"/>
        <w:rPr>
          <w:rFonts w:ascii="Times New Roman" w:eastAsiaTheme="minorEastAsia" w:hAnsi="Times New Roman" w:cs="Times New Roman"/>
          <w:noProof/>
          <w:sz w:val="24"/>
          <w:szCs w:val="24"/>
          <w:lang w:eastAsia="pt-BR"/>
        </w:rPr>
      </w:pPr>
      <w:hyperlink w:anchor="_Toc5022490" w:history="1">
        <w:r w:rsidR="00C93C08" w:rsidRPr="00AF3D7D">
          <w:rPr>
            <w:rStyle w:val="Hyperlink"/>
            <w:rFonts w:ascii="Times New Roman" w:hAnsi="Times New Roman" w:cs="Times New Roman"/>
            <w:noProof/>
            <w:color w:val="auto"/>
            <w:sz w:val="24"/>
            <w:szCs w:val="24"/>
            <w:lang w:bidi="hi-IN"/>
          </w:rPr>
          <w:t>8.1. Dos custos com publicidade legal e com acréscimo de servidor na coordenação de contratos</w:t>
        </w:r>
        <w:r w:rsidR="00C93C08" w:rsidRPr="00AF3D7D">
          <w:rPr>
            <w:rFonts w:ascii="Times New Roman" w:hAnsi="Times New Roman" w:cs="Times New Roman"/>
            <w:noProof/>
            <w:webHidden/>
            <w:sz w:val="24"/>
            <w:szCs w:val="24"/>
          </w:rPr>
          <w:tab/>
        </w:r>
        <w:r w:rsidR="00C93C08" w:rsidRPr="00AF3D7D">
          <w:rPr>
            <w:rFonts w:ascii="Times New Roman" w:hAnsi="Times New Roman" w:cs="Times New Roman"/>
            <w:noProof/>
            <w:webHidden/>
            <w:sz w:val="24"/>
            <w:szCs w:val="24"/>
          </w:rPr>
          <w:fldChar w:fldCharType="begin"/>
        </w:r>
        <w:r w:rsidR="00C93C08" w:rsidRPr="00AF3D7D">
          <w:rPr>
            <w:rFonts w:ascii="Times New Roman" w:hAnsi="Times New Roman" w:cs="Times New Roman"/>
            <w:noProof/>
            <w:webHidden/>
            <w:sz w:val="24"/>
            <w:szCs w:val="24"/>
          </w:rPr>
          <w:instrText xml:space="preserve"> PAGEREF _Toc5022490 \h </w:instrText>
        </w:r>
        <w:r w:rsidR="00C93C08" w:rsidRPr="00AF3D7D">
          <w:rPr>
            <w:rFonts w:ascii="Times New Roman" w:hAnsi="Times New Roman" w:cs="Times New Roman"/>
            <w:noProof/>
            <w:webHidden/>
            <w:sz w:val="24"/>
            <w:szCs w:val="24"/>
          </w:rPr>
        </w:r>
        <w:r w:rsidR="00C93C08" w:rsidRPr="00AF3D7D">
          <w:rPr>
            <w:rFonts w:ascii="Times New Roman" w:hAnsi="Times New Roman" w:cs="Times New Roman"/>
            <w:noProof/>
            <w:webHidden/>
            <w:sz w:val="24"/>
            <w:szCs w:val="24"/>
          </w:rPr>
          <w:fldChar w:fldCharType="separate"/>
        </w:r>
        <w:r w:rsidR="00837BFC">
          <w:rPr>
            <w:rFonts w:ascii="Times New Roman" w:hAnsi="Times New Roman" w:cs="Times New Roman"/>
            <w:noProof/>
            <w:webHidden/>
            <w:sz w:val="24"/>
            <w:szCs w:val="24"/>
          </w:rPr>
          <w:t>31</w:t>
        </w:r>
        <w:r w:rsidR="00C93C08" w:rsidRPr="00AF3D7D">
          <w:rPr>
            <w:rFonts w:ascii="Times New Roman" w:hAnsi="Times New Roman" w:cs="Times New Roman"/>
            <w:noProof/>
            <w:webHidden/>
            <w:sz w:val="24"/>
            <w:szCs w:val="24"/>
          </w:rPr>
          <w:fldChar w:fldCharType="end"/>
        </w:r>
      </w:hyperlink>
    </w:p>
    <w:p w:rsidR="00C93C08" w:rsidRPr="00AF3D7D" w:rsidRDefault="00634754" w:rsidP="00AA1C99">
      <w:pPr>
        <w:pStyle w:val="Sumrio2"/>
        <w:tabs>
          <w:tab w:val="right" w:leader="dot" w:pos="9061"/>
        </w:tabs>
        <w:spacing w:before="0" w:line="240" w:lineRule="auto"/>
        <w:jc w:val="both"/>
        <w:rPr>
          <w:rFonts w:ascii="Times New Roman" w:eastAsiaTheme="minorEastAsia" w:hAnsi="Times New Roman" w:cs="Times New Roman"/>
          <w:noProof/>
          <w:sz w:val="24"/>
          <w:szCs w:val="24"/>
          <w:lang w:eastAsia="pt-BR"/>
        </w:rPr>
      </w:pPr>
      <w:hyperlink w:anchor="_Toc5022491" w:history="1">
        <w:r w:rsidR="00C93C08" w:rsidRPr="00AF3D7D">
          <w:rPr>
            <w:rStyle w:val="Hyperlink"/>
            <w:rFonts w:ascii="Times New Roman" w:hAnsi="Times New Roman" w:cs="Times New Roman"/>
            <w:noProof/>
            <w:color w:val="auto"/>
            <w:sz w:val="24"/>
            <w:szCs w:val="24"/>
            <w:lang w:bidi="hi-IN"/>
          </w:rPr>
          <w:t>8.2. Da gestão da execução do contrato</w:t>
        </w:r>
        <w:r w:rsidR="00C93C08" w:rsidRPr="00AF3D7D">
          <w:rPr>
            <w:rFonts w:ascii="Times New Roman" w:hAnsi="Times New Roman" w:cs="Times New Roman"/>
            <w:noProof/>
            <w:webHidden/>
            <w:sz w:val="24"/>
            <w:szCs w:val="24"/>
          </w:rPr>
          <w:tab/>
        </w:r>
        <w:r w:rsidR="00C93C08" w:rsidRPr="00AF3D7D">
          <w:rPr>
            <w:rFonts w:ascii="Times New Roman" w:hAnsi="Times New Roman" w:cs="Times New Roman"/>
            <w:noProof/>
            <w:webHidden/>
            <w:sz w:val="24"/>
            <w:szCs w:val="24"/>
          </w:rPr>
          <w:fldChar w:fldCharType="begin"/>
        </w:r>
        <w:r w:rsidR="00C93C08" w:rsidRPr="00AF3D7D">
          <w:rPr>
            <w:rFonts w:ascii="Times New Roman" w:hAnsi="Times New Roman" w:cs="Times New Roman"/>
            <w:noProof/>
            <w:webHidden/>
            <w:sz w:val="24"/>
            <w:szCs w:val="24"/>
          </w:rPr>
          <w:instrText xml:space="preserve"> PAGEREF _Toc5022491 \h </w:instrText>
        </w:r>
        <w:r w:rsidR="00C93C08" w:rsidRPr="00AF3D7D">
          <w:rPr>
            <w:rFonts w:ascii="Times New Roman" w:hAnsi="Times New Roman" w:cs="Times New Roman"/>
            <w:noProof/>
            <w:webHidden/>
            <w:sz w:val="24"/>
            <w:szCs w:val="24"/>
          </w:rPr>
        </w:r>
        <w:r w:rsidR="00C93C08" w:rsidRPr="00AF3D7D">
          <w:rPr>
            <w:rFonts w:ascii="Times New Roman" w:hAnsi="Times New Roman" w:cs="Times New Roman"/>
            <w:noProof/>
            <w:webHidden/>
            <w:sz w:val="24"/>
            <w:szCs w:val="24"/>
          </w:rPr>
          <w:fldChar w:fldCharType="separate"/>
        </w:r>
        <w:r w:rsidR="00837BFC">
          <w:rPr>
            <w:rFonts w:ascii="Times New Roman" w:hAnsi="Times New Roman" w:cs="Times New Roman"/>
            <w:noProof/>
            <w:webHidden/>
            <w:sz w:val="24"/>
            <w:szCs w:val="24"/>
          </w:rPr>
          <w:t>33</w:t>
        </w:r>
        <w:r w:rsidR="00C93C08" w:rsidRPr="00AF3D7D">
          <w:rPr>
            <w:rFonts w:ascii="Times New Roman" w:hAnsi="Times New Roman" w:cs="Times New Roman"/>
            <w:noProof/>
            <w:webHidden/>
            <w:sz w:val="24"/>
            <w:szCs w:val="24"/>
          </w:rPr>
          <w:fldChar w:fldCharType="end"/>
        </w:r>
      </w:hyperlink>
    </w:p>
    <w:p w:rsidR="00C93C08" w:rsidRPr="00AF3D7D" w:rsidRDefault="00634754" w:rsidP="00AA1C99">
      <w:pPr>
        <w:pStyle w:val="Sumrio2"/>
        <w:tabs>
          <w:tab w:val="right" w:leader="dot" w:pos="9061"/>
        </w:tabs>
        <w:spacing w:before="0" w:line="240" w:lineRule="auto"/>
        <w:jc w:val="both"/>
        <w:rPr>
          <w:rFonts w:ascii="Times New Roman" w:eastAsiaTheme="minorEastAsia" w:hAnsi="Times New Roman" w:cs="Times New Roman"/>
          <w:noProof/>
          <w:sz w:val="24"/>
          <w:szCs w:val="24"/>
          <w:lang w:eastAsia="pt-BR"/>
        </w:rPr>
      </w:pPr>
      <w:hyperlink w:anchor="_Toc5022492" w:history="1">
        <w:r w:rsidR="00C93C08" w:rsidRPr="00AF3D7D">
          <w:rPr>
            <w:rStyle w:val="Hyperlink"/>
            <w:rFonts w:ascii="Times New Roman" w:hAnsi="Times New Roman" w:cs="Times New Roman"/>
            <w:noProof/>
            <w:color w:val="auto"/>
            <w:sz w:val="24"/>
            <w:szCs w:val="24"/>
            <w:lang w:bidi="hi-IN"/>
          </w:rPr>
          <w:t>8.3. Da economicidade nos lances com maiores descontos e na barganha na redução da margem de lucro</w:t>
        </w:r>
        <w:r w:rsidR="00C93C08" w:rsidRPr="00AF3D7D">
          <w:rPr>
            <w:rFonts w:ascii="Times New Roman" w:hAnsi="Times New Roman" w:cs="Times New Roman"/>
            <w:noProof/>
            <w:webHidden/>
            <w:sz w:val="24"/>
            <w:szCs w:val="24"/>
          </w:rPr>
          <w:tab/>
        </w:r>
        <w:r w:rsidR="00C93C08" w:rsidRPr="00AF3D7D">
          <w:rPr>
            <w:rFonts w:ascii="Times New Roman" w:hAnsi="Times New Roman" w:cs="Times New Roman"/>
            <w:noProof/>
            <w:webHidden/>
            <w:sz w:val="24"/>
            <w:szCs w:val="24"/>
          </w:rPr>
          <w:fldChar w:fldCharType="begin"/>
        </w:r>
        <w:r w:rsidR="00C93C08" w:rsidRPr="00AF3D7D">
          <w:rPr>
            <w:rFonts w:ascii="Times New Roman" w:hAnsi="Times New Roman" w:cs="Times New Roman"/>
            <w:noProof/>
            <w:webHidden/>
            <w:sz w:val="24"/>
            <w:szCs w:val="24"/>
          </w:rPr>
          <w:instrText xml:space="preserve"> PAGEREF _Toc5022492 \h </w:instrText>
        </w:r>
        <w:r w:rsidR="00C93C08" w:rsidRPr="00AF3D7D">
          <w:rPr>
            <w:rFonts w:ascii="Times New Roman" w:hAnsi="Times New Roman" w:cs="Times New Roman"/>
            <w:noProof/>
            <w:webHidden/>
            <w:sz w:val="24"/>
            <w:szCs w:val="24"/>
          </w:rPr>
        </w:r>
        <w:r w:rsidR="00C93C08" w:rsidRPr="00AF3D7D">
          <w:rPr>
            <w:rFonts w:ascii="Times New Roman" w:hAnsi="Times New Roman" w:cs="Times New Roman"/>
            <w:noProof/>
            <w:webHidden/>
            <w:sz w:val="24"/>
            <w:szCs w:val="24"/>
          </w:rPr>
          <w:fldChar w:fldCharType="separate"/>
        </w:r>
        <w:r w:rsidR="00837BFC">
          <w:rPr>
            <w:rFonts w:ascii="Times New Roman" w:hAnsi="Times New Roman" w:cs="Times New Roman"/>
            <w:noProof/>
            <w:webHidden/>
            <w:sz w:val="24"/>
            <w:szCs w:val="24"/>
          </w:rPr>
          <w:t>33</w:t>
        </w:r>
        <w:r w:rsidR="00C93C08" w:rsidRPr="00AF3D7D">
          <w:rPr>
            <w:rFonts w:ascii="Times New Roman" w:hAnsi="Times New Roman" w:cs="Times New Roman"/>
            <w:noProof/>
            <w:webHidden/>
            <w:sz w:val="24"/>
            <w:szCs w:val="24"/>
          </w:rPr>
          <w:fldChar w:fldCharType="end"/>
        </w:r>
      </w:hyperlink>
    </w:p>
    <w:p w:rsidR="00C93C08" w:rsidRPr="00AF3D7D" w:rsidRDefault="00634754" w:rsidP="00AA1C99">
      <w:pPr>
        <w:pStyle w:val="Sumrio1"/>
        <w:tabs>
          <w:tab w:val="right" w:leader="dot" w:pos="9061"/>
        </w:tabs>
        <w:spacing w:before="0" w:line="240" w:lineRule="auto"/>
        <w:jc w:val="both"/>
        <w:rPr>
          <w:rFonts w:ascii="Times New Roman" w:eastAsiaTheme="minorEastAsia" w:hAnsi="Times New Roman" w:cs="Times New Roman"/>
          <w:noProof/>
          <w:lang w:eastAsia="pt-BR"/>
        </w:rPr>
      </w:pPr>
      <w:hyperlink w:anchor="_Toc5022493" w:history="1">
        <w:r w:rsidR="00C93C08" w:rsidRPr="00AF3D7D">
          <w:rPr>
            <w:rStyle w:val="Hyperlink"/>
            <w:rFonts w:ascii="Times New Roman" w:hAnsi="Times New Roman" w:cs="Times New Roman"/>
            <w:noProof/>
            <w:color w:val="auto"/>
            <w:lang w:bidi="hi-IN"/>
          </w:rPr>
          <w:t>9. RESULTADOS PRETENDIDOS EM TERMOS DE ECONOMICIDADE E MELHOR APROVEITAMENTO DOS RECURSOS HUMANOS, MATERIAIS OU FINANCEIROS DISPONÍVEIS</w:t>
        </w:r>
        <w:r w:rsidR="00C93C08" w:rsidRPr="00AF3D7D">
          <w:rPr>
            <w:rFonts w:ascii="Times New Roman" w:hAnsi="Times New Roman" w:cs="Times New Roman"/>
            <w:noProof/>
            <w:webHidden/>
          </w:rPr>
          <w:tab/>
        </w:r>
        <w:r w:rsidR="00C93C08" w:rsidRPr="00AF3D7D">
          <w:rPr>
            <w:rFonts w:ascii="Times New Roman" w:hAnsi="Times New Roman" w:cs="Times New Roman"/>
            <w:noProof/>
            <w:webHidden/>
          </w:rPr>
          <w:fldChar w:fldCharType="begin"/>
        </w:r>
        <w:r w:rsidR="00C93C08" w:rsidRPr="00AF3D7D">
          <w:rPr>
            <w:rFonts w:ascii="Times New Roman" w:hAnsi="Times New Roman" w:cs="Times New Roman"/>
            <w:noProof/>
            <w:webHidden/>
          </w:rPr>
          <w:instrText xml:space="preserve"> PAGEREF _Toc5022493 \h </w:instrText>
        </w:r>
        <w:r w:rsidR="00C93C08" w:rsidRPr="00AF3D7D">
          <w:rPr>
            <w:rFonts w:ascii="Times New Roman" w:hAnsi="Times New Roman" w:cs="Times New Roman"/>
            <w:noProof/>
            <w:webHidden/>
          </w:rPr>
        </w:r>
        <w:r w:rsidR="00C93C08" w:rsidRPr="00AF3D7D">
          <w:rPr>
            <w:rFonts w:ascii="Times New Roman" w:hAnsi="Times New Roman" w:cs="Times New Roman"/>
            <w:noProof/>
            <w:webHidden/>
          </w:rPr>
          <w:fldChar w:fldCharType="separate"/>
        </w:r>
        <w:r w:rsidR="00837BFC">
          <w:rPr>
            <w:rFonts w:ascii="Times New Roman" w:hAnsi="Times New Roman" w:cs="Times New Roman"/>
            <w:noProof/>
            <w:webHidden/>
          </w:rPr>
          <w:t>33</w:t>
        </w:r>
        <w:r w:rsidR="00C93C08" w:rsidRPr="00AF3D7D">
          <w:rPr>
            <w:rFonts w:ascii="Times New Roman" w:hAnsi="Times New Roman" w:cs="Times New Roman"/>
            <w:noProof/>
            <w:webHidden/>
          </w:rPr>
          <w:fldChar w:fldCharType="end"/>
        </w:r>
      </w:hyperlink>
    </w:p>
    <w:p w:rsidR="00C93C08" w:rsidRPr="00AF3D7D" w:rsidRDefault="00634754" w:rsidP="00AA1C99">
      <w:pPr>
        <w:pStyle w:val="Sumrio1"/>
        <w:tabs>
          <w:tab w:val="right" w:leader="dot" w:pos="9061"/>
        </w:tabs>
        <w:spacing w:before="0" w:line="240" w:lineRule="auto"/>
        <w:jc w:val="both"/>
        <w:rPr>
          <w:rFonts w:ascii="Times New Roman" w:eastAsiaTheme="minorEastAsia" w:hAnsi="Times New Roman" w:cs="Times New Roman"/>
          <w:noProof/>
          <w:lang w:eastAsia="pt-BR"/>
        </w:rPr>
      </w:pPr>
      <w:hyperlink w:anchor="_Toc5022494" w:history="1">
        <w:r w:rsidR="00C93C08" w:rsidRPr="00AF3D7D">
          <w:rPr>
            <w:rStyle w:val="Hyperlink"/>
            <w:rFonts w:ascii="Times New Roman" w:hAnsi="Times New Roman" w:cs="Times New Roman"/>
            <w:noProof/>
            <w:color w:val="auto"/>
            <w:lang w:bidi="hi-IN"/>
          </w:rPr>
          <w:t>10. PROVIDÊNCIAS PARA ADEQUAÇÃO DO AMBIENTE DO ÓRGÃO</w:t>
        </w:r>
        <w:r w:rsidR="00C93C08" w:rsidRPr="00AF3D7D">
          <w:rPr>
            <w:rFonts w:ascii="Times New Roman" w:hAnsi="Times New Roman" w:cs="Times New Roman"/>
            <w:noProof/>
            <w:webHidden/>
          </w:rPr>
          <w:tab/>
        </w:r>
        <w:r w:rsidR="00C93C08" w:rsidRPr="00AF3D7D">
          <w:rPr>
            <w:rFonts w:ascii="Times New Roman" w:hAnsi="Times New Roman" w:cs="Times New Roman"/>
            <w:noProof/>
            <w:webHidden/>
          </w:rPr>
          <w:fldChar w:fldCharType="begin"/>
        </w:r>
        <w:r w:rsidR="00C93C08" w:rsidRPr="00AF3D7D">
          <w:rPr>
            <w:rFonts w:ascii="Times New Roman" w:hAnsi="Times New Roman" w:cs="Times New Roman"/>
            <w:noProof/>
            <w:webHidden/>
          </w:rPr>
          <w:instrText xml:space="preserve"> PAGEREF _Toc5022494 \h </w:instrText>
        </w:r>
        <w:r w:rsidR="00C93C08" w:rsidRPr="00AF3D7D">
          <w:rPr>
            <w:rFonts w:ascii="Times New Roman" w:hAnsi="Times New Roman" w:cs="Times New Roman"/>
            <w:noProof/>
            <w:webHidden/>
          </w:rPr>
        </w:r>
        <w:r w:rsidR="00C93C08" w:rsidRPr="00AF3D7D">
          <w:rPr>
            <w:rFonts w:ascii="Times New Roman" w:hAnsi="Times New Roman" w:cs="Times New Roman"/>
            <w:noProof/>
            <w:webHidden/>
          </w:rPr>
          <w:fldChar w:fldCharType="separate"/>
        </w:r>
        <w:r w:rsidR="00837BFC">
          <w:rPr>
            <w:rFonts w:ascii="Times New Roman" w:hAnsi="Times New Roman" w:cs="Times New Roman"/>
            <w:noProof/>
            <w:webHidden/>
          </w:rPr>
          <w:t>34</w:t>
        </w:r>
        <w:r w:rsidR="00C93C08" w:rsidRPr="00AF3D7D">
          <w:rPr>
            <w:rFonts w:ascii="Times New Roman" w:hAnsi="Times New Roman" w:cs="Times New Roman"/>
            <w:noProof/>
            <w:webHidden/>
          </w:rPr>
          <w:fldChar w:fldCharType="end"/>
        </w:r>
      </w:hyperlink>
    </w:p>
    <w:p w:rsidR="00C93C08" w:rsidRPr="00AF3D7D" w:rsidRDefault="00634754" w:rsidP="00AA1C99">
      <w:pPr>
        <w:pStyle w:val="Sumrio1"/>
        <w:tabs>
          <w:tab w:val="right" w:leader="dot" w:pos="9061"/>
        </w:tabs>
        <w:spacing w:before="0" w:line="240" w:lineRule="auto"/>
        <w:jc w:val="both"/>
        <w:rPr>
          <w:rFonts w:ascii="Times New Roman" w:eastAsiaTheme="minorEastAsia" w:hAnsi="Times New Roman" w:cs="Times New Roman"/>
          <w:noProof/>
          <w:lang w:eastAsia="pt-BR"/>
        </w:rPr>
      </w:pPr>
      <w:hyperlink w:anchor="_Toc5022495" w:history="1">
        <w:r w:rsidR="00C93C08" w:rsidRPr="00AF3D7D">
          <w:rPr>
            <w:rStyle w:val="Hyperlink"/>
            <w:rFonts w:ascii="Times New Roman" w:hAnsi="Times New Roman" w:cs="Times New Roman"/>
            <w:noProof/>
            <w:color w:val="auto"/>
            <w:lang w:bidi="hi-IN"/>
          </w:rPr>
          <w:t>11. CONTRATAÇÕES CORRELATAS E/OU INTERDEPENDENTES</w:t>
        </w:r>
        <w:r w:rsidR="00C93C08" w:rsidRPr="00AF3D7D">
          <w:rPr>
            <w:rFonts w:ascii="Times New Roman" w:hAnsi="Times New Roman" w:cs="Times New Roman"/>
            <w:noProof/>
            <w:webHidden/>
          </w:rPr>
          <w:tab/>
        </w:r>
        <w:r w:rsidR="00C93C08" w:rsidRPr="00AF3D7D">
          <w:rPr>
            <w:rFonts w:ascii="Times New Roman" w:hAnsi="Times New Roman" w:cs="Times New Roman"/>
            <w:noProof/>
            <w:webHidden/>
          </w:rPr>
          <w:fldChar w:fldCharType="begin"/>
        </w:r>
        <w:r w:rsidR="00C93C08" w:rsidRPr="00AF3D7D">
          <w:rPr>
            <w:rFonts w:ascii="Times New Roman" w:hAnsi="Times New Roman" w:cs="Times New Roman"/>
            <w:noProof/>
            <w:webHidden/>
          </w:rPr>
          <w:instrText xml:space="preserve"> PAGEREF _Toc5022495 \h </w:instrText>
        </w:r>
        <w:r w:rsidR="00C93C08" w:rsidRPr="00AF3D7D">
          <w:rPr>
            <w:rFonts w:ascii="Times New Roman" w:hAnsi="Times New Roman" w:cs="Times New Roman"/>
            <w:noProof/>
            <w:webHidden/>
          </w:rPr>
        </w:r>
        <w:r w:rsidR="00C93C08" w:rsidRPr="00AF3D7D">
          <w:rPr>
            <w:rFonts w:ascii="Times New Roman" w:hAnsi="Times New Roman" w:cs="Times New Roman"/>
            <w:noProof/>
            <w:webHidden/>
          </w:rPr>
          <w:fldChar w:fldCharType="separate"/>
        </w:r>
        <w:r w:rsidR="00837BFC">
          <w:rPr>
            <w:rFonts w:ascii="Times New Roman" w:hAnsi="Times New Roman" w:cs="Times New Roman"/>
            <w:noProof/>
            <w:webHidden/>
          </w:rPr>
          <w:t>34</w:t>
        </w:r>
        <w:r w:rsidR="00C93C08" w:rsidRPr="00AF3D7D">
          <w:rPr>
            <w:rFonts w:ascii="Times New Roman" w:hAnsi="Times New Roman" w:cs="Times New Roman"/>
            <w:noProof/>
            <w:webHidden/>
          </w:rPr>
          <w:fldChar w:fldCharType="end"/>
        </w:r>
      </w:hyperlink>
    </w:p>
    <w:p w:rsidR="00C93C08" w:rsidRPr="00AF3D7D" w:rsidRDefault="00634754" w:rsidP="00AA1C99">
      <w:pPr>
        <w:pStyle w:val="Sumrio1"/>
        <w:spacing w:before="0" w:line="240" w:lineRule="auto"/>
        <w:jc w:val="both"/>
        <w:rPr>
          <w:rFonts w:ascii="Times New Roman" w:eastAsiaTheme="minorEastAsia" w:hAnsi="Times New Roman" w:cs="Times New Roman"/>
          <w:noProof/>
          <w:lang w:eastAsia="pt-BR"/>
        </w:rPr>
      </w:pPr>
      <w:hyperlink w:anchor="_Toc5022496" w:history="1">
        <w:r w:rsidR="00C93C08" w:rsidRPr="00AF3D7D">
          <w:rPr>
            <w:rStyle w:val="Hyperlink"/>
            <w:rFonts w:ascii="Times New Roman" w:hAnsi="Times New Roman" w:cs="Times New Roman"/>
            <w:noProof/>
            <w:color w:val="auto"/>
            <w:lang w:bidi="hi-IN"/>
          </w:rPr>
          <w:t>12. DECLARAÇÃO DA VIABILIDADE OU NÃO DA CONTRATAÇÃO</w:t>
        </w:r>
        <w:r w:rsidR="00C93C08" w:rsidRPr="00AF3D7D">
          <w:rPr>
            <w:rFonts w:ascii="Times New Roman" w:hAnsi="Times New Roman" w:cs="Times New Roman"/>
            <w:noProof/>
            <w:webHidden/>
          </w:rPr>
          <w:tab/>
        </w:r>
        <w:r w:rsidR="00C93C08" w:rsidRPr="00AF3D7D">
          <w:rPr>
            <w:rFonts w:ascii="Times New Roman" w:hAnsi="Times New Roman" w:cs="Times New Roman"/>
            <w:noProof/>
            <w:webHidden/>
          </w:rPr>
          <w:fldChar w:fldCharType="begin"/>
        </w:r>
        <w:r w:rsidR="00C93C08" w:rsidRPr="00AF3D7D">
          <w:rPr>
            <w:rFonts w:ascii="Times New Roman" w:hAnsi="Times New Roman" w:cs="Times New Roman"/>
            <w:noProof/>
            <w:webHidden/>
          </w:rPr>
          <w:instrText xml:space="preserve"> PAGEREF _Toc5022496 \h </w:instrText>
        </w:r>
        <w:r w:rsidR="00C93C08" w:rsidRPr="00AF3D7D">
          <w:rPr>
            <w:rFonts w:ascii="Times New Roman" w:hAnsi="Times New Roman" w:cs="Times New Roman"/>
            <w:noProof/>
            <w:webHidden/>
          </w:rPr>
        </w:r>
        <w:r w:rsidR="00C93C08" w:rsidRPr="00AF3D7D">
          <w:rPr>
            <w:rFonts w:ascii="Times New Roman" w:hAnsi="Times New Roman" w:cs="Times New Roman"/>
            <w:noProof/>
            <w:webHidden/>
          </w:rPr>
          <w:fldChar w:fldCharType="separate"/>
        </w:r>
        <w:r w:rsidR="00837BFC">
          <w:rPr>
            <w:rFonts w:ascii="Times New Roman" w:hAnsi="Times New Roman" w:cs="Times New Roman"/>
            <w:noProof/>
            <w:webHidden/>
          </w:rPr>
          <w:t>34</w:t>
        </w:r>
        <w:r w:rsidR="00C93C08" w:rsidRPr="00AF3D7D">
          <w:rPr>
            <w:rFonts w:ascii="Times New Roman" w:hAnsi="Times New Roman" w:cs="Times New Roman"/>
            <w:noProof/>
            <w:webHidden/>
          </w:rPr>
          <w:fldChar w:fldCharType="end"/>
        </w:r>
      </w:hyperlink>
    </w:p>
    <w:p w:rsidR="00290429" w:rsidRPr="00AF3D7D" w:rsidRDefault="003A5DF2" w:rsidP="00AA1C99">
      <w:pPr>
        <w:pStyle w:val="NormalWeb"/>
        <w:spacing w:before="0" w:beforeAutospacing="0" w:after="0" w:afterAutospacing="0"/>
        <w:jc w:val="both"/>
      </w:pPr>
      <w:r w:rsidRPr="00AF3D7D">
        <w:fldChar w:fldCharType="end"/>
      </w:r>
      <w:r w:rsidR="005A60A5" w:rsidRPr="00AF3D7D">
        <w:t xml:space="preserve"> </w:t>
      </w:r>
    </w:p>
    <w:p w:rsidR="005A60A5" w:rsidRPr="00AF3D7D" w:rsidRDefault="005A60A5" w:rsidP="00AA1C99">
      <w:pPr>
        <w:pStyle w:val="NormalWeb"/>
        <w:spacing w:before="0" w:beforeAutospacing="0" w:after="0" w:afterAutospacing="0"/>
        <w:jc w:val="both"/>
      </w:pPr>
      <w:r w:rsidRPr="00AF3D7D">
        <w:t>APÊNDICE – MAPA DE RISCO</w:t>
      </w:r>
    </w:p>
    <w:p w:rsidR="0028186D" w:rsidRPr="00AF3D7D" w:rsidRDefault="003A5DF2" w:rsidP="00AA1C99">
      <w:pPr>
        <w:spacing w:after="0" w:line="240" w:lineRule="auto"/>
        <w:jc w:val="center"/>
        <w:rPr>
          <w:rFonts w:ascii="Times New Roman" w:hAnsi="Times New Roman" w:cs="Times New Roman"/>
          <w:sz w:val="24"/>
          <w:szCs w:val="24"/>
        </w:rPr>
      </w:pPr>
      <w:r w:rsidRPr="00AF3D7D">
        <w:rPr>
          <w:rFonts w:ascii="Times New Roman" w:hAnsi="Times New Roman" w:cs="Times New Roman"/>
          <w:sz w:val="24"/>
          <w:szCs w:val="24"/>
        </w:rPr>
        <w:br w:type="page"/>
      </w:r>
    </w:p>
    <w:p w:rsidR="0028186D" w:rsidRPr="00AF3D7D" w:rsidRDefault="0028186D" w:rsidP="00AA1C99">
      <w:pPr>
        <w:spacing w:after="0" w:line="240" w:lineRule="auto"/>
        <w:jc w:val="center"/>
        <w:rPr>
          <w:rFonts w:ascii="Times New Roman" w:hAnsi="Times New Roman" w:cs="Times New Roman"/>
          <w:sz w:val="24"/>
          <w:szCs w:val="24"/>
        </w:rPr>
      </w:pPr>
    </w:p>
    <w:p w:rsidR="00C23D50" w:rsidRPr="00AF3D7D" w:rsidRDefault="00C23D50" w:rsidP="00AA1C99">
      <w:pPr>
        <w:spacing w:after="0" w:line="240" w:lineRule="auto"/>
        <w:jc w:val="center"/>
        <w:rPr>
          <w:rFonts w:ascii="Times New Roman" w:hAnsi="Times New Roman" w:cs="Times New Roman"/>
          <w:b/>
          <w:sz w:val="24"/>
          <w:szCs w:val="24"/>
        </w:rPr>
      </w:pPr>
      <w:r w:rsidRPr="00AF3D7D">
        <w:rPr>
          <w:rFonts w:ascii="Times New Roman" w:hAnsi="Times New Roman" w:cs="Times New Roman"/>
          <w:b/>
          <w:sz w:val="24"/>
          <w:szCs w:val="24"/>
        </w:rPr>
        <w:t>LISTA DE QUADROS</w:t>
      </w:r>
    </w:p>
    <w:p w:rsidR="0028186D" w:rsidRPr="00AF3D7D" w:rsidRDefault="0028186D" w:rsidP="00AA1C99">
      <w:pPr>
        <w:spacing w:after="0" w:line="240" w:lineRule="auto"/>
        <w:jc w:val="center"/>
        <w:rPr>
          <w:rFonts w:ascii="Times New Roman" w:hAnsi="Times New Roman" w:cs="Times New Roman"/>
          <w:b/>
          <w:sz w:val="24"/>
          <w:szCs w:val="24"/>
        </w:rPr>
      </w:pPr>
    </w:p>
    <w:p w:rsidR="0028186D" w:rsidRPr="00AF3D7D" w:rsidRDefault="0028186D" w:rsidP="00AA1C99">
      <w:pPr>
        <w:spacing w:after="0" w:line="240" w:lineRule="auto"/>
        <w:jc w:val="center"/>
        <w:rPr>
          <w:rFonts w:ascii="Times New Roman" w:hAnsi="Times New Roman" w:cs="Times New Roman"/>
          <w:b/>
          <w:sz w:val="24"/>
          <w:szCs w:val="24"/>
        </w:rPr>
      </w:pPr>
    </w:p>
    <w:p w:rsidR="0028186D" w:rsidRPr="00AF3D7D" w:rsidRDefault="0028186D" w:rsidP="0028186D">
      <w:pPr>
        <w:spacing w:after="0" w:line="240" w:lineRule="auto"/>
        <w:rPr>
          <w:rFonts w:ascii="Times New Roman" w:hAnsi="Times New Roman" w:cs="Times New Roman"/>
          <w:b/>
          <w:sz w:val="24"/>
          <w:szCs w:val="24"/>
        </w:rPr>
      </w:pPr>
      <w:r w:rsidRPr="00AF3D7D">
        <w:rPr>
          <w:rFonts w:ascii="Times New Roman" w:hAnsi="Times New Roman" w:cs="Times New Roman"/>
          <w:sz w:val="24"/>
          <w:szCs w:val="24"/>
        </w:rPr>
        <w:t xml:space="preserve">Quadro 1 - </w:t>
      </w:r>
      <w:r w:rsidRPr="00AF3D7D">
        <w:rPr>
          <w:rFonts w:ascii="Times New Roman" w:hAnsi="Times New Roman" w:cs="Times New Roman"/>
          <w:b/>
          <w:sz w:val="24"/>
          <w:szCs w:val="24"/>
        </w:rPr>
        <w:t xml:space="preserve">Escolaridade, experiência profissional e outros </w:t>
      </w:r>
      <w:proofErr w:type="gramStart"/>
      <w:r w:rsidRPr="00AF3D7D">
        <w:rPr>
          <w:rFonts w:ascii="Times New Roman" w:hAnsi="Times New Roman" w:cs="Times New Roman"/>
          <w:b/>
          <w:sz w:val="24"/>
          <w:szCs w:val="24"/>
        </w:rPr>
        <w:t>requisitos</w:t>
      </w:r>
      <w:proofErr w:type="gramEnd"/>
    </w:p>
    <w:p w:rsidR="0028186D" w:rsidRPr="00AF3D7D" w:rsidRDefault="0028186D" w:rsidP="0028186D">
      <w:pPr>
        <w:spacing w:after="0" w:line="240" w:lineRule="auto"/>
        <w:rPr>
          <w:rFonts w:ascii="Times New Roman" w:hAnsi="Times New Roman" w:cs="Times New Roman"/>
          <w:sz w:val="24"/>
          <w:szCs w:val="24"/>
        </w:rPr>
      </w:pPr>
      <w:r w:rsidRPr="00AF3D7D">
        <w:rPr>
          <w:rFonts w:ascii="Times New Roman" w:hAnsi="Times New Roman" w:cs="Times New Roman"/>
          <w:b/>
          <w:sz w:val="24"/>
          <w:szCs w:val="24"/>
        </w:rPr>
        <w:t>Quadro-2</w:t>
      </w:r>
      <w:r w:rsidRPr="00AF3D7D">
        <w:rPr>
          <w:rFonts w:ascii="Times New Roman" w:hAnsi="Times New Roman" w:cs="Times New Roman"/>
          <w:sz w:val="24"/>
          <w:szCs w:val="24"/>
        </w:rPr>
        <w:t xml:space="preserve"> quantidade e agrupamento de itens</w:t>
      </w:r>
    </w:p>
    <w:p w:rsidR="0028186D" w:rsidRPr="00AF3D7D" w:rsidRDefault="0028186D" w:rsidP="0028186D">
      <w:pPr>
        <w:pStyle w:val="NormalWeb"/>
        <w:spacing w:before="0" w:beforeAutospacing="0" w:after="0" w:afterAutospacing="0"/>
        <w:jc w:val="both"/>
      </w:pPr>
      <w:r w:rsidRPr="00AF3D7D">
        <w:rPr>
          <w:b/>
        </w:rPr>
        <w:t xml:space="preserve">Quadro 3 – </w:t>
      </w:r>
      <w:r w:rsidRPr="00AF3D7D">
        <w:t>Materiais para o cargo de jardineiro</w:t>
      </w:r>
    </w:p>
    <w:p w:rsidR="0028186D" w:rsidRPr="00AF3D7D" w:rsidRDefault="0028186D" w:rsidP="0028186D">
      <w:pPr>
        <w:pStyle w:val="NormalWeb"/>
        <w:spacing w:before="0" w:beforeAutospacing="0" w:after="0" w:afterAutospacing="0"/>
        <w:jc w:val="both"/>
      </w:pPr>
      <w:r w:rsidRPr="00AF3D7D">
        <w:rPr>
          <w:b/>
        </w:rPr>
        <w:t xml:space="preserve">Quadro 4 – </w:t>
      </w:r>
      <w:r w:rsidRPr="00AF3D7D">
        <w:t>Materiais para o cargo de Eletricista</w:t>
      </w:r>
    </w:p>
    <w:p w:rsidR="0028186D" w:rsidRPr="00AF3D7D" w:rsidRDefault="0028186D" w:rsidP="0028186D">
      <w:pPr>
        <w:pStyle w:val="NormalWeb"/>
        <w:spacing w:before="0" w:beforeAutospacing="0" w:after="0" w:afterAutospacing="0"/>
        <w:jc w:val="both"/>
      </w:pPr>
      <w:r w:rsidRPr="00AF3D7D">
        <w:rPr>
          <w:b/>
        </w:rPr>
        <w:t xml:space="preserve">Quadro 5 – </w:t>
      </w:r>
      <w:r w:rsidRPr="00AF3D7D">
        <w:t>Materiais para o cargo de pedreiro</w:t>
      </w:r>
    </w:p>
    <w:p w:rsidR="0028186D" w:rsidRPr="00AF3D7D" w:rsidRDefault="0028186D" w:rsidP="0028186D">
      <w:pPr>
        <w:pStyle w:val="Contedodatabela"/>
        <w:jc w:val="both"/>
        <w:rPr>
          <w:rFonts w:ascii="Times New Roman" w:hAnsi="Times New Roman" w:cs="Times New Roman"/>
          <w:color w:val="auto"/>
        </w:rPr>
      </w:pPr>
      <w:r w:rsidRPr="00AF3D7D">
        <w:rPr>
          <w:rFonts w:ascii="Times New Roman" w:hAnsi="Times New Roman" w:cs="Times New Roman"/>
          <w:b/>
          <w:color w:val="auto"/>
        </w:rPr>
        <w:t xml:space="preserve">Quadro 6 </w:t>
      </w:r>
      <w:r w:rsidRPr="00AF3D7D">
        <w:rPr>
          <w:rFonts w:ascii="Times New Roman" w:hAnsi="Times New Roman" w:cs="Times New Roman"/>
          <w:color w:val="auto"/>
        </w:rPr>
        <w:t>-</w:t>
      </w:r>
      <w:proofErr w:type="gramStart"/>
      <w:r w:rsidRPr="00AF3D7D">
        <w:rPr>
          <w:rFonts w:ascii="Times New Roman" w:hAnsi="Times New Roman" w:cs="Times New Roman"/>
          <w:color w:val="auto"/>
        </w:rPr>
        <w:t xml:space="preserve">   </w:t>
      </w:r>
      <w:proofErr w:type="gramEnd"/>
      <w:r w:rsidRPr="00AF3D7D">
        <w:rPr>
          <w:rFonts w:ascii="Times New Roman" w:hAnsi="Times New Roman" w:cs="Times New Roman"/>
          <w:color w:val="auto"/>
        </w:rPr>
        <w:t>Levantamento de fornecedores no mercado</w:t>
      </w:r>
    </w:p>
    <w:p w:rsidR="0028186D" w:rsidRPr="00AF3D7D" w:rsidRDefault="0028186D" w:rsidP="0028186D">
      <w:pPr>
        <w:pStyle w:val="Contedodatabela"/>
        <w:jc w:val="both"/>
        <w:rPr>
          <w:rFonts w:ascii="Times New Roman" w:hAnsi="Times New Roman" w:cs="Times New Roman"/>
          <w:color w:val="auto"/>
        </w:rPr>
      </w:pPr>
      <w:r w:rsidRPr="00AF3D7D">
        <w:rPr>
          <w:rFonts w:ascii="Times New Roman" w:hAnsi="Times New Roman" w:cs="Times New Roman"/>
          <w:b/>
          <w:color w:val="auto"/>
        </w:rPr>
        <w:t>Quadro 7</w:t>
      </w:r>
      <w:proofErr w:type="gramStart"/>
      <w:r w:rsidRPr="00AF3D7D">
        <w:rPr>
          <w:rFonts w:ascii="Times New Roman" w:hAnsi="Times New Roman" w:cs="Times New Roman"/>
          <w:b/>
          <w:color w:val="auto"/>
        </w:rPr>
        <w:t xml:space="preserve">  </w:t>
      </w:r>
      <w:proofErr w:type="gramEnd"/>
      <w:r w:rsidRPr="00AF3D7D">
        <w:rPr>
          <w:rFonts w:ascii="Times New Roman" w:hAnsi="Times New Roman" w:cs="Times New Roman"/>
          <w:b/>
          <w:color w:val="auto"/>
        </w:rPr>
        <w:t xml:space="preserve">- </w:t>
      </w:r>
      <w:r w:rsidRPr="00AF3D7D">
        <w:rPr>
          <w:rFonts w:ascii="Times New Roman" w:hAnsi="Times New Roman" w:cs="Times New Roman"/>
          <w:color w:val="auto"/>
        </w:rPr>
        <w:t>Afinidade aplicação dos cargos</w:t>
      </w:r>
    </w:p>
    <w:p w:rsidR="0028186D" w:rsidRPr="00AF3D7D" w:rsidRDefault="0028186D" w:rsidP="0028186D">
      <w:pPr>
        <w:pStyle w:val="Contedodatabela"/>
        <w:jc w:val="both"/>
        <w:rPr>
          <w:rFonts w:ascii="Times New Roman" w:hAnsi="Times New Roman" w:cs="Times New Roman"/>
          <w:color w:val="auto"/>
        </w:rPr>
      </w:pPr>
      <w:r w:rsidRPr="00AF3D7D">
        <w:rPr>
          <w:rFonts w:ascii="Times New Roman" w:hAnsi="Times New Roman" w:cs="Times New Roman"/>
          <w:b/>
          <w:color w:val="auto"/>
        </w:rPr>
        <w:t>Quadro 8</w:t>
      </w:r>
      <w:r w:rsidRPr="00AF3D7D">
        <w:rPr>
          <w:rFonts w:ascii="Times New Roman" w:hAnsi="Times New Roman" w:cs="Times New Roman"/>
          <w:color w:val="auto"/>
        </w:rPr>
        <w:t xml:space="preserve"> – Quantidade de Contratos formalizados pelo Campus Petrolina 2014-2018</w:t>
      </w:r>
    </w:p>
    <w:p w:rsidR="0028186D" w:rsidRPr="00AF3D7D" w:rsidRDefault="0028186D" w:rsidP="0028186D">
      <w:pPr>
        <w:spacing w:after="0" w:line="240" w:lineRule="auto"/>
        <w:jc w:val="center"/>
        <w:rPr>
          <w:rFonts w:ascii="Times New Roman" w:hAnsi="Times New Roman" w:cs="Times New Roman"/>
          <w:b/>
          <w:sz w:val="24"/>
          <w:szCs w:val="24"/>
        </w:rPr>
      </w:pPr>
    </w:p>
    <w:p w:rsidR="0028186D" w:rsidRPr="00AF3D7D" w:rsidRDefault="0028186D" w:rsidP="00AA1C99">
      <w:pPr>
        <w:spacing w:after="0" w:line="240" w:lineRule="auto"/>
        <w:jc w:val="center"/>
        <w:rPr>
          <w:rFonts w:ascii="Times New Roman" w:hAnsi="Times New Roman" w:cs="Times New Roman"/>
          <w:b/>
          <w:sz w:val="24"/>
          <w:szCs w:val="24"/>
        </w:rPr>
      </w:pPr>
    </w:p>
    <w:p w:rsidR="0028186D" w:rsidRPr="00AF3D7D" w:rsidRDefault="0028186D" w:rsidP="00AA1C99">
      <w:pPr>
        <w:spacing w:after="0" w:line="240" w:lineRule="auto"/>
        <w:jc w:val="center"/>
        <w:rPr>
          <w:rFonts w:ascii="Times New Roman" w:hAnsi="Times New Roman" w:cs="Times New Roman"/>
          <w:b/>
          <w:sz w:val="24"/>
          <w:szCs w:val="24"/>
        </w:rPr>
      </w:pPr>
    </w:p>
    <w:p w:rsidR="00FD2DBE" w:rsidRPr="00AF3D7D" w:rsidRDefault="00FD2DBE" w:rsidP="00AA1C99">
      <w:pPr>
        <w:spacing w:after="0" w:line="240" w:lineRule="auto"/>
        <w:jc w:val="both"/>
        <w:rPr>
          <w:rFonts w:ascii="Times New Roman" w:hAnsi="Times New Roman" w:cs="Times New Roman"/>
          <w:b/>
          <w:sz w:val="24"/>
          <w:szCs w:val="24"/>
        </w:rPr>
      </w:pPr>
    </w:p>
    <w:p w:rsidR="00FD2DBE" w:rsidRPr="00AF3D7D" w:rsidRDefault="00FD2DBE" w:rsidP="00AA1C99">
      <w:pPr>
        <w:spacing w:after="0" w:line="240" w:lineRule="auto"/>
        <w:jc w:val="both"/>
        <w:rPr>
          <w:rFonts w:ascii="Times New Roman" w:hAnsi="Times New Roman" w:cs="Times New Roman"/>
          <w:b/>
          <w:sz w:val="24"/>
          <w:szCs w:val="24"/>
        </w:rPr>
      </w:pPr>
    </w:p>
    <w:p w:rsidR="00C23D50" w:rsidRPr="00AF3D7D" w:rsidRDefault="00C23D50" w:rsidP="00AA1C99">
      <w:pPr>
        <w:spacing w:after="0" w:line="240" w:lineRule="auto"/>
        <w:jc w:val="both"/>
        <w:rPr>
          <w:rFonts w:ascii="Times New Roman" w:hAnsi="Times New Roman" w:cs="Times New Roman"/>
          <w:sz w:val="24"/>
          <w:szCs w:val="24"/>
          <w:lang w:eastAsia="pt-BR"/>
        </w:rPr>
      </w:pPr>
      <w:r w:rsidRPr="00AF3D7D">
        <w:rPr>
          <w:rFonts w:ascii="Times New Roman" w:hAnsi="Times New Roman" w:cs="Times New Roman"/>
          <w:sz w:val="24"/>
          <w:szCs w:val="24"/>
          <w:lang w:eastAsia="pt-BR"/>
        </w:rPr>
        <w:br w:type="page"/>
      </w:r>
    </w:p>
    <w:p w:rsidR="00290429" w:rsidRPr="00AF3D7D" w:rsidRDefault="00BC0015" w:rsidP="00AA1C99">
      <w:pPr>
        <w:pStyle w:val="PargrafodaLista"/>
        <w:numPr>
          <w:ilvl w:val="0"/>
          <w:numId w:val="26"/>
        </w:numPr>
        <w:spacing w:after="0" w:line="240" w:lineRule="auto"/>
        <w:jc w:val="both"/>
        <w:outlineLvl w:val="0"/>
        <w:rPr>
          <w:rFonts w:ascii="Times New Roman" w:hAnsi="Times New Roman" w:cs="Times New Roman"/>
          <w:sz w:val="24"/>
          <w:szCs w:val="24"/>
        </w:rPr>
      </w:pPr>
      <w:bookmarkStart w:id="0" w:name="_Toc5022461"/>
      <w:r w:rsidRPr="00AF3D7D">
        <w:rPr>
          <w:rFonts w:ascii="Times New Roman" w:hAnsi="Times New Roman" w:cs="Times New Roman"/>
          <w:sz w:val="24"/>
          <w:szCs w:val="24"/>
        </w:rPr>
        <w:lastRenderedPageBreak/>
        <w:t>DIRETRIZES GERAIS</w:t>
      </w:r>
      <w:bookmarkEnd w:id="0"/>
    </w:p>
    <w:p w:rsidR="00AA1C99" w:rsidRPr="00AF3D7D" w:rsidRDefault="00AA1C99" w:rsidP="00AA1C99">
      <w:pPr>
        <w:pStyle w:val="PargrafodaLista"/>
        <w:spacing w:after="0" w:line="240" w:lineRule="auto"/>
        <w:ind w:left="1440"/>
        <w:jc w:val="both"/>
        <w:outlineLvl w:val="0"/>
        <w:rPr>
          <w:rFonts w:ascii="Times New Roman" w:hAnsi="Times New Roman" w:cs="Times New Roman"/>
          <w:sz w:val="24"/>
          <w:szCs w:val="24"/>
        </w:rPr>
      </w:pPr>
    </w:p>
    <w:p w:rsidR="007E4063" w:rsidRPr="00AF3D7D" w:rsidRDefault="00B229AD" w:rsidP="00AA1C99">
      <w:pPr>
        <w:spacing w:after="0" w:line="240" w:lineRule="auto"/>
        <w:ind w:firstLine="708"/>
        <w:jc w:val="both"/>
        <w:rPr>
          <w:rFonts w:ascii="Times New Roman" w:hAnsi="Times New Roman" w:cs="Times New Roman"/>
          <w:b/>
          <w:sz w:val="24"/>
          <w:szCs w:val="24"/>
        </w:rPr>
      </w:pPr>
      <w:bookmarkStart w:id="1" w:name="_Toc5022426"/>
      <w:bookmarkStart w:id="2" w:name="_Toc5022462"/>
      <w:r w:rsidRPr="00AF3D7D">
        <w:rPr>
          <w:rFonts w:ascii="Times New Roman" w:hAnsi="Times New Roman" w:cs="Times New Roman"/>
          <w:b/>
          <w:sz w:val="24"/>
          <w:szCs w:val="24"/>
        </w:rPr>
        <w:t xml:space="preserve">O presente estudo preliminar </w:t>
      </w:r>
      <w:r w:rsidR="006D781C" w:rsidRPr="00AF3D7D">
        <w:rPr>
          <w:rFonts w:ascii="Times New Roman" w:hAnsi="Times New Roman" w:cs="Times New Roman"/>
          <w:b/>
          <w:sz w:val="24"/>
          <w:szCs w:val="24"/>
        </w:rPr>
        <w:t xml:space="preserve">levou em consideração </w:t>
      </w:r>
      <w:r w:rsidR="001064F2" w:rsidRPr="00AF3D7D">
        <w:rPr>
          <w:rFonts w:ascii="Times New Roman" w:hAnsi="Times New Roman" w:cs="Times New Roman"/>
          <w:b/>
          <w:sz w:val="24"/>
          <w:szCs w:val="24"/>
        </w:rPr>
        <w:t>as solicitações iniciais de aquisição para contratação de empresa de apoio administrativo</w:t>
      </w:r>
      <w:r w:rsidR="005936F3" w:rsidRPr="00AF3D7D">
        <w:rPr>
          <w:rFonts w:ascii="Times New Roman" w:hAnsi="Times New Roman" w:cs="Times New Roman"/>
          <w:b/>
          <w:sz w:val="24"/>
          <w:szCs w:val="24"/>
        </w:rPr>
        <w:t>, a verificação da legislação que norteia o tema</w:t>
      </w:r>
      <w:r w:rsidR="006D781C" w:rsidRPr="00AF3D7D">
        <w:rPr>
          <w:rFonts w:ascii="Times New Roman" w:hAnsi="Times New Roman" w:cs="Times New Roman"/>
          <w:b/>
          <w:sz w:val="24"/>
          <w:szCs w:val="24"/>
        </w:rPr>
        <w:t xml:space="preserve"> e o histórico das contratações pela Unidade Gestora </w:t>
      </w:r>
      <w:r w:rsidR="005936F3" w:rsidRPr="00AF3D7D">
        <w:rPr>
          <w:rFonts w:ascii="Times New Roman" w:hAnsi="Times New Roman" w:cs="Times New Roman"/>
          <w:b/>
          <w:sz w:val="24"/>
          <w:szCs w:val="24"/>
        </w:rPr>
        <w:t xml:space="preserve">que resulta no presente relatório que tem como objetivo subsidiar a administração na </w:t>
      </w:r>
      <w:r w:rsidR="006D781C" w:rsidRPr="00AF3D7D">
        <w:rPr>
          <w:rFonts w:ascii="Times New Roman" w:hAnsi="Times New Roman" w:cs="Times New Roman"/>
          <w:b/>
          <w:sz w:val="24"/>
          <w:szCs w:val="24"/>
        </w:rPr>
        <w:t xml:space="preserve">elaboração do Termo de Referência do objeto a ser contratado. </w:t>
      </w:r>
      <w:r w:rsidR="007E4063" w:rsidRPr="00AF3D7D">
        <w:rPr>
          <w:rFonts w:ascii="Times New Roman" w:hAnsi="Times New Roman" w:cs="Times New Roman"/>
          <w:b/>
          <w:sz w:val="24"/>
          <w:szCs w:val="24"/>
        </w:rPr>
        <w:t xml:space="preserve"> Além do mais auxiliar na </w:t>
      </w:r>
      <w:r w:rsidR="005936F3" w:rsidRPr="00AF3D7D">
        <w:rPr>
          <w:rFonts w:ascii="Times New Roman" w:hAnsi="Times New Roman" w:cs="Times New Roman"/>
          <w:b/>
          <w:sz w:val="24"/>
          <w:szCs w:val="24"/>
        </w:rPr>
        <w:t>tomada de decisões</w:t>
      </w:r>
      <w:r w:rsidR="007E4063" w:rsidRPr="00AF3D7D">
        <w:rPr>
          <w:rFonts w:ascii="Times New Roman" w:hAnsi="Times New Roman" w:cs="Times New Roman"/>
          <w:b/>
          <w:sz w:val="24"/>
          <w:szCs w:val="24"/>
        </w:rPr>
        <w:t xml:space="preserve"> </w:t>
      </w:r>
      <w:r w:rsidR="00D25873" w:rsidRPr="00AF3D7D">
        <w:rPr>
          <w:rFonts w:ascii="Times New Roman" w:hAnsi="Times New Roman" w:cs="Times New Roman"/>
          <w:b/>
          <w:sz w:val="24"/>
          <w:szCs w:val="24"/>
        </w:rPr>
        <w:t>nas três fases principais da contratação: Planejamento, Seleção do f</w:t>
      </w:r>
      <w:r w:rsidR="007E4063" w:rsidRPr="00AF3D7D">
        <w:rPr>
          <w:rFonts w:ascii="Times New Roman" w:hAnsi="Times New Roman" w:cs="Times New Roman"/>
          <w:b/>
          <w:sz w:val="24"/>
          <w:szCs w:val="24"/>
        </w:rPr>
        <w:t>ornecedor e Gestão de Contratos para tanto foi construído o Mapa de Risco, no qual elenca os riscos visualizados por esta comissão e que entrega o presente estudo.</w:t>
      </w:r>
      <w:bookmarkEnd w:id="1"/>
      <w:bookmarkEnd w:id="2"/>
    </w:p>
    <w:p w:rsidR="00CD3C2F" w:rsidRPr="00AF3D7D" w:rsidRDefault="00B34787" w:rsidP="00AA1C99">
      <w:pPr>
        <w:spacing w:after="0" w:line="240" w:lineRule="auto"/>
        <w:jc w:val="both"/>
        <w:rPr>
          <w:rFonts w:ascii="Times New Roman" w:hAnsi="Times New Roman" w:cs="Times New Roman"/>
          <w:b/>
          <w:sz w:val="24"/>
          <w:szCs w:val="24"/>
        </w:rPr>
      </w:pPr>
      <w:r w:rsidRPr="00AF3D7D">
        <w:rPr>
          <w:rFonts w:ascii="Times New Roman" w:hAnsi="Times New Roman" w:cs="Times New Roman"/>
          <w:b/>
          <w:sz w:val="24"/>
          <w:szCs w:val="24"/>
        </w:rPr>
        <w:t xml:space="preserve"> </w:t>
      </w:r>
      <w:bookmarkStart w:id="3" w:name="_Toc5022463"/>
    </w:p>
    <w:p w:rsidR="00290429" w:rsidRPr="00AF3D7D" w:rsidRDefault="00EC66D2" w:rsidP="00AA1C99">
      <w:pPr>
        <w:spacing w:after="0" w:line="240" w:lineRule="auto"/>
        <w:jc w:val="both"/>
        <w:rPr>
          <w:rFonts w:ascii="Times New Roman" w:hAnsi="Times New Roman" w:cs="Times New Roman"/>
          <w:b/>
          <w:sz w:val="24"/>
          <w:szCs w:val="24"/>
        </w:rPr>
      </w:pPr>
      <w:r w:rsidRPr="00AF3D7D">
        <w:rPr>
          <w:rFonts w:ascii="Times New Roman" w:hAnsi="Times New Roman" w:cs="Times New Roman"/>
          <w:b/>
          <w:sz w:val="24"/>
          <w:szCs w:val="24"/>
        </w:rPr>
        <w:t>1.2</w:t>
      </w:r>
      <w:proofErr w:type="gramStart"/>
      <w:r w:rsidRPr="00AF3D7D">
        <w:rPr>
          <w:rFonts w:ascii="Times New Roman" w:hAnsi="Times New Roman" w:cs="Times New Roman"/>
          <w:b/>
          <w:sz w:val="24"/>
          <w:szCs w:val="24"/>
        </w:rPr>
        <w:t xml:space="preserve">  </w:t>
      </w:r>
      <w:proofErr w:type="gramEnd"/>
      <w:r w:rsidRPr="00AF3D7D">
        <w:rPr>
          <w:rFonts w:ascii="Times New Roman" w:hAnsi="Times New Roman" w:cs="Times New Roman"/>
          <w:b/>
          <w:sz w:val="24"/>
          <w:szCs w:val="24"/>
        </w:rPr>
        <w:t>Normativos que disciplinam os serviços a serem contratados:</w:t>
      </w:r>
      <w:bookmarkEnd w:id="3"/>
    </w:p>
    <w:p w:rsidR="00290429" w:rsidRPr="00AF3D7D" w:rsidRDefault="00290429" w:rsidP="00AA1C99">
      <w:pPr>
        <w:pStyle w:val="Contedodatabela"/>
        <w:rPr>
          <w:rFonts w:ascii="Times New Roman" w:hAnsi="Times New Roman" w:cs="Times New Roman"/>
          <w:b/>
          <w:color w:val="auto"/>
        </w:rPr>
      </w:pPr>
    </w:p>
    <w:p w:rsidR="00290429" w:rsidRPr="00AF3D7D" w:rsidRDefault="00290429" w:rsidP="00AA1C99">
      <w:pPr>
        <w:pStyle w:val="Contedodatabela"/>
        <w:numPr>
          <w:ilvl w:val="0"/>
          <w:numId w:val="27"/>
        </w:numPr>
        <w:ind w:hanging="357"/>
        <w:jc w:val="both"/>
        <w:rPr>
          <w:rFonts w:ascii="Times New Roman" w:hAnsi="Times New Roman" w:cs="Times New Roman"/>
          <w:b/>
          <w:bCs/>
          <w:color w:val="auto"/>
        </w:rPr>
      </w:pPr>
      <w:r w:rsidRPr="00AF3D7D">
        <w:rPr>
          <w:rFonts w:ascii="Times New Roman" w:hAnsi="Times New Roman" w:cs="Times New Roman"/>
          <w:b/>
          <w:bCs/>
          <w:color w:val="auto"/>
        </w:rPr>
        <w:t xml:space="preserve">Decreto 2.271 de </w:t>
      </w:r>
      <w:proofErr w:type="gramStart"/>
      <w:r w:rsidRPr="00AF3D7D">
        <w:rPr>
          <w:rFonts w:ascii="Times New Roman" w:hAnsi="Times New Roman" w:cs="Times New Roman"/>
          <w:b/>
          <w:bCs/>
          <w:color w:val="auto"/>
        </w:rPr>
        <w:t>7</w:t>
      </w:r>
      <w:proofErr w:type="gramEnd"/>
      <w:r w:rsidRPr="00AF3D7D">
        <w:rPr>
          <w:rFonts w:ascii="Times New Roman" w:hAnsi="Times New Roman" w:cs="Times New Roman"/>
          <w:b/>
          <w:bCs/>
          <w:color w:val="auto"/>
        </w:rPr>
        <w:t xml:space="preserve"> de Julho de 1997</w:t>
      </w:r>
      <w:r w:rsidRPr="00AF3D7D">
        <w:rPr>
          <w:rFonts w:ascii="Times New Roman" w:hAnsi="Times New Roman" w:cs="Times New Roman"/>
          <w:color w:val="auto"/>
        </w:rPr>
        <w:t xml:space="preserve"> - Dispõe sobre a contratação de serviços pela Administração Pública Federal direta, autárquica e fundac</w:t>
      </w:r>
      <w:r w:rsidR="001A29A0" w:rsidRPr="00AF3D7D">
        <w:rPr>
          <w:rFonts w:ascii="Times New Roman" w:hAnsi="Times New Roman" w:cs="Times New Roman"/>
          <w:color w:val="auto"/>
        </w:rPr>
        <w:t>ional e dá outras providências;</w:t>
      </w:r>
    </w:p>
    <w:p w:rsidR="00290429" w:rsidRPr="00AF3D7D" w:rsidRDefault="00290429" w:rsidP="00AA1C99">
      <w:pPr>
        <w:pStyle w:val="Contedodatabela"/>
        <w:numPr>
          <w:ilvl w:val="0"/>
          <w:numId w:val="27"/>
        </w:numPr>
        <w:ind w:hanging="357"/>
        <w:jc w:val="both"/>
        <w:rPr>
          <w:rFonts w:ascii="Times New Roman" w:hAnsi="Times New Roman" w:cs="Times New Roman"/>
          <w:b/>
          <w:bCs/>
          <w:color w:val="auto"/>
        </w:rPr>
      </w:pPr>
      <w:r w:rsidRPr="00AF3D7D">
        <w:rPr>
          <w:rFonts w:ascii="Times New Roman" w:hAnsi="Times New Roman" w:cs="Times New Roman"/>
          <w:b/>
          <w:bCs/>
          <w:color w:val="auto"/>
        </w:rPr>
        <w:t xml:space="preserve">Decreto 3.555/2000 - </w:t>
      </w:r>
      <w:r w:rsidRPr="00AF3D7D">
        <w:rPr>
          <w:rFonts w:ascii="Times New Roman" w:hAnsi="Times New Roman" w:cs="Times New Roman"/>
          <w:color w:val="auto"/>
        </w:rPr>
        <w:t>Aprova o Regulamento para a modalidade de licitação denominada pregão, para aquis</w:t>
      </w:r>
      <w:r w:rsidR="001A29A0" w:rsidRPr="00AF3D7D">
        <w:rPr>
          <w:rFonts w:ascii="Times New Roman" w:hAnsi="Times New Roman" w:cs="Times New Roman"/>
          <w:color w:val="auto"/>
        </w:rPr>
        <w:t>ição de bens e serviços comuns;</w:t>
      </w:r>
    </w:p>
    <w:p w:rsidR="00290429" w:rsidRPr="00AF3D7D" w:rsidRDefault="00290429" w:rsidP="00AA1C99">
      <w:pPr>
        <w:pStyle w:val="Contedodatabela"/>
        <w:numPr>
          <w:ilvl w:val="0"/>
          <w:numId w:val="27"/>
        </w:numPr>
        <w:ind w:hanging="357"/>
        <w:jc w:val="both"/>
        <w:rPr>
          <w:rFonts w:ascii="Times New Roman" w:hAnsi="Times New Roman" w:cs="Times New Roman"/>
          <w:b/>
          <w:bCs/>
          <w:color w:val="auto"/>
        </w:rPr>
      </w:pPr>
      <w:r w:rsidRPr="00AF3D7D">
        <w:rPr>
          <w:rFonts w:ascii="Times New Roman" w:hAnsi="Times New Roman" w:cs="Times New Roman"/>
          <w:b/>
          <w:bCs/>
          <w:color w:val="auto"/>
        </w:rPr>
        <w:t xml:space="preserve">Decreto nº 3.722, de </w:t>
      </w:r>
      <w:r w:rsidR="00AC3F35" w:rsidRPr="00AF3D7D">
        <w:rPr>
          <w:rFonts w:ascii="Times New Roman" w:hAnsi="Times New Roman" w:cs="Times New Roman"/>
          <w:b/>
          <w:bCs/>
          <w:color w:val="auto"/>
        </w:rPr>
        <w:t>0</w:t>
      </w:r>
      <w:r w:rsidRPr="00AF3D7D">
        <w:rPr>
          <w:rFonts w:ascii="Times New Roman" w:hAnsi="Times New Roman" w:cs="Times New Roman"/>
          <w:b/>
          <w:bCs/>
          <w:color w:val="auto"/>
        </w:rPr>
        <w:t xml:space="preserve">9 de janeiro de 2001 </w:t>
      </w:r>
      <w:r w:rsidRPr="00AF3D7D">
        <w:rPr>
          <w:rFonts w:ascii="Times New Roman" w:hAnsi="Times New Roman" w:cs="Times New Roman"/>
          <w:color w:val="auto"/>
        </w:rPr>
        <w:t>- Regulamenta o art. 34 da Lei no 8.666, de 21 de junho de 1993, e dispõe sobre o Sistema de Cadastramento Unificado de Fornecedores - SICAF</w:t>
      </w:r>
      <w:r w:rsidR="00AC3F35" w:rsidRPr="00AF3D7D">
        <w:rPr>
          <w:rFonts w:ascii="Times New Roman" w:hAnsi="Times New Roman" w:cs="Times New Roman"/>
          <w:color w:val="auto"/>
        </w:rPr>
        <w:t xml:space="preserve">, </w:t>
      </w:r>
      <w:r w:rsidRPr="00AF3D7D">
        <w:rPr>
          <w:rFonts w:ascii="Times New Roman" w:hAnsi="Times New Roman" w:cs="Times New Roman"/>
          <w:color w:val="auto"/>
        </w:rPr>
        <w:t xml:space="preserve">alterado pelo </w:t>
      </w:r>
      <w:r w:rsidRPr="00AF3D7D">
        <w:rPr>
          <w:rFonts w:ascii="Times New Roman" w:hAnsi="Times New Roman" w:cs="Times New Roman"/>
          <w:b/>
          <w:bCs/>
          <w:color w:val="auto"/>
        </w:rPr>
        <w:t xml:space="preserve">Decreto nº 4.485 de 25 de novembro de 2002 </w:t>
      </w:r>
      <w:r w:rsidRPr="00AF3D7D">
        <w:rPr>
          <w:rFonts w:ascii="Times New Roman" w:hAnsi="Times New Roman" w:cs="Times New Roman"/>
          <w:color w:val="auto"/>
        </w:rPr>
        <w:t>- Dá nova redação a dispositivos do Decreto n</w:t>
      </w:r>
      <w:r w:rsidRPr="00AF3D7D">
        <w:rPr>
          <w:rFonts w:ascii="Times New Roman" w:hAnsi="Times New Roman" w:cs="Times New Roman"/>
          <w:strike/>
          <w:color w:val="auto"/>
        </w:rPr>
        <w:t>º</w:t>
      </w:r>
      <w:r w:rsidRPr="00AF3D7D">
        <w:rPr>
          <w:rFonts w:ascii="Times New Roman" w:hAnsi="Times New Roman" w:cs="Times New Roman"/>
          <w:color w:val="auto"/>
        </w:rPr>
        <w:t xml:space="preserve"> 3.722, de </w:t>
      </w:r>
      <w:proofErr w:type="gramStart"/>
      <w:r w:rsidRPr="00AF3D7D">
        <w:rPr>
          <w:rFonts w:ascii="Times New Roman" w:hAnsi="Times New Roman" w:cs="Times New Roman"/>
          <w:color w:val="auto"/>
        </w:rPr>
        <w:t>9</w:t>
      </w:r>
      <w:proofErr w:type="gramEnd"/>
      <w:r w:rsidRPr="00AF3D7D">
        <w:rPr>
          <w:rFonts w:ascii="Times New Roman" w:hAnsi="Times New Roman" w:cs="Times New Roman"/>
          <w:color w:val="auto"/>
        </w:rPr>
        <w:t xml:space="preserve"> de janeiro de 2001, que regulamenta o art. 34 da Lei n</w:t>
      </w:r>
      <w:r w:rsidRPr="00AF3D7D">
        <w:rPr>
          <w:rFonts w:ascii="Times New Roman" w:hAnsi="Times New Roman" w:cs="Times New Roman"/>
          <w:strike/>
          <w:color w:val="auto"/>
        </w:rPr>
        <w:t>º</w:t>
      </w:r>
      <w:r w:rsidRPr="00AF3D7D">
        <w:rPr>
          <w:rFonts w:ascii="Times New Roman" w:hAnsi="Times New Roman" w:cs="Times New Roman"/>
          <w:color w:val="auto"/>
        </w:rPr>
        <w:t xml:space="preserve">8.666, de 21 de junho de 1993, e dispõe sobre o Sistema de Cadastramento Unificado de Fornecedores </w:t>
      </w:r>
      <w:r w:rsidR="001A29A0" w:rsidRPr="00AF3D7D">
        <w:rPr>
          <w:rFonts w:ascii="Times New Roman" w:hAnsi="Times New Roman" w:cs="Times New Roman"/>
          <w:color w:val="auto"/>
        </w:rPr>
        <w:t>–</w:t>
      </w:r>
      <w:r w:rsidRPr="00AF3D7D">
        <w:rPr>
          <w:rFonts w:ascii="Times New Roman" w:hAnsi="Times New Roman" w:cs="Times New Roman"/>
          <w:color w:val="auto"/>
        </w:rPr>
        <w:t xml:space="preserve"> SICAF</w:t>
      </w:r>
      <w:r w:rsidR="001A29A0" w:rsidRPr="00AF3D7D">
        <w:rPr>
          <w:rFonts w:ascii="Times New Roman" w:hAnsi="Times New Roman" w:cs="Times New Roman"/>
          <w:color w:val="auto"/>
        </w:rPr>
        <w:t>;</w:t>
      </w:r>
    </w:p>
    <w:p w:rsidR="00290429" w:rsidRPr="00AF3D7D" w:rsidRDefault="00290429" w:rsidP="00AA1C99">
      <w:pPr>
        <w:pStyle w:val="Contedodatabela"/>
        <w:numPr>
          <w:ilvl w:val="0"/>
          <w:numId w:val="27"/>
        </w:numPr>
        <w:ind w:hanging="357"/>
        <w:jc w:val="both"/>
        <w:rPr>
          <w:rFonts w:ascii="Times New Roman" w:hAnsi="Times New Roman" w:cs="Times New Roman"/>
          <w:b/>
          <w:bCs/>
          <w:color w:val="auto"/>
        </w:rPr>
      </w:pPr>
      <w:r w:rsidRPr="00AF3D7D">
        <w:rPr>
          <w:rFonts w:ascii="Times New Roman" w:hAnsi="Times New Roman" w:cs="Times New Roman"/>
          <w:b/>
          <w:bCs/>
          <w:color w:val="auto"/>
        </w:rPr>
        <w:t xml:space="preserve">Decreto 5.450/2005 </w:t>
      </w:r>
      <w:r w:rsidRPr="00AF3D7D">
        <w:rPr>
          <w:rFonts w:ascii="Times New Roman" w:hAnsi="Times New Roman" w:cs="Times New Roman"/>
          <w:color w:val="auto"/>
        </w:rPr>
        <w:t>- Regulamenta o pregão, na forma eletrônica, para aquisição de bens e serviços c</w:t>
      </w:r>
      <w:r w:rsidR="001A29A0" w:rsidRPr="00AF3D7D">
        <w:rPr>
          <w:rFonts w:ascii="Times New Roman" w:hAnsi="Times New Roman" w:cs="Times New Roman"/>
          <w:color w:val="auto"/>
        </w:rPr>
        <w:t>omuns, e dá outras providências</w:t>
      </w:r>
      <w:r w:rsidRPr="00AF3D7D">
        <w:rPr>
          <w:rFonts w:ascii="Times New Roman" w:hAnsi="Times New Roman" w:cs="Times New Roman"/>
          <w:color w:val="auto"/>
        </w:rPr>
        <w:t>;</w:t>
      </w:r>
    </w:p>
    <w:p w:rsidR="00290429" w:rsidRPr="00AF3D7D" w:rsidRDefault="00290429" w:rsidP="00AA1C99">
      <w:pPr>
        <w:pStyle w:val="Contedodatabela"/>
        <w:numPr>
          <w:ilvl w:val="0"/>
          <w:numId w:val="27"/>
        </w:numPr>
        <w:ind w:hanging="357"/>
        <w:jc w:val="both"/>
        <w:rPr>
          <w:rFonts w:ascii="Times New Roman" w:hAnsi="Times New Roman" w:cs="Times New Roman"/>
          <w:b/>
          <w:bCs/>
          <w:color w:val="auto"/>
        </w:rPr>
      </w:pPr>
      <w:r w:rsidRPr="00AF3D7D">
        <w:rPr>
          <w:rFonts w:ascii="Times New Roman" w:hAnsi="Times New Roman" w:cs="Times New Roman"/>
          <w:b/>
          <w:bCs/>
          <w:color w:val="auto"/>
        </w:rPr>
        <w:t xml:space="preserve">Decreto 7.746/2012 </w:t>
      </w:r>
      <w:r w:rsidRPr="00AF3D7D">
        <w:rPr>
          <w:rFonts w:ascii="Times New Roman" w:hAnsi="Times New Roman" w:cs="Times New Roman"/>
          <w:color w:val="auto"/>
        </w:rPr>
        <w:t>- Regulamenta o art. 3</w:t>
      </w:r>
      <w:r w:rsidRPr="00AF3D7D">
        <w:rPr>
          <w:rFonts w:ascii="Times New Roman" w:hAnsi="Times New Roman" w:cs="Times New Roman"/>
          <w:strike/>
          <w:color w:val="auto"/>
        </w:rPr>
        <w:t>º</w:t>
      </w:r>
      <w:r w:rsidRPr="00AF3D7D">
        <w:rPr>
          <w:rFonts w:ascii="Times New Roman" w:hAnsi="Times New Roman" w:cs="Times New Roman"/>
          <w:color w:val="auto"/>
        </w:rPr>
        <w:t> da Lei n</w:t>
      </w:r>
      <w:r w:rsidRPr="00AF3D7D">
        <w:rPr>
          <w:rFonts w:ascii="Times New Roman" w:hAnsi="Times New Roman" w:cs="Times New Roman"/>
          <w:strike/>
          <w:color w:val="auto"/>
        </w:rPr>
        <w:t>º</w:t>
      </w:r>
      <w:r w:rsidRPr="00AF3D7D">
        <w:rPr>
          <w:rFonts w:ascii="Times New Roman" w:hAnsi="Times New Roman" w:cs="Times New Roman"/>
          <w:color w:val="auto"/>
        </w:rPr>
        <w:t> 8.666, de 21 de junho de 1993, para estabelecer critérios e práticas para a promoção do desenvolvimento nacional sustentável nas contratações realizadas pela administração pública federal direta, autárquica e fundacional e pelas empresas estatais dependentes, e institui a Comissão Interministerial de Sustentabilidade na Administração Pública – CISAP</w:t>
      </w:r>
      <w:r w:rsidR="001A29A0" w:rsidRPr="00AF3D7D">
        <w:rPr>
          <w:rFonts w:ascii="Times New Roman" w:hAnsi="Times New Roman" w:cs="Times New Roman"/>
          <w:color w:val="auto"/>
        </w:rPr>
        <w:t xml:space="preserve"> – e suas alterações;</w:t>
      </w:r>
      <w:r w:rsidRPr="00AF3D7D">
        <w:rPr>
          <w:rFonts w:ascii="Times New Roman" w:hAnsi="Times New Roman" w:cs="Times New Roman"/>
          <w:color w:val="auto"/>
        </w:rPr>
        <w:t xml:space="preserve"> </w:t>
      </w:r>
    </w:p>
    <w:p w:rsidR="00290429" w:rsidRPr="00AF3D7D" w:rsidRDefault="00290429" w:rsidP="00AA1C99">
      <w:pPr>
        <w:pStyle w:val="Contedodatabela"/>
        <w:numPr>
          <w:ilvl w:val="0"/>
          <w:numId w:val="27"/>
        </w:numPr>
        <w:ind w:hanging="357"/>
        <w:jc w:val="both"/>
        <w:rPr>
          <w:rFonts w:ascii="Times New Roman" w:hAnsi="Times New Roman" w:cs="Times New Roman"/>
          <w:b/>
          <w:bCs/>
          <w:color w:val="auto"/>
        </w:rPr>
      </w:pPr>
      <w:r w:rsidRPr="00AF3D7D">
        <w:rPr>
          <w:rFonts w:ascii="Times New Roman" w:hAnsi="Times New Roman" w:cs="Times New Roman"/>
          <w:b/>
          <w:bCs/>
          <w:color w:val="auto"/>
        </w:rPr>
        <w:t xml:space="preserve">Decreto 7.892/2013 </w:t>
      </w:r>
      <w:r w:rsidRPr="00AF3D7D">
        <w:rPr>
          <w:rFonts w:ascii="Times New Roman" w:hAnsi="Times New Roman" w:cs="Times New Roman"/>
          <w:color w:val="auto"/>
        </w:rPr>
        <w:t>- Regulamenta o Sistema de Registro de Preços previsto no art. 15 da Lei n</w:t>
      </w:r>
      <w:r w:rsidRPr="00AF3D7D">
        <w:rPr>
          <w:rFonts w:ascii="Times New Roman" w:hAnsi="Times New Roman" w:cs="Times New Roman"/>
          <w:strike/>
          <w:color w:val="auto"/>
        </w:rPr>
        <w:t>º</w:t>
      </w:r>
      <w:r w:rsidRPr="00AF3D7D">
        <w:rPr>
          <w:rFonts w:ascii="Times New Roman" w:hAnsi="Times New Roman" w:cs="Times New Roman"/>
          <w:color w:val="auto"/>
        </w:rPr>
        <w:t xml:space="preserve"> </w:t>
      </w:r>
      <w:r w:rsidR="001A29A0" w:rsidRPr="00AF3D7D">
        <w:rPr>
          <w:rFonts w:ascii="Times New Roman" w:hAnsi="Times New Roman" w:cs="Times New Roman"/>
          <w:color w:val="auto"/>
        </w:rPr>
        <w:t>8.666, de 21 de junho de 1993;</w:t>
      </w:r>
    </w:p>
    <w:p w:rsidR="00290429" w:rsidRPr="00AF3D7D" w:rsidRDefault="00290429" w:rsidP="00AA1C99">
      <w:pPr>
        <w:pStyle w:val="Contedodatabela"/>
        <w:numPr>
          <w:ilvl w:val="0"/>
          <w:numId w:val="27"/>
        </w:numPr>
        <w:ind w:hanging="357"/>
        <w:jc w:val="both"/>
        <w:rPr>
          <w:rFonts w:ascii="Times New Roman" w:hAnsi="Times New Roman" w:cs="Times New Roman"/>
          <w:b/>
          <w:bCs/>
          <w:color w:val="auto"/>
        </w:rPr>
      </w:pPr>
      <w:r w:rsidRPr="00AF3D7D">
        <w:rPr>
          <w:rFonts w:ascii="Times New Roman" w:hAnsi="Times New Roman" w:cs="Times New Roman"/>
          <w:b/>
          <w:bCs/>
          <w:color w:val="auto"/>
        </w:rPr>
        <w:t xml:space="preserve">Decreto nº 8.538, de </w:t>
      </w:r>
      <w:proofErr w:type="gramStart"/>
      <w:r w:rsidRPr="00AF3D7D">
        <w:rPr>
          <w:rFonts w:ascii="Times New Roman" w:hAnsi="Times New Roman" w:cs="Times New Roman"/>
          <w:b/>
          <w:bCs/>
          <w:color w:val="auto"/>
        </w:rPr>
        <w:t>6</w:t>
      </w:r>
      <w:proofErr w:type="gramEnd"/>
      <w:r w:rsidRPr="00AF3D7D">
        <w:rPr>
          <w:rFonts w:ascii="Times New Roman" w:hAnsi="Times New Roman" w:cs="Times New Roman"/>
          <w:b/>
          <w:bCs/>
          <w:color w:val="auto"/>
        </w:rPr>
        <w:t xml:space="preserve"> de outubro de 2015 </w:t>
      </w:r>
      <w:r w:rsidRPr="00AF3D7D">
        <w:rPr>
          <w:rFonts w:ascii="Times New Roman" w:hAnsi="Times New Roman" w:cs="Times New Roman"/>
          <w:color w:val="auto"/>
        </w:rPr>
        <w:t>- Regulamenta o tratamento favorecido, diferenciado e simplificado para as microempresas, empresas de pequeno porte, agricultores familiares, produtores rurais pessoa física, microempreendedores individuais e sociedades cooperativas de consumo nas contratações públicas de bens, serviços e obras no âmbito da administração pública federal</w:t>
      </w:r>
      <w:r w:rsidR="001A29A0" w:rsidRPr="00AF3D7D">
        <w:rPr>
          <w:rFonts w:ascii="Times New Roman" w:hAnsi="Times New Roman" w:cs="Times New Roman"/>
          <w:color w:val="auto"/>
        </w:rPr>
        <w:t>;</w:t>
      </w:r>
    </w:p>
    <w:p w:rsidR="00290429" w:rsidRPr="00AF3D7D" w:rsidRDefault="00290429" w:rsidP="00AA1C99">
      <w:pPr>
        <w:pStyle w:val="Contedodatabela"/>
        <w:numPr>
          <w:ilvl w:val="0"/>
          <w:numId w:val="27"/>
        </w:numPr>
        <w:ind w:hanging="357"/>
        <w:jc w:val="both"/>
        <w:rPr>
          <w:rFonts w:ascii="Times New Roman" w:hAnsi="Times New Roman" w:cs="Times New Roman"/>
          <w:b/>
          <w:bCs/>
          <w:color w:val="auto"/>
        </w:rPr>
      </w:pPr>
      <w:r w:rsidRPr="00AF3D7D">
        <w:rPr>
          <w:rFonts w:ascii="Times New Roman" w:hAnsi="Times New Roman" w:cs="Times New Roman"/>
          <w:b/>
          <w:bCs/>
          <w:color w:val="auto"/>
        </w:rPr>
        <w:t xml:space="preserve">Decreto-Lei nº 5.452, de 1º de Maio de 1943 - </w:t>
      </w:r>
      <w:r w:rsidRPr="00AF3D7D">
        <w:rPr>
          <w:rFonts w:ascii="Times New Roman" w:hAnsi="Times New Roman" w:cs="Times New Roman"/>
          <w:color w:val="auto"/>
        </w:rPr>
        <w:t>Aprova a Consolidação das Leis do Trabalho – e suas alterações;</w:t>
      </w:r>
    </w:p>
    <w:p w:rsidR="00290429" w:rsidRPr="00AF3D7D" w:rsidRDefault="00290429" w:rsidP="00AA1C99">
      <w:pPr>
        <w:pStyle w:val="Contedodatabela"/>
        <w:numPr>
          <w:ilvl w:val="0"/>
          <w:numId w:val="27"/>
        </w:numPr>
        <w:ind w:hanging="357"/>
        <w:jc w:val="both"/>
        <w:rPr>
          <w:rFonts w:ascii="Times New Roman" w:hAnsi="Times New Roman" w:cs="Times New Roman"/>
          <w:b/>
          <w:bCs/>
          <w:color w:val="auto"/>
        </w:rPr>
      </w:pPr>
      <w:r w:rsidRPr="00AF3D7D">
        <w:rPr>
          <w:rFonts w:ascii="Times New Roman" w:hAnsi="Times New Roman" w:cs="Times New Roman"/>
          <w:b/>
          <w:bCs/>
          <w:color w:val="auto"/>
        </w:rPr>
        <w:t>Lei nº 6</w:t>
      </w:r>
      <w:r w:rsidRPr="00AF3D7D">
        <w:rPr>
          <w:rFonts w:ascii="Times New Roman" w:hAnsi="Times New Roman" w:cs="Times New Roman"/>
          <w:color w:val="auto"/>
        </w:rPr>
        <w:t>.</w:t>
      </w:r>
      <w:r w:rsidRPr="00AF3D7D">
        <w:rPr>
          <w:rFonts w:ascii="Times New Roman" w:hAnsi="Times New Roman" w:cs="Times New Roman"/>
          <w:b/>
          <w:color w:val="auto"/>
        </w:rPr>
        <w:t>019, de 03 de janeiro de 1974</w:t>
      </w:r>
      <w:r w:rsidRPr="00AF3D7D">
        <w:rPr>
          <w:rFonts w:ascii="Times New Roman" w:hAnsi="Times New Roman" w:cs="Times New Roman"/>
          <w:color w:val="auto"/>
        </w:rPr>
        <w:t xml:space="preserve"> - Dispõe sobre o Trabalho Temporário nas Empresas Urbanas, e dá outras Providências </w:t>
      </w:r>
      <w:r w:rsidRPr="00AF3D7D">
        <w:rPr>
          <w:rFonts w:ascii="Times New Roman" w:hAnsi="Times New Roman" w:cs="Times New Roman"/>
          <w:color w:val="auto"/>
          <w:shd w:val="clear" w:color="auto" w:fill="FFFFFF"/>
        </w:rPr>
        <w:t xml:space="preserve">– </w:t>
      </w:r>
      <w:r w:rsidRPr="00AF3D7D">
        <w:rPr>
          <w:rFonts w:ascii="Times New Roman" w:hAnsi="Times New Roman" w:cs="Times New Roman"/>
          <w:color w:val="auto"/>
        </w:rPr>
        <w:t>e suas alterações;</w:t>
      </w:r>
    </w:p>
    <w:p w:rsidR="00290429" w:rsidRPr="00AF3D7D" w:rsidRDefault="00290429" w:rsidP="00AA1C99">
      <w:pPr>
        <w:pStyle w:val="Contedodatabela"/>
        <w:numPr>
          <w:ilvl w:val="0"/>
          <w:numId w:val="27"/>
        </w:numPr>
        <w:ind w:hanging="357"/>
        <w:jc w:val="both"/>
        <w:rPr>
          <w:rFonts w:ascii="Times New Roman" w:hAnsi="Times New Roman" w:cs="Times New Roman"/>
          <w:b/>
          <w:bCs/>
          <w:color w:val="auto"/>
        </w:rPr>
      </w:pPr>
      <w:r w:rsidRPr="00AF3D7D">
        <w:rPr>
          <w:rFonts w:ascii="Times New Roman" w:hAnsi="Times New Roman" w:cs="Times New Roman"/>
          <w:b/>
          <w:bCs/>
          <w:color w:val="auto"/>
        </w:rPr>
        <w:t xml:space="preserve">Lei nº 8.078, de 11 de setembro de 1990 </w:t>
      </w:r>
      <w:r w:rsidRPr="00AF3D7D">
        <w:rPr>
          <w:rFonts w:ascii="Times New Roman" w:hAnsi="Times New Roman" w:cs="Times New Roman"/>
          <w:color w:val="auto"/>
        </w:rPr>
        <w:t>– Dispõe sobre a proteção do consumidor e dá outras providências</w:t>
      </w:r>
      <w:r w:rsidR="001A29A0" w:rsidRPr="00AF3D7D">
        <w:rPr>
          <w:rFonts w:ascii="Times New Roman" w:hAnsi="Times New Roman" w:cs="Times New Roman"/>
          <w:color w:val="auto"/>
        </w:rPr>
        <w:t>;</w:t>
      </w:r>
      <w:r w:rsidRPr="00AF3D7D">
        <w:rPr>
          <w:rFonts w:ascii="Times New Roman" w:hAnsi="Times New Roman" w:cs="Times New Roman"/>
          <w:color w:val="auto"/>
        </w:rPr>
        <w:t xml:space="preserve"> </w:t>
      </w:r>
    </w:p>
    <w:p w:rsidR="00290429" w:rsidRPr="00AF3D7D" w:rsidRDefault="00290429" w:rsidP="00AA1C99">
      <w:pPr>
        <w:pStyle w:val="Contedodatabela"/>
        <w:numPr>
          <w:ilvl w:val="0"/>
          <w:numId w:val="27"/>
        </w:numPr>
        <w:ind w:hanging="357"/>
        <w:jc w:val="both"/>
        <w:rPr>
          <w:rFonts w:ascii="Times New Roman" w:hAnsi="Times New Roman" w:cs="Times New Roman"/>
          <w:b/>
          <w:bCs/>
          <w:color w:val="auto"/>
        </w:rPr>
      </w:pPr>
      <w:r w:rsidRPr="00AF3D7D">
        <w:rPr>
          <w:rFonts w:ascii="Times New Roman" w:hAnsi="Times New Roman" w:cs="Times New Roman"/>
          <w:b/>
          <w:bCs/>
          <w:color w:val="auto"/>
        </w:rPr>
        <w:t xml:space="preserve">Lei nº 8.666, de 21 de junho de 1993 </w:t>
      </w:r>
      <w:r w:rsidRPr="00AF3D7D">
        <w:rPr>
          <w:rFonts w:ascii="Times New Roman" w:hAnsi="Times New Roman" w:cs="Times New Roman"/>
          <w:color w:val="auto"/>
        </w:rPr>
        <w:t xml:space="preserve">- Regulamenta o art. 37, inciso XXI, da </w:t>
      </w:r>
      <w:r w:rsidRPr="00AF3D7D">
        <w:rPr>
          <w:rFonts w:ascii="Times New Roman" w:hAnsi="Times New Roman" w:cs="Times New Roman"/>
          <w:color w:val="auto"/>
        </w:rPr>
        <w:lastRenderedPageBreak/>
        <w:t>Constituição Federal, institui normas para licitações e contratos da Administração Pública e dá outras providências – com suas alterações posteriores;</w:t>
      </w:r>
    </w:p>
    <w:p w:rsidR="00290429" w:rsidRPr="00AF3D7D" w:rsidRDefault="00290429" w:rsidP="00AA1C99">
      <w:pPr>
        <w:pStyle w:val="Contedodatabela"/>
        <w:numPr>
          <w:ilvl w:val="0"/>
          <w:numId w:val="27"/>
        </w:numPr>
        <w:ind w:hanging="357"/>
        <w:jc w:val="both"/>
        <w:rPr>
          <w:rFonts w:ascii="Times New Roman" w:hAnsi="Times New Roman" w:cs="Times New Roman"/>
          <w:b/>
          <w:bCs/>
          <w:color w:val="auto"/>
        </w:rPr>
      </w:pPr>
      <w:r w:rsidRPr="00AF3D7D">
        <w:rPr>
          <w:rFonts w:ascii="Times New Roman" w:hAnsi="Times New Roman" w:cs="Times New Roman"/>
          <w:b/>
          <w:bCs/>
          <w:color w:val="auto"/>
        </w:rPr>
        <w:t>Lei 9.632 de 07 de maio de 1998</w:t>
      </w:r>
      <w:r w:rsidRPr="00AF3D7D">
        <w:rPr>
          <w:rFonts w:ascii="Times New Roman" w:hAnsi="Times New Roman" w:cs="Times New Roman"/>
          <w:color w:val="auto"/>
        </w:rPr>
        <w:t xml:space="preserve"> - Dispõe sobre a extinção de cargos no âmbito da Administração Pública Federal direta, autárquica e fundacional, e dá outras providências</w:t>
      </w:r>
      <w:r w:rsidR="001A29A0" w:rsidRPr="00AF3D7D">
        <w:rPr>
          <w:rFonts w:ascii="Times New Roman" w:hAnsi="Times New Roman" w:cs="Times New Roman"/>
          <w:color w:val="auto"/>
        </w:rPr>
        <w:t>;</w:t>
      </w:r>
      <w:r w:rsidRPr="00AF3D7D">
        <w:rPr>
          <w:rFonts w:ascii="Times New Roman" w:hAnsi="Times New Roman" w:cs="Times New Roman"/>
          <w:color w:val="auto"/>
        </w:rPr>
        <w:t xml:space="preserve"> </w:t>
      </w:r>
    </w:p>
    <w:p w:rsidR="00290429" w:rsidRPr="00AF3D7D" w:rsidRDefault="00290429" w:rsidP="00AA1C99">
      <w:pPr>
        <w:pStyle w:val="Contedodatabela"/>
        <w:numPr>
          <w:ilvl w:val="0"/>
          <w:numId w:val="27"/>
        </w:numPr>
        <w:ind w:hanging="357"/>
        <w:jc w:val="both"/>
        <w:rPr>
          <w:rFonts w:ascii="Times New Roman" w:hAnsi="Times New Roman" w:cs="Times New Roman"/>
          <w:b/>
          <w:bCs/>
          <w:color w:val="auto"/>
        </w:rPr>
      </w:pPr>
      <w:r w:rsidRPr="00AF3D7D">
        <w:rPr>
          <w:rFonts w:ascii="Times New Roman" w:hAnsi="Times New Roman" w:cs="Times New Roman"/>
          <w:b/>
          <w:bCs/>
          <w:color w:val="auto"/>
        </w:rPr>
        <w:t xml:space="preserve">Lei 10.520 de 17 de julho de 2002 </w:t>
      </w:r>
      <w:r w:rsidRPr="00AF3D7D">
        <w:rPr>
          <w:rFonts w:ascii="Times New Roman" w:hAnsi="Times New Roman" w:cs="Times New Roman"/>
          <w:color w:val="auto"/>
        </w:rPr>
        <w:t>- Institui, no âmbito da União, Estados, Distrito Federal e Municípios, nos termos do art. 37, inciso XXI, da Constituição Federal, modalidade de licitação denominada pregão, para aquisição de bens e serviços comuns, e dá outras providências</w:t>
      </w:r>
      <w:r w:rsidR="001A29A0" w:rsidRPr="00AF3D7D">
        <w:rPr>
          <w:rFonts w:ascii="Times New Roman" w:hAnsi="Times New Roman" w:cs="Times New Roman"/>
          <w:color w:val="auto"/>
        </w:rPr>
        <w:t>;</w:t>
      </w:r>
    </w:p>
    <w:p w:rsidR="00290429" w:rsidRPr="00AF3D7D" w:rsidRDefault="00290429" w:rsidP="00AA1C99">
      <w:pPr>
        <w:pStyle w:val="Contedodatabela"/>
        <w:numPr>
          <w:ilvl w:val="0"/>
          <w:numId w:val="27"/>
        </w:numPr>
        <w:ind w:hanging="357"/>
        <w:jc w:val="both"/>
        <w:rPr>
          <w:rFonts w:ascii="Times New Roman" w:hAnsi="Times New Roman" w:cs="Times New Roman"/>
          <w:b/>
          <w:bCs/>
          <w:color w:val="auto"/>
        </w:rPr>
      </w:pPr>
      <w:r w:rsidRPr="00AF3D7D">
        <w:rPr>
          <w:rFonts w:ascii="Times New Roman" w:hAnsi="Times New Roman" w:cs="Times New Roman"/>
          <w:b/>
          <w:bCs/>
          <w:color w:val="auto"/>
        </w:rPr>
        <w:t>Lei Complementar nº 123, de 14 de dezembro de 2006</w:t>
      </w:r>
      <w:r w:rsidRPr="00AF3D7D">
        <w:rPr>
          <w:rFonts w:ascii="Times New Roman" w:hAnsi="Times New Roman" w:cs="Times New Roman"/>
          <w:color w:val="auto"/>
        </w:rPr>
        <w:t xml:space="preserve"> - Institui o Estatuto Nacional da Microempresa e da Empresa de Pequeno Porte; altera dispositivos das Leis </w:t>
      </w:r>
      <w:r w:rsidR="00AC3F35" w:rsidRPr="00AF3D7D">
        <w:rPr>
          <w:rFonts w:ascii="Times New Roman" w:hAnsi="Times New Roman" w:cs="Times New Roman"/>
          <w:color w:val="auto"/>
        </w:rPr>
        <w:t>n</w:t>
      </w:r>
      <w:r w:rsidR="00AC3F35" w:rsidRPr="00AF3D7D">
        <w:rPr>
          <w:rFonts w:ascii="Times New Roman" w:hAnsi="Times New Roman" w:cs="Times New Roman"/>
          <w:color w:val="auto"/>
          <w:position w:val="10"/>
          <w:u w:val="single"/>
        </w:rPr>
        <w:t>º</w:t>
      </w:r>
      <w:r w:rsidR="00AC3F35" w:rsidRPr="00AF3D7D">
        <w:rPr>
          <w:rFonts w:ascii="Times New Roman" w:hAnsi="Times New Roman" w:cs="Times New Roman"/>
          <w:color w:val="auto"/>
        </w:rPr>
        <w:t xml:space="preserve">8. </w:t>
      </w:r>
      <w:r w:rsidRPr="00AF3D7D">
        <w:rPr>
          <w:rFonts w:ascii="Times New Roman" w:hAnsi="Times New Roman" w:cs="Times New Roman"/>
          <w:color w:val="auto"/>
        </w:rPr>
        <w:t>212 e 8.213, ambas de 24 de julho de 1991, da Consolidação das Leis do Trabalho - CLT, aprovada pelo Decreto-Lei n</w:t>
      </w:r>
      <w:r w:rsidRPr="00AF3D7D">
        <w:rPr>
          <w:rFonts w:ascii="Times New Roman" w:hAnsi="Times New Roman" w:cs="Times New Roman"/>
          <w:color w:val="auto"/>
          <w:position w:val="10"/>
          <w:u w:val="single"/>
        </w:rPr>
        <w:t>o</w:t>
      </w:r>
      <w:r w:rsidRPr="00AF3D7D">
        <w:rPr>
          <w:rFonts w:ascii="Times New Roman" w:hAnsi="Times New Roman" w:cs="Times New Roman"/>
          <w:color w:val="auto"/>
        </w:rPr>
        <w:t> 5.452, de 1</w:t>
      </w:r>
      <w:r w:rsidRPr="00AF3D7D">
        <w:rPr>
          <w:rFonts w:ascii="Times New Roman" w:hAnsi="Times New Roman" w:cs="Times New Roman"/>
          <w:color w:val="auto"/>
          <w:position w:val="10"/>
          <w:u w:val="single"/>
        </w:rPr>
        <w:t>o</w:t>
      </w:r>
      <w:r w:rsidRPr="00AF3D7D">
        <w:rPr>
          <w:rFonts w:ascii="Times New Roman" w:hAnsi="Times New Roman" w:cs="Times New Roman"/>
          <w:color w:val="auto"/>
        </w:rPr>
        <w:t> de maio de 1943, da Lei n</w:t>
      </w:r>
      <w:r w:rsidRPr="00AF3D7D">
        <w:rPr>
          <w:rFonts w:ascii="Times New Roman" w:hAnsi="Times New Roman" w:cs="Times New Roman"/>
          <w:color w:val="auto"/>
          <w:position w:val="10"/>
          <w:u w:val="single"/>
        </w:rPr>
        <w:t>o</w:t>
      </w:r>
      <w:r w:rsidRPr="00AF3D7D">
        <w:rPr>
          <w:rFonts w:ascii="Times New Roman" w:hAnsi="Times New Roman" w:cs="Times New Roman"/>
          <w:color w:val="auto"/>
        </w:rPr>
        <w:t xml:space="preserve"> 10.189, de 14 de fevereiro de 2001, da Lei Complementar </w:t>
      </w:r>
      <w:proofErr w:type="gramStart"/>
      <w:r w:rsidRPr="00AF3D7D">
        <w:rPr>
          <w:rFonts w:ascii="Times New Roman" w:hAnsi="Times New Roman" w:cs="Times New Roman"/>
          <w:color w:val="auto"/>
        </w:rPr>
        <w:t>n</w:t>
      </w:r>
      <w:r w:rsidRPr="00AF3D7D">
        <w:rPr>
          <w:rFonts w:ascii="Times New Roman" w:hAnsi="Times New Roman" w:cs="Times New Roman"/>
          <w:color w:val="auto"/>
          <w:position w:val="10"/>
          <w:u w:val="single"/>
        </w:rPr>
        <w:t>o</w:t>
      </w:r>
      <w:r w:rsidRPr="00AF3D7D">
        <w:rPr>
          <w:rFonts w:ascii="Times New Roman" w:hAnsi="Times New Roman" w:cs="Times New Roman"/>
          <w:color w:val="auto"/>
        </w:rPr>
        <w:t> 63</w:t>
      </w:r>
      <w:proofErr w:type="gramEnd"/>
      <w:r w:rsidRPr="00AF3D7D">
        <w:rPr>
          <w:rFonts w:ascii="Times New Roman" w:hAnsi="Times New Roman" w:cs="Times New Roman"/>
          <w:color w:val="auto"/>
        </w:rPr>
        <w:t>, de 11 de janeiro de 1990; e revoga as Leis n</w:t>
      </w:r>
      <w:r w:rsidRPr="00AF3D7D">
        <w:rPr>
          <w:rFonts w:ascii="Times New Roman" w:hAnsi="Times New Roman" w:cs="Times New Roman"/>
          <w:color w:val="auto"/>
          <w:position w:val="10"/>
          <w:u w:val="single"/>
        </w:rPr>
        <w:t>o</w:t>
      </w:r>
      <w:r w:rsidRPr="00AF3D7D">
        <w:rPr>
          <w:rFonts w:ascii="Times New Roman" w:hAnsi="Times New Roman" w:cs="Times New Roman"/>
          <w:color w:val="auto"/>
        </w:rPr>
        <w:t>9.317, de 5 de dezembro de 1996, e 9.841, de 5 de outubro de 1999</w:t>
      </w:r>
      <w:r w:rsidR="001A29A0" w:rsidRPr="00AF3D7D">
        <w:rPr>
          <w:rFonts w:ascii="Times New Roman" w:hAnsi="Times New Roman" w:cs="Times New Roman"/>
          <w:color w:val="auto"/>
        </w:rPr>
        <w:t>;</w:t>
      </w:r>
    </w:p>
    <w:p w:rsidR="007D2CCA" w:rsidRPr="00AF3D7D" w:rsidRDefault="007D2CCA" w:rsidP="00AA1C99">
      <w:pPr>
        <w:pStyle w:val="Contedodatabela"/>
        <w:numPr>
          <w:ilvl w:val="0"/>
          <w:numId w:val="27"/>
        </w:numPr>
        <w:ind w:hanging="357"/>
        <w:jc w:val="both"/>
        <w:rPr>
          <w:rFonts w:ascii="Times New Roman" w:hAnsi="Times New Roman" w:cs="Times New Roman"/>
          <w:b/>
          <w:color w:val="auto"/>
        </w:rPr>
      </w:pPr>
      <w:r w:rsidRPr="00AF3D7D">
        <w:rPr>
          <w:rFonts w:ascii="Times New Roman" w:hAnsi="Times New Roman" w:cs="Times New Roman"/>
          <w:b/>
          <w:color w:val="auto"/>
        </w:rPr>
        <w:t xml:space="preserve">Decreto nº 9.450, de 24/07/2018 (Presidência da República) - </w:t>
      </w:r>
      <w:r w:rsidRPr="00AF3D7D">
        <w:rPr>
          <w:rFonts w:ascii="Times New Roman" w:hAnsi="Times New Roman" w:cs="Times New Roman"/>
          <w:color w:val="auto"/>
        </w:rPr>
        <w:t xml:space="preserve">Institui a Política Nacional de Trabalho no âmbito do Sistema Prisional, voltada à ampliação e qualificação da oferta de vagas de trabalho, ao empreendedorismo e à formação profissional das pessoas presas e egressas do sistema prisional, e regulamenta o § 5º do art. 40 da Lei nº 8.666, de 21 de junho de 1993, que regulamenta o disposto no inciso XXI do </w:t>
      </w:r>
      <w:r w:rsidRPr="00AF3D7D">
        <w:rPr>
          <w:rFonts w:ascii="Times New Roman" w:hAnsi="Times New Roman" w:cs="Times New Roman"/>
          <w:b/>
          <w:color w:val="auto"/>
        </w:rPr>
        <w:t xml:space="preserve">caput </w:t>
      </w:r>
      <w:r w:rsidRPr="00AF3D7D">
        <w:rPr>
          <w:rFonts w:ascii="Times New Roman" w:hAnsi="Times New Roman" w:cs="Times New Roman"/>
          <w:color w:val="auto"/>
        </w:rPr>
        <w:t xml:space="preserve">do art. 37 da Constituição e institui normas para licitações e contratos da administração </w:t>
      </w:r>
      <w:proofErr w:type="gramStart"/>
      <w:r w:rsidRPr="00AF3D7D">
        <w:rPr>
          <w:rFonts w:ascii="Times New Roman" w:hAnsi="Times New Roman" w:cs="Times New Roman"/>
          <w:color w:val="auto"/>
        </w:rPr>
        <w:t>pública firmados pelo Poder Executivo federal</w:t>
      </w:r>
      <w:proofErr w:type="gramEnd"/>
      <w:r w:rsidRPr="00AF3D7D">
        <w:rPr>
          <w:rFonts w:ascii="Times New Roman" w:hAnsi="Times New Roman" w:cs="Times New Roman"/>
          <w:color w:val="auto"/>
        </w:rPr>
        <w:t>;</w:t>
      </w:r>
    </w:p>
    <w:p w:rsidR="00290429" w:rsidRPr="00AF3D7D" w:rsidRDefault="00290429" w:rsidP="00AA1C99">
      <w:pPr>
        <w:pStyle w:val="PargrafodaLista"/>
        <w:numPr>
          <w:ilvl w:val="0"/>
          <w:numId w:val="27"/>
        </w:numPr>
        <w:spacing w:after="0" w:line="240" w:lineRule="auto"/>
        <w:ind w:hanging="357"/>
        <w:jc w:val="both"/>
        <w:rPr>
          <w:rFonts w:ascii="Times New Roman" w:hAnsi="Times New Roman" w:cs="Times New Roman"/>
          <w:b/>
          <w:bCs/>
          <w:sz w:val="24"/>
          <w:szCs w:val="24"/>
        </w:rPr>
      </w:pPr>
      <w:r w:rsidRPr="00AF3D7D">
        <w:rPr>
          <w:rFonts w:ascii="Times New Roman" w:hAnsi="Times New Roman" w:cs="Times New Roman"/>
          <w:b/>
          <w:bCs/>
          <w:sz w:val="24"/>
          <w:szCs w:val="24"/>
        </w:rPr>
        <w:t>Instrução Normativa nº01, de 19/01/2010 (SLTI-MPOG)</w:t>
      </w:r>
      <w:r w:rsidRPr="00AF3D7D">
        <w:rPr>
          <w:rFonts w:ascii="Times New Roman" w:hAnsi="Times New Roman" w:cs="Times New Roman"/>
          <w:sz w:val="24"/>
          <w:szCs w:val="24"/>
        </w:rPr>
        <w:t xml:space="preserve"> - Dispõe sobre os critérios de sustentabilidade ambiental na aquisição de bens, contratação de serviços ou obras pela Administração Pública Federal direta, autárquica e fundacional e dá outras providências. </w:t>
      </w:r>
    </w:p>
    <w:p w:rsidR="00290429" w:rsidRPr="00AF3D7D" w:rsidRDefault="00290429" w:rsidP="00AA1C99">
      <w:pPr>
        <w:pStyle w:val="Contedodatabela"/>
        <w:numPr>
          <w:ilvl w:val="0"/>
          <w:numId w:val="27"/>
        </w:numPr>
        <w:ind w:hanging="357"/>
        <w:jc w:val="both"/>
        <w:rPr>
          <w:rFonts w:ascii="Times New Roman" w:hAnsi="Times New Roman" w:cs="Times New Roman"/>
          <w:color w:val="auto"/>
        </w:rPr>
      </w:pPr>
      <w:r w:rsidRPr="00AF3D7D">
        <w:rPr>
          <w:rFonts w:ascii="Times New Roman" w:hAnsi="Times New Roman" w:cs="Times New Roman"/>
          <w:b/>
          <w:bCs/>
          <w:color w:val="auto"/>
        </w:rPr>
        <w:t xml:space="preserve">Instrução Normativa nº 05, de 26/05/2017 (SLTI-MPOG) </w:t>
      </w:r>
      <w:r w:rsidRPr="00AF3D7D">
        <w:rPr>
          <w:rFonts w:ascii="Times New Roman" w:hAnsi="Times New Roman" w:cs="Times New Roman"/>
          <w:color w:val="auto"/>
        </w:rPr>
        <w:t xml:space="preserve">- </w:t>
      </w:r>
      <w:r w:rsidRPr="00AF3D7D">
        <w:rPr>
          <w:rStyle w:val="Forte"/>
          <w:rFonts w:ascii="Times New Roman" w:hAnsi="Times New Roman" w:cs="Times New Roman"/>
          <w:b w:val="0"/>
          <w:bCs w:val="0"/>
          <w:iCs/>
          <w:color w:val="auto"/>
        </w:rPr>
        <w:t>Dispõe sobre as regras e diretrizes do procedimento de contratação de serviços sob o regime de execução indireta no âmbito da Administração Pública federal direta, autárquica e fundacional.</w:t>
      </w:r>
      <w:r w:rsidRPr="00AF3D7D">
        <w:rPr>
          <w:rFonts w:ascii="Times New Roman" w:hAnsi="Times New Roman" w:cs="Times New Roman"/>
          <w:color w:val="auto"/>
        </w:rPr>
        <w:t xml:space="preserve"> </w:t>
      </w:r>
    </w:p>
    <w:p w:rsidR="00806854" w:rsidRPr="00AF3D7D" w:rsidRDefault="00806854" w:rsidP="00AA1C99">
      <w:pPr>
        <w:pStyle w:val="Contedodatabela"/>
        <w:numPr>
          <w:ilvl w:val="0"/>
          <w:numId w:val="27"/>
        </w:numPr>
        <w:ind w:hanging="357"/>
        <w:jc w:val="both"/>
        <w:rPr>
          <w:rStyle w:val="Forte"/>
          <w:rFonts w:ascii="Times New Roman" w:hAnsi="Times New Roman" w:cs="Times New Roman"/>
          <w:b w:val="0"/>
          <w:iCs/>
          <w:color w:val="auto"/>
        </w:rPr>
      </w:pPr>
      <w:r w:rsidRPr="00AF3D7D">
        <w:rPr>
          <w:rFonts w:ascii="Times New Roman" w:hAnsi="Times New Roman" w:cs="Times New Roman"/>
          <w:b/>
          <w:color w:val="auto"/>
        </w:rPr>
        <w:t>Norma Regulamentadora Nº 35 – Trabalho em Altura</w:t>
      </w:r>
      <w:r w:rsidRPr="00AF3D7D">
        <w:rPr>
          <w:rFonts w:ascii="Times New Roman" w:hAnsi="Times New Roman" w:cs="Times New Roman"/>
          <w:b/>
          <w:color w:val="auto"/>
        </w:rPr>
        <w:tab/>
        <w:t>-</w:t>
      </w:r>
      <w:r w:rsidRPr="00AF3D7D">
        <w:rPr>
          <w:rFonts w:ascii="Times New Roman" w:hAnsi="Times New Roman" w:cs="Times New Roman"/>
          <w:b/>
          <w:color w:val="auto"/>
        </w:rPr>
        <w:tab/>
      </w:r>
      <w:r w:rsidRPr="00AF3D7D">
        <w:rPr>
          <w:rFonts w:ascii="Times New Roman" w:hAnsi="Times New Roman" w:cs="Times New Roman"/>
          <w:color w:val="auto"/>
        </w:rPr>
        <w:t>Aplicável aos postos de</w:t>
      </w:r>
      <w:r w:rsidRPr="00AF3D7D">
        <w:rPr>
          <w:rFonts w:ascii="Times New Roman" w:hAnsi="Times New Roman" w:cs="Times New Roman"/>
          <w:b/>
          <w:color w:val="auto"/>
        </w:rPr>
        <w:t xml:space="preserve"> PEDREIRO e ELETRICISTA. </w:t>
      </w:r>
      <w:r w:rsidRPr="00AF3D7D">
        <w:rPr>
          <w:rStyle w:val="Forte"/>
          <w:rFonts w:ascii="Times New Roman" w:hAnsi="Times New Roman" w:cs="Times New Roman"/>
          <w:b w:val="0"/>
          <w:iCs/>
          <w:color w:val="auto"/>
        </w:rPr>
        <w:t>Estabelece os requisitos mínimos e as medidas de proteção para o trabalho em altura, envolvendo o planejamento, a organização e a execução, de forma a garantir a segurança e a saúde dos trabalhadores envolvidos direta ou indiretamente com esta atividade;</w:t>
      </w:r>
    </w:p>
    <w:p w:rsidR="00806854" w:rsidRPr="00AF3D7D" w:rsidRDefault="00806854" w:rsidP="00AA1C99">
      <w:pPr>
        <w:pStyle w:val="Contedodatabela"/>
        <w:numPr>
          <w:ilvl w:val="0"/>
          <w:numId w:val="27"/>
        </w:numPr>
        <w:ind w:hanging="357"/>
        <w:jc w:val="both"/>
        <w:rPr>
          <w:rFonts w:ascii="Times New Roman" w:hAnsi="Times New Roman" w:cs="Times New Roman"/>
          <w:bCs/>
          <w:iCs/>
          <w:color w:val="auto"/>
        </w:rPr>
      </w:pPr>
      <w:r w:rsidRPr="00AF3D7D">
        <w:rPr>
          <w:rFonts w:ascii="Times New Roman" w:hAnsi="Times New Roman" w:cs="Times New Roman"/>
          <w:b/>
          <w:bCs/>
          <w:color w:val="auto"/>
        </w:rPr>
        <w:t>Norma Regulamentadora Nº 10 – Segurança em instalações e Serviços em Eletricidade</w:t>
      </w:r>
      <w:r w:rsidRPr="00AF3D7D">
        <w:rPr>
          <w:rFonts w:ascii="Times New Roman" w:hAnsi="Times New Roman" w:cs="Times New Roman"/>
          <w:b/>
          <w:bCs/>
          <w:color w:val="auto"/>
        </w:rPr>
        <w:tab/>
        <w:t>-</w:t>
      </w:r>
      <w:r w:rsidRPr="00AF3D7D">
        <w:rPr>
          <w:rFonts w:ascii="Times New Roman" w:hAnsi="Times New Roman" w:cs="Times New Roman"/>
          <w:b/>
          <w:bCs/>
          <w:color w:val="auto"/>
        </w:rPr>
        <w:tab/>
      </w:r>
      <w:r w:rsidRPr="00AF3D7D">
        <w:rPr>
          <w:rFonts w:ascii="Times New Roman" w:hAnsi="Times New Roman" w:cs="Times New Roman"/>
          <w:bCs/>
          <w:color w:val="auto"/>
        </w:rPr>
        <w:t>Aplicável ao posto de</w:t>
      </w:r>
      <w:r w:rsidRPr="00AF3D7D">
        <w:rPr>
          <w:rFonts w:ascii="Times New Roman" w:hAnsi="Times New Roman" w:cs="Times New Roman"/>
          <w:b/>
          <w:bCs/>
          <w:color w:val="auto"/>
        </w:rPr>
        <w:t xml:space="preserve"> ELETRICISTA. </w:t>
      </w:r>
      <w:r w:rsidRPr="00AF3D7D">
        <w:rPr>
          <w:rFonts w:ascii="Times New Roman" w:hAnsi="Times New Roman" w:cs="Times New Roman"/>
          <w:color w:val="auto"/>
        </w:rPr>
        <w:t xml:space="preserve">Estabelece os requisitos e condições mínimas objetivando a </w:t>
      </w:r>
      <w:proofErr w:type="gramStart"/>
      <w:r w:rsidRPr="00AF3D7D">
        <w:rPr>
          <w:rFonts w:ascii="Times New Roman" w:hAnsi="Times New Roman" w:cs="Times New Roman"/>
          <w:color w:val="auto"/>
        </w:rPr>
        <w:t>implementação</w:t>
      </w:r>
      <w:proofErr w:type="gramEnd"/>
      <w:r w:rsidRPr="00AF3D7D">
        <w:rPr>
          <w:rFonts w:ascii="Times New Roman" w:hAnsi="Times New Roman" w:cs="Times New Roman"/>
          <w:color w:val="auto"/>
        </w:rPr>
        <w:t xml:space="preserve"> de medidas de controle e sistemas preventivos, de forma a garantir a segurança e a saúde dos trabalhadores que, direta ou indiretamente, interajam em instalações elétricas e serviços com eletricidade;</w:t>
      </w:r>
    </w:p>
    <w:p w:rsidR="00806854" w:rsidRPr="00AF3D7D" w:rsidRDefault="00806854" w:rsidP="00AA1C99">
      <w:pPr>
        <w:pStyle w:val="Contedodatabela"/>
        <w:numPr>
          <w:ilvl w:val="0"/>
          <w:numId w:val="27"/>
        </w:numPr>
        <w:ind w:hanging="357"/>
        <w:jc w:val="both"/>
        <w:rPr>
          <w:rFonts w:ascii="Times New Roman" w:hAnsi="Times New Roman" w:cs="Times New Roman"/>
          <w:bCs/>
          <w:iCs/>
          <w:color w:val="auto"/>
        </w:rPr>
      </w:pPr>
      <w:r w:rsidRPr="00AF3D7D">
        <w:rPr>
          <w:rFonts w:ascii="Times New Roman" w:hAnsi="Times New Roman" w:cs="Times New Roman"/>
          <w:b/>
          <w:color w:val="auto"/>
        </w:rPr>
        <w:t>Norma Regulamentadora Nº 18</w:t>
      </w:r>
      <w:r w:rsidRPr="00AF3D7D">
        <w:rPr>
          <w:rFonts w:ascii="Times New Roman" w:hAnsi="Times New Roman" w:cs="Times New Roman"/>
          <w:color w:val="auto"/>
        </w:rPr>
        <w:t xml:space="preserve"> </w:t>
      </w:r>
      <w:r w:rsidRPr="00AF3D7D">
        <w:rPr>
          <w:rFonts w:ascii="Times New Roman" w:hAnsi="Times New Roman" w:cs="Times New Roman"/>
          <w:b/>
          <w:color w:val="auto"/>
        </w:rPr>
        <w:t>Segurança no Trabalho, Construção Civil</w:t>
      </w:r>
      <w:r w:rsidR="00107C58" w:rsidRPr="00AF3D7D">
        <w:rPr>
          <w:rFonts w:ascii="Times New Roman" w:hAnsi="Times New Roman" w:cs="Times New Roman"/>
          <w:color w:val="auto"/>
        </w:rPr>
        <w:t xml:space="preserve"> – </w:t>
      </w:r>
      <w:r w:rsidRPr="00AF3D7D">
        <w:rPr>
          <w:rFonts w:ascii="Times New Roman" w:hAnsi="Times New Roman" w:cs="Times New Roman"/>
          <w:color w:val="auto"/>
        </w:rPr>
        <w:t xml:space="preserve">Aplicável ao posto de </w:t>
      </w:r>
      <w:r w:rsidRPr="00AF3D7D">
        <w:rPr>
          <w:rFonts w:ascii="Times New Roman" w:hAnsi="Times New Roman" w:cs="Times New Roman"/>
          <w:b/>
          <w:color w:val="auto"/>
        </w:rPr>
        <w:t>PEDREIRO</w:t>
      </w:r>
      <w:r w:rsidRPr="00AF3D7D">
        <w:rPr>
          <w:rFonts w:ascii="Times New Roman" w:hAnsi="Times New Roman" w:cs="Times New Roman"/>
          <w:color w:val="auto"/>
        </w:rPr>
        <w:t xml:space="preserve">. Estabelece diretrizes de ordem administrativa, de planejamento e de organização, que objetivam a </w:t>
      </w:r>
      <w:proofErr w:type="gramStart"/>
      <w:r w:rsidRPr="00AF3D7D">
        <w:rPr>
          <w:rFonts w:ascii="Times New Roman" w:hAnsi="Times New Roman" w:cs="Times New Roman"/>
          <w:color w:val="auto"/>
        </w:rPr>
        <w:t>implementação</w:t>
      </w:r>
      <w:proofErr w:type="gramEnd"/>
      <w:r w:rsidRPr="00AF3D7D">
        <w:rPr>
          <w:rFonts w:ascii="Times New Roman" w:hAnsi="Times New Roman" w:cs="Times New Roman"/>
          <w:color w:val="auto"/>
        </w:rPr>
        <w:t xml:space="preserve"> de medidas de controle e sistemas preventivos de segurança nos processos, nas condições e no meio ambiente de trabalho na Indústria da Construção;</w:t>
      </w:r>
    </w:p>
    <w:p w:rsidR="00806854" w:rsidRPr="00AF3D7D" w:rsidRDefault="00806854" w:rsidP="00AA1C99">
      <w:pPr>
        <w:pStyle w:val="PargrafodaLista"/>
        <w:numPr>
          <w:ilvl w:val="0"/>
          <w:numId w:val="27"/>
        </w:numPr>
        <w:spacing w:after="0" w:line="240" w:lineRule="auto"/>
        <w:jc w:val="both"/>
        <w:rPr>
          <w:rFonts w:ascii="Times New Roman" w:hAnsi="Times New Roman" w:cs="Times New Roman"/>
          <w:sz w:val="24"/>
          <w:szCs w:val="24"/>
          <w:lang w:eastAsia="pt-BR"/>
        </w:rPr>
      </w:pPr>
      <w:r w:rsidRPr="00AF3D7D">
        <w:rPr>
          <w:rFonts w:ascii="Times New Roman" w:hAnsi="Times New Roman" w:cs="Times New Roman"/>
          <w:b/>
          <w:sz w:val="24"/>
          <w:szCs w:val="24"/>
          <w:lang w:eastAsia="pt-BR"/>
        </w:rPr>
        <w:lastRenderedPageBreak/>
        <w:t>Norma Regulamentadora Nº 11</w:t>
      </w:r>
      <w:r w:rsidR="00107C58" w:rsidRPr="00AF3D7D">
        <w:rPr>
          <w:rFonts w:ascii="Times New Roman" w:hAnsi="Times New Roman" w:cs="Times New Roman"/>
          <w:b/>
          <w:sz w:val="24"/>
          <w:szCs w:val="24"/>
          <w:lang w:eastAsia="pt-BR"/>
        </w:rPr>
        <w:t xml:space="preserve"> –</w:t>
      </w:r>
      <w:r w:rsidRPr="00AF3D7D">
        <w:rPr>
          <w:rFonts w:ascii="Times New Roman" w:hAnsi="Times New Roman" w:cs="Times New Roman"/>
          <w:b/>
          <w:sz w:val="24"/>
          <w:szCs w:val="24"/>
          <w:lang w:eastAsia="pt-BR"/>
        </w:rPr>
        <w:t xml:space="preserve"> Transporte</w:t>
      </w:r>
      <w:r w:rsidRPr="00AF3D7D">
        <w:rPr>
          <w:rFonts w:ascii="Times New Roman" w:hAnsi="Times New Roman" w:cs="Times New Roman"/>
          <w:sz w:val="24"/>
          <w:szCs w:val="24"/>
          <w:lang w:eastAsia="pt-BR"/>
        </w:rPr>
        <w:t xml:space="preserve">, </w:t>
      </w:r>
      <w:r w:rsidRPr="00AF3D7D">
        <w:rPr>
          <w:rFonts w:ascii="Times New Roman" w:hAnsi="Times New Roman" w:cs="Times New Roman"/>
          <w:b/>
          <w:sz w:val="24"/>
          <w:szCs w:val="24"/>
          <w:lang w:eastAsia="pt-BR"/>
        </w:rPr>
        <w:t>movimentação, Armazenagem e manuseio de Materiais</w:t>
      </w:r>
      <w:r w:rsidRPr="00AF3D7D">
        <w:rPr>
          <w:rFonts w:ascii="Times New Roman" w:hAnsi="Times New Roman" w:cs="Times New Roman"/>
          <w:sz w:val="24"/>
          <w:szCs w:val="24"/>
          <w:lang w:eastAsia="pt-BR"/>
        </w:rPr>
        <w:tab/>
        <w:t>-</w:t>
      </w:r>
      <w:r w:rsidRPr="00AF3D7D">
        <w:rPr>
          <w:rFonts w:ascii="Times New Roman" w:hAnsi="Times New Roman" w:cs="Times New Roman"/>
          <w:sz w:val="24"/>
          <w:szCs w:val="24"/>
          <w:lang w:eastAsia="pt-BR"/>
        </w:rPr>
        <w:tab/>
        <w:t xml:space="preserve">Aplicável ao posto de </w:t>
      </w:r>
      <w:r w:rsidRPr="00AF3D7D">
        <w:rPr>
          <w:rFonts w:ascii="Times New Roman" w:hAnsi="Times New Roman" w:cs="Times New Roman"/>
          <w:b/>
          <w:sz w:val="24"/>
          <w:szCs w:val="24"/>
          <w:lang w:eastAsia="pt-BR"/>
        </w:rPr>
        <w:t>TRATORIST</w:t>
      </w:r>
      <w:r w:rsidRPr="00AF3D7D">
        <w:rPr>
          <w:rFonts w:ascii="Times New Roman" w:hAnsi="Times New Roman" w:cs="Times New Roman"/>
          <w:sz w:val="24"/>
          <w:szCs w:val="24"/>
          <w:lang w:eastAsia="pt-BR"/>
        </w:rPr>
        <w:t xml:space="preserve">A. Estabelece </w:t>
      </w:r>
      <w:r w:rsidRPr="00AF3D7D">
        <w:rPr>
          <w:rFonts w:ascii="Times New Roman" w:hAnsi="Times New Roman" w:cs="Times New Roman"/>
          <w:sz w:val="24"/>
          <w:szCs w:val="24"/>
        </w:rPr>
        <w:t>normas de segurança para operação de elevadores, guindastes, transportadores industriais e máquinas transportadoras;</w:t>
      </w:r>
    </w:p>
    <w:p w:rsidR="0089276D" w:rsidRPr="00AF3D7D" w:rsidRDefault="003D3A7F" w:rsidP="00AA1C99">
      <w:pPr>
        <w:pStyle w:val="Contedodatabela"/>
        <w:numPr>
          <w:ilvl w:val="0"/>
          <w:numId w:val="27"/>
        </w:numPr>
        <w:ind w:hanging="357"/>
        <w:jc w:val="both"/>
        <w:rPr>
          <w:rFonts w:ascii="Times New Roman" w:hAnsi="Times New Roman" w:cs="Times New Roman"/>
          <w:color w:val="auto"/>
        </w:rPr>
      </w:pPr>
      <w:r w:rsidRPr="00AF3D7D">
        <w:rPr>
          <w:rFonts w:ascii="Times New Roman" w:hAnsi="Times New Roman" w:cs="Times New Roman"/>
          <w:color w:val="auto"/>
        </w:rPr>
        <w:t>Considerando que o enquadramento sindical é determinado pela atividade preponderante da empresa (</w:t>
      </w:r>
      <w:proofErr w:type="spellStart"/>
      <w:r w:rsidRPr="00AF3D7D">
        <w:rPr>
          <w:rFonts w:ascii="Times New Roman" w:hAnsi="Times New Roman" w:cs="Times New Roman"/>
          <w:color w:val="auto"/>
        </w:rPr>
        <w:t>arts</w:t>
      </w:r>
      <w:proofErr w:type="spellEnd"/>
      <w:r w:rsidRPr="00AF3D7D">
        <w:rPr>
          <w:rFonts w:ascii="Times New Roman" w:hAnsi="Times New Roman" w:cs="Times New Roman"/>
          <w:color w:val="auto"/>
        </w:rPr>
        <w:t xml:space="preserve">. 570 e 581, § 2º da CLT), a não ser no caso de categoria profissional diferenciada e dos empregados regidos por lei especial (art. 511, § 3º da CLT), verifica-se que a Convenção Coletiva de Trabalho (CCT) aplicável ao presente caso é a de número de Registro no MTE PE000205/2018 (link: </w:t>
      </w:r>
      <w:hyperlink r:id="rId9" w:history="1">
        <w:r w:rsidR="00EB0340" w:rsidRPr="00AF3D7D">
          <w:rPr>
            <w:rStyle w:val="Hyperlink"/>
            <w:rFonts w:ascii="Times New Roman" w:eastAsia="Arial" w:hAnsi="Times New Roman" w:cs="Times New Roman"/>
            <w:color w:val="auto"/>
          </w:rPr>
          <w:t>http://www.seac-pe.com.br/pdfs/2018/convencoes/CONVEN%C3%87%C3%83O%20COLETIVA%20DE%20TRABALHO%202018%20-%20SEAC.pdf</w:t>
        </w:r>
      </w:hyperlink>
      <w:r w:rsidRPr="00AF3D7D">
        <w:rPr>
          <w:rFonts w:ascii="Times New Roman" w:hAnsi="Times New Roman" w:cs="Times New Roman"/>
          <w:color w:val="auto"/>
        </w:rPr>
        <w:t>). A sua vigência já se findou em 31/12/2018, entretanto até o momento não se registrou a de 2019, pelo que esta deve ser a orientadora, até que se registre a atualizada.</w:t>
      </w:r>
    </w:p>
    <w:p w:rsidR="00290429" w:rsidRPr="00AF3D7D" w:rsidRDefault="0089276D" w:rsidP="00AA1C99">
      <w:pPr>
        <w:pStyle w:val="Contedodatabela"/>
        <w:numPr>
          <w:ilvl w:val="0"/>
          <w:numId w:val="27"/>
        </w:numPr>
        <w:ind w:hanging="357"/>
        <w:jc w:val="both"/>
        <w:rPr>
          <w:rFonts w:ascii="Times New Roman" w:hAnsi="Times New Roman" w:cs="Times New Roman"/>
          <w:color w:val="auto"/>
        </w:rPr>
      </w:pPr>
      <w:r w:rsidRPr="00AF3D7D">
        <w:rPr>
          <w:rFonts w:ascii="Times New Roman" w:hAnsi="Times New Roman" w:cs="Times New Roman"/>
          <w:color w:val="auto"/>
        </w:rPr>
        <w:t xml:space="preserve">Considerando ser Motorista categoria diferenciada, tem-se que a Convenção Coletiva de Trabalho que mais se adequa ao seu caso é a </w:t>
      </w:r>
      <w:r w:rsidR="005D1BE1" w:rsidRPr="00AF3D7D">
        <w:rPr>
          <w:rFonts w:ascii="Times New Roman" w:hAnsi="Times New Roman" w:cs="Times New Roman"/>
          <w:color w:val="auto"/>
        </w:rPr>
        <w:t>PE001073/2018, vigente até 30/06/2019.</w:t>
      </w:r>
      <w:r w:rsidRPr="00AF3D7D">
        <w:rPr>
          <w:rFonts w:ascii="Times New Roman" w:hAnsi="Times New Roman" w:cs="Times New Roman"/>
          <w:color w:val="auto"/>
        </w:rPr>
        <w:t xml:space="preserve"> </w:t>
      </w:r>
    </w:p>
    <w:p w:rsidR="00F773FE" w:rsidRPr="00AF3D7D" w:rsidRDefault="00F773FE" w:rsidP="00F773FE">
      <w:pPr>
        <w:pStyle w:val="Contedodatabela"/>
        <w:ind w:left="720"/>
        <w:jc w:val="both"/>
        <w:rPr>
          <w:rFonts w:ascii="Times New Roman" w:hAnsi="Times New Roman" w:cs="Times New Roman"/>
          <w:color w:val="auto"/>
        </w:rPr>
      </w:pPr>
    </w:p>
    <w:p w:rsidR="00A244D4" w:rsidRPr="00AF3D7D" w:rsidRDefault="001028CB" w:rsidP="00AA1C99">
      <w:pPr>
        <w:pStyle w:val="Ttulo1"/>
        <w:spacing w:before="0" w:line="240" w:lineRule="auto"/>
        <w:rPr>
          <w:rFonts w:ascii="Times New Roman" w:hAnsi="Times New Roman" w:cs="Times New Roman"/>
          <w:color w:val="auto"/>
          <w:sz w:val="24"/>
          <w:szCs w:val="24"/>
        </w:rPr>
      </w:pPr>
      <w:bookmarkStart w:id="4" w:name="_Toc5022464"/>
      <w:r w:rsidRPr="00AF3D7D">
        <w:rPr>
          <w:rFonts w:ascii="Times New Roman" w:hAnsi="Times New Roman" w:cs="Times New Roman"/>
          <w:color w:val="auto"/>
          <w:sz w:val="24"/>
          <w:szCs w:val="24"/>
        </w:rPr>
        <w:t>2. ANÁLISE DAS CONTRATAÇÕES ANTERIORES (HISTÓRICO)</w:t>
      </w:r>
      <w:bookmarkEnd w:id="4"/>
    </w:p>
    <w:p w:rsidR="001A29A0" w:rsidRPr="00AF3D7D" w:rsidRDefault="001A29A0" w:rsidP="00AA1C99">
      <w:pPr>
        <w:spacing w:after="0" w:line="240" w:lineRule="auto"/>
        <w:jc w:val="both"/>
        <w:rPr>
          <w:rFonts w:ascii="Times New Roman" w:hAnsi="Times New Roman" w:cs="Times New Roman"/>
          <w:sz w:val="24"/>
          <w:szCs w:val="24"/>
        </w:rPr>
      </w:pPr>
    </w:p>
    <w:p w:rsidR="00FE4508" w:rsidRPr="00AF3D7D" w:rsidRDefault="00A244D4" w:rsidP="00AA1C99">
      <w:pPr>
        <w:spacing w:after="0" w:line="240" w:lineRule="auto"/>
        <w:ind w:firstLine="708"/>
        <w:jc w:val="both"/>
        <w:rPr>
          <w:rFonts w:ascii="Times New Roman" w:hAnsi="Times New Roman" w:cs="Times New Roman"/>
          <w:sz w:val="24"/>
          <w:szCs w:val="24"/>
        </w:rPr>
      </w:pPr>
      <w:r w:rsidRPr="00AF3D7D">
        <w:rPr>
          <w:rFonts w:ascii="Times New Roman" w:hAnsi="Times New Roman" w:cs="Times New Roman"/>
          <w:sz w:val="24"/>
          <w:szCs w:val="24"/>
        </w:rPr>
        <w:t xml:space="preserve">A contratação do serviço terceirizado de apoio administrativa mais antiga, no campus Petrolina, com dados registrados aptos e suficientes a subsidiar a formação de um histórico de contratações do campus Petrolina, remonta ao ano de 2010, com o </w:t>
      </w:r>
      <w:r w:rsidR="008571BD" w:rsidRPr="00AF3D7D">
        <w:rPr>
          <w:rFonts w:ascii="Times New Roman" w:hAnsi="Times New Roman" w:cs="Times New Roman"/>
          <w:sz w:val="24"/>
          <w:szCs w:val="24"/>
        </w:rPr>
        <w:t>C</w:t>
      </w:r>
      <w:r w:rsidRPr="00AF3D7D">
        <w:rPr>
          <w:rFonts w:ascii="Times New Roman" w:hAnsi="Times New Roman" w:cs="Times New Roman"/>
          <w:sz w:val="24"/>
          <w:szCs w:val="24"/>
        </w:rPr>
        <w:t xml:space="preserve">ontrato nº 29/2010, com vigência inicial em </w:t>
      </w:r>
      <w:r w:rsidR="008571BD" w:rsidRPr="00AF3D7D">
        <w:rPr>
          <w:rFonts w:ascii="Times New Roman" w:hAnsi="Times New Roman" w:cs="Times New Roman"/>
          <w:sz w:val="24"/>
          <w:szCs w:val="24"/>
        </w:rPr>
        <w:t>23</w:t>
      </w:r>
      <w:r w:rsidRPr="00AF3D7D">
        <w:rPr>
          <w:rFonts w:ascii="Times New Roman" w:hAnsi="Times New Roman" w:cs="Times New Roman"/>
          <w:sz w:val="24"/>
          <w:szCs w:val="24"/>
        </w:rPr>
        <w:t xml:space="preserve">/08/2010, mantido com a empresa LOCAVIP SERVIÇOS DE TRANSPORTE E TERCEIRIZAÇÃO LTDA, CNPJ nº 11.061.096/0001-14, derivado do </w:t>
      </w:r>
      <w:r w:rsidR="008571BD" w:rsidRPr="00AF3D7D">
        <w:rPr>
          <w:rFonts w:ascii="Times New Roman" w:hAnsi="Times New Roman" w:cs="Times New Roman"/>
          <w:sz w:val="24"/>
          <w:szCs w:val="24"/>
        </w:rPr>
        <w:t>P</w:t>
      </w:r>
      <w:r w:rsidRPr="00AF3D7D">
        <w:rPr>
          <w:rFonts w:ascii="Times New Roman" w:hAnsi="Times New Roman" w:cs="Times New Roman"/>
          <w:sz w:val="24"/>
          <w:szCs w:val="24"/>
        </w:rPr>
        <w:t xml:space="preserve">regão nº 14/2010, gerenciado pela Reitoria, (UG 158149) tendo o campus Petrolina figurado como órgão participante, sendo contemplados os seguintes cargos: </w:t>
      </w:r>
      <w:proofErr w:type="gramStart"/>
      <w:r w:rsidRPr="00AF3D7D">
        <w:rPr>
          <w:rFonts w:ascii="Times New Roman" w:hAnsi="Times New Roman" w:cs="Times New Roman"/>
          <w:sz w:val="24"/>
          <w:szCs w:val="24"/>
        </w:rPr>
        <w:t>1</w:t>
      </w:r>
      <w:proofErr w:type="gramEnd"/>
      <w:r w:rsidRPr="00AF3D7D">
        <w:rPr>
          <w:rFonts w:ascii="Times New Roman" w:hAnsi="Times New Roman" w:cs="Times New Roman"/>
          <w:sz w:val="24"/>
          <w:szCs w:val="24"/>
        </w:rPr>
        <w:t xml:space="preserve"> auxiliares de cozinha, 1 cozinheiros, 2 eletricista, 2 jardineiros, 1 motorista, 2 pedreiros, 2 recepcionista, 2 telefonistas.</w:t>
      </w:r>
    </w:p>
    <w:p w:rsidR="00A244D4" w:rsidRPr="00AF3D7D" w:rsidRDefault="00BB01D1" w:rsidP="00AA1C99">
      <w:pPr>
        <w:spacing w:after="0" w:line="240" w:lineRule="auto"/>
        <w:ind w:firstLine="708"/>
        <w:jc w:val="both"/>
        <w:rPr>
          <w:rFonts w:ascii="Times New Roman" w:hAnsi="Times New Roman" w:cs="Times New Roman"/>
          <w:sz w:val="24"/>
          <w:szCs w:val="24"/>
        </w:rPr>
      </w:pPr>
      <w:r w:rsidRPr="00AF3D7D">
        <w:rPr>
          <w:rFonts w:ascii="Times New Roman" w:hAnsi="Times New Roman" w:cs="Times New Roman"/>
          <w:sz w:val="24"/>
          <w:szCs w:val="24"/>
        </w:rPr>
        <w:t>C</w:t>
      </w:r>
      <w:r w:rsidR="00A244D4" w:rsidRPr="00AF3D7D">
        <w:rPr>
          <w:rFonts w:ascii="Times New Roman" w:hAnsi="Times New Roman" w:cs="Times New Roman"/>
          <w:sz w:val="24"/>
          <w:szCs w:val="24"/>
        </w:rPr>
        <w:t xml:space="preserve">onforme se verifica de consulta realizada nos autos do supracitado processo, constatam-se algumas lacunas, omissões e imprecisões </w:t>
      </w:r>
      <w:r w:rsidR="00A244D4" w:rsidRPr="00AF3D7D">
        <w:rPr>
          <w:rFonts w:ascii="Times New Roman" w:eastAsia="Times New Roman" w:hAnsi="Times New Roman" w:cs="Times New Roman"/>
          <w:sz w:val="24"/>
          <w:szCs w:val="24"/>
          <w:lang w:eastAsia="pt-BR"/>
        </w:rPr>
        <w:t xml:space="preserve">no termo de referência, que deixaram de prever, com maior detalhamento, alguns aspectos relevantes do serviço, cujos efeitos foram sentido durante a execução do contrato, resultando em </w:t>
      </w:r>
      <w:r w:rsidR="00A244D4" w:rsidRPr="00AF3D7D">
        <w:rPr>
          <w:rFonts w:ascii="Times New Roman" w:hAnsi="Times New Roman" w:cs="Times New Roman"/>
          <w:sz w:val="24"/>
          <w:szCs w:val="24"/>
        </w:rPr>
        <w:t>inconsistências</w:t>
      </w:r>
      <w:r w:rsidR="00A244D4" w:rsidRPr="00AF3D7D">
        <w:rPr>
          <w:rFonts w:ascii="Times New Roman" w:eastAsia="Times New Roman" w:hAnsi="Times New Roman" w:cs="Times New Roman"/>
          <w:sz w:val="24"/>
          <w:szCs w:val="24"/>
          <w:lang w:eastAsia="pt-BR"/>
        </w:rPr>
        <w:t xml:space="preserve"> conforme segue abaixo:</w:t>
      </w:r>
    </w:p>
    <w:p w:rsidR="00A244D4" w:rsidRPr="00AF3D7D" w:rsidRDefault="00A244D4" w:rsidP="00AA1C99">
      <w:pPr>
        <w:pStyle w:val="PargrafodaLista"/>
        <w:numPr>
          <w:ilvl w:val="0"/>
          <w:numId w:val="28"/>
        </w:numPr>
        <w:spacing w:after="0" w:line="240" w:lineRule="auto"/>
        <w:jc w:val="both"/>
        <w:rPr>
          <w:rFonts w:ascii="Times New Roman" w:hAnsi="Times New Roman" w:cs="Times New Roman"/>
          <w:sz w:val="24"/>
          <w:szCs w:val="24"/>
        </w:rPr>
      </w:pPr>
      <w:r w:rsidRPr="00AF3D7D">
        <w:rPr>
          <w:rFonts w:ascii="Times New Roman" w:hAnsi="Times New Roman" w:cs="Times New Roman"/>
          <w:sz w:val="24"/>
          <w:szCs w:val="24"/>
        </w:rPr>
        <w:t xml:space="preserve">Em relação ao fardamento houve a previsão de substituição do fardamento, no mesmo prazo para todos os cargos, o que se revelou inadequado, vez que em alguns casos, ocorre </w:t>
      </w:r>
      <w:proofErr w:type="gramStart"/>
      <w:r w:rsidRPr="00AF3D7D">
        <w:rPr>
          <w:rFonts w:ascii="Times New Roman" w:hAnsi="Times New Roman" w:cs="Times New Roman"/>
          <w:sz w:val="24"/>
          <w:szCs w:val="24"/>
        </w:rPr>
        <w:t>a</w:t>
      </w:r>
      <w:proofErr w:type="gramEnd"/>
      <w:r w:rsidRPr="00AF3D7D">
        <w:rPr>
          <w:rFonts w:ascii="Times New Roman" w:hAnsi="Times New Roman" w:cs="Times New Roman"/>
          <w:sz w:val="24"/>
          <w:szCs w:val="24"/>
        </w:rPr>
        <w:t xml:space="preserve"> deterioração precoce do fardamento em face das especificidades das atividades laborais, havendo a necessidade, nesses casos de substituição do fardamento em prazo menor que os demais.</w:t>
      </w:r>
    </w:p>
    <w:p w:rsidR="00A244D4" w:rsidRPr="00AF3D7D" w:rsidRDefault="00A244D4" w:rsidP="00AA1C99">
      <w:pPr>
        <w:pStyle w:val="PargrafodaLista"/>
        <w:numPr>
          <w:ilvl w:val="0"/>
          <w:numId w:val="28"/>
        </w:numPr>
        <w:spacing w:after="0" w:line="240" w:lineRule="auto"/>
        <w:jc w:val="both"/>
        <w:rPr>
          <w:rFonts w:ascii="Times New Roman" w:hAnsi="Times New Roman" w:cs="Times New Roman"/>
          <w:sz w:val="24"/>
          <w:szCs w:val="24"/>
        </w:rPr>
      </w:pPr>
      <w:r w:rsidRPr="00AF3D7D">
        <w:rPr>
          <w:rFonts w:ascii="Times New Roman" w:hAnsi="Times New Roman" w:cs="Times New Roman"/>
          <w:sz w:val="24"/>
          <w:szCs w:val="24"/>
        </w:rPr>
        <w:t>No mesmo sentido não foi explicitado que o modelo do fardamento, bem como o tecido, pode variar, da atividade laboral.</w:t>
      </w:r>
    </w:p>
    <w:p w:rsidR="00A244D4" w:rsidRPr="00AF3D7D" w:rsidRDefault="00A244D4" w:rsidP="00AA1C99">
      <w:pPr>
        <w:pStyle w:val="PargrafodaLista"/>
        <w:numPr>
          <w:ilvl w:val="0"/>
          <w:numId w:val="28"/>
        </w:numPr>
        <w:spacing w:after="0" w:line="240" w:lineRule="auto"/>
        <w:jc w:val="both"/>
        <w:rPr>
          <w:rFonts w:ascii="Times New Roman" w:hAnsi="Times New Roman" w:cs="Times New Roman"/>
          <w:sz w:val="24"/>
          <w:szCs w:val="24"/>
        </w:rPr>
      </w:pPr>
      <w:r w:rsidRPr="00AF3D7D">
        <w:rPr>
          <w:rFonts w:ascii="Times New Roman" w:hAnsi="Times New Roman" w:cs="Times New Roman"/>
          <w:sz w:val="24"/>
          <w:szCs w:val="24"/>
        </w:rPr>
        <w:t xml:space="preserve">Não ficou claro que a conta vinculada aberta para o depósito das verbas provisionadas, para fins de </w:t>
      </w:r>
      <w:r w:rsidRPr="00AF3D7D">
        <w:rPr>
          <w:rFonts w:ascii="Times New Roman" w:eastAsia="Times New Roman" w:hAnsi="Times New Roman" w:cs="Times New Roman"/>
          <w:sz w:val="24"/>
          <w:szCs w:val="24"/>
          <w:lang w:eastAsia="pt-BR"/>
        </w:rPr>
        <w:t xml:space="preserve">garantia do cumprimento das obrigações trabalhistas, seria bloqueada para movimentações, </w:t>
      </w:r>
      <w:r w:rsidRPr="00AF3D7D">
        <w:rPr>
          <w:rFonts w:ascii="Times New Roman" w:hAnsi="Times New Roman" w:cs="Times New Roman"/>
          <w:sz w:val="24"/>
          <w:szCs w:val="24"/>
        </w:rPr>
        <w:t>tanto que a CONTRATADA, em certo momento sacou todo o dinheiro depositado, o que somente não trouxe maiores consequências porque, mesmo com tal ocorrência, a CONTRATADA, cumpriu com todas suas obrigações trabalhistas.</w:t>
      </w:r>
    </w:p>
    <w:p w:rsidR="00A244D4" w:rsidRPr="00AF3D7D" w:rsidRDefault="00A244D4" w:rsidP="00AA1C99">
      <w:pPr>
        <w:pStyle w:val="PargrafodaLista"/>
        <w:numPr>
          <w:ilvl w:val="0"/>
          <w:numId w:val="28"/>
        </w:numPr>
        <w:spacing w:after="0" w:line="240" w:lineRule="auto"/>
        <w:jc w:val="both"/>
        <w:rPr>
          <w:rFonts w:ascii="Times New Roman" w:hAnsi="Times New Roman" w:cs="Times New Roman"/>
          <w:sz w:val="24"/>
          <w:szCs w:val="24"/>
        </w:rPr>
      </w:pPr>
      <w:r w:rsidRPr="00AF3D7D">
        <w:rPr>
          <w:rFonts w:ascii="Times New Roman" w:hAnsi="Times New Roman" w:cs="Times New Roman"/>
          <w:sz w:val="24"/>
          <w:szCs w:val="24"/>
        </w:rPr>
        <w:lastRenderedPageBreak/>
        <w:t>Houve um ajuste para que os funcionários não trabalhassem nos dias de sábados, o que era compensado com uma hora a mais de trabalho, de segunda a quinta-feira, todavia houve problemas em relação aos cargos de cozinheiro e auxiliar de cozinha, que vez ou outra precisavam trabalhar nos sábados, quando eram dias letivos.</w:t>
      </w:r>
    </w:p>
    <w:p w:rsidR="00A244D4" w:rsidRPr="00AF3D7D" w:rsidRDefault="00A244D4" w:rsidP="00AA1C99">
      <w:pPr>
        <w:pStyle w:val="PargrafodaLista"/>
        <w:numPr>
          <w:ilvl w:val="0"/>
          <w:numId w:val="28"/>
        </w:numPr>
        <w:spacing w:after="0" w:line="240" w:lineRule="auto"/>
        <w:jc w:val="both"/>
        <w:rPr>
          <w:rFonts w:ascii="Times New Roman" w:hAnsi="Times New Roman" w:cs="Times New Roman"/>
          <w:sz w:val="24"/>
          <w:szCs w:val="24"/>
        </w:rPr>
      </w:pPr>
      <w:r w:rsidRPr="00AF3D7D">
        <w:rPr>
          <w:rFonts w:ascii="Times New Roman" w:hAnsi="Times New Roman" w:cs="Times New Roman"/>
          <w:sz w:val="24"/>
          <w:szCs w:val="24"/>
        </w:rPr>
        <w:t>Não houve a previsão da realização de exames periódicos de saúde, previstos na legislação, no curso da execução do contrato.</w:t>
      </w:r>
    </w:p>
    <w:p w:rsidR="004E2F30" w:rsidRPr="00AF3D7D" w:rsidRDefault="004E2F30" w:rsidP="004E2F30">
      <w:pPr>
        <w:pStyle w:val="PargrafodaLista"/>
        <w:spacing w:after="0" w:line="240" w:lineRule="auto"/>
        <w:ind w:left="360"/>
        <w:jc w:val="both"/>
        <w:rPr>
          <w:rFonts w:ascii="Times New Roman" w:hAnsi="Times New Roman" w:cs="Times New Roman"/>
          <w:sz w:val="24"/>
          <w:szCs w:val="24"/>
        </w:rPr>
      </w:pPr>
    </w:p>
    <w:p w:rsidR="008571BD" w:rsidRPr="00AF3D7D" w:rsidRDefault="00A244D4" w:rsidP="00AA1C99">
      <w:pPr>
        <w:spacing w:after="0" w:line="240" w:lineRule="auto"/>
        <w:jc w:val="both"/>
        <w:rPr>
          <w:rFonts w:ascii="Times New Roman" w:hAnsi="Times New Roman" w:cs="Times New Roman"/>
          <w:sz w:val="24"/>
          <w:szCs w:val="24"/>
        </w:rPr>
      </w:pPr>
      <w:r w:rsidRPr="00AF3D7D">
        <w:rPr>
          <w:rFonts w:ascii="Times New Roman" w:hAnsi="Times New Roman" w:cs="Times New Roman"/>
          <w:sz w:val="24"/>
          <w:szCs w:val="24"/>
        </w:rPr>
        <w:t xml:space="preserve">O contrato perdurou até </w:t>
      </w:r>
      <w:r w:rsidR="008571BD" w:rsidRPr="00AF3D7D">
        <w:rPr>
          <w:rFonts w:ascii="Times New Roman" w:hAnsi="Times New Roman" w:cs="Times New Roman"/>
          <w:sz w:val="24"/>
          <w:szCs w:val="24"/>
        </w:rPr>
        <w:t>22</w:t>
      </w:r>
      <w:r w:rsidRPr="00AF3D7D">
        <w:rPr>
          <w:rFonts w:ascii="Times New Roman" w:hAnsi="Times New Roman" w:cs="Times New Roman"/>
          <w:sz w:val="24"/>
          <w:szCs w:val="24"/>
        </w:rPr>
        <w:t>/0</w:t>
      </w:r>
      <w:r w:rsidR="008571BD" w:rsidRPr="00AF3D7D">
        <w:rPr>
          <w:rFonts w:ascii="Times New Roman" w:hAnsi="Times New Roman" w:cs="Times New Roman"/>
          <w:sz w:val="24"/>
          <w:szCs w:val="24"/>
        </w:rPr>
        <w:t>8/2011, sendo substituído pelo C</w:t>
      </w:r>
      <w:r w:rsidRPr="00AF3D7D">
        <w:rPr>
          <w:rFonts w:ascii="Times New Roman" w:hAnsi="Times New Roman" w:cs="Times New Roman"/>
          <w:sz w:val="24"/>
          <w:szCs w:val="24"/>
        </w:rPr>
        <w:t>ontrato nº 78/2011.</w:t>
      </w:r>
    </w:p>
    <w:p w:rsidR="004E2F30" w:rsidRPr="00AF3D7D" w:rsidRDefault="004E2F30" w:rsidP="00AA1C99">
      <w:pPr>
        <w:spacing w:after="0" w:line="240" w:lineRule="auto"/>
        <w:jc w:val="both"/>
        <w:rPr>
          <w:rFonts w:ascii="Times New Roman" w:hAnsi="Times New Roman" w:cs="Times New Roman"/>
          <w:sz w:val="24"/>
          <w:szCs w:val="24"/>
        </w:rPr>
      </w:pPr>
    </w:p>
    <w:p w:rsidR="00636743" w:rsidRPr="00AF3D7D" w:rsidRDefault="00A244D4" w:rsidP="00AA1C99">
      <w:pPr>
        <w:spacing w:after="0" w:line="240" w:lineRule="auto"/>
        <w:ind w:firstLine="708"/>
        <w:jc w:val="both"/>
        <w:rPr>
          <w:rFonts w:ascii="Times New Roman" w:hAnsi="Times New Roman" w:cs="Times New Roman"/>
          <w:sz w:val="24"/>
          <w:szCs w:val="24"/>
        </w:rPr>
      </w:pPr>
      <w:r w:rsidRPr="00AF3D7D">
        <w:rPr>
          <w:rFonts w:ascii="Times New Roman" w:hAnsi="Times New Roman" w:cs="Times New Roman"/>
          <w:sz w:val="24"/>
          <w:szCs w:val="24"/>
        </w:rPr>
        <w:t xml:space="preserve">Este novo </w:t>
      </w:r>
      <w:r w:rsidR="008571BD" w:rsidRPr="00AF3D7D">
        <w:rPr>
          <w:rFonts w:ascii="Times New Roman" w:hAnsi="Times New Roman" w:cs="Times New Roman"/>
          <w:sz w:val="24"/>
          <w:szCs w:val="24"/>
        </w:rPr>
        <w:t>C</w:t>
      </w:r>
      <w:r w:rsidRPr="00AF3D7D">
        <w:rPr>
          <w:rFonts w:ascii="Times New Roman" w:hAnsi="Times New Roman" w:cs="Times New Roman"/>
          <w:sz w:val="24"/>
          <w:szCs w:val="24"/>
        </w:rPr>
        <w:t xml:space="preserve">ontrato, </w:t>
      </w:r>
      <w:r w:rsidR="008571BD" w:rsidRPr="00AF3D7D">
        <w:rPr>
          <w:rFonts w:ascii="Times New Roman" w:hAnsi="Times New Roman" w:cs="Times New Roman"/>
          <w:sz w:val="24"/>
          <w:szCs w:val="24"/>
        </w:rPr>
        <w:t xml:space="preserve">de </w:t>
      </w:r>
      <w:r w:rsidRPr="00AF3D7D">
        <w:rPr>
          <w:rFonts w:ascii="Times New Roman" w:hAnsi="Times New Roman" w:cs="Times New Roman"/>
          <w:sz w:val="24"/>
          <w:szCs w:val="24"/>
        </w:rPr>
        <w:t>nº 78/2011, com vigência inicial em 23/12/2011, mantido com a empresa AGCLEAN LO</w:t>
      </w:r>
      <w:r w:rsidR="008571BD" w:rsidRPr="00AF3D7D">
        <w:rPr>
          <w:rFonts w:ascii="Times New Roman" w:hAnsi="Times New Roman" w:cs="Times New Roman"/>
          <w:sz w:val="24"/>
          <w:szCs w:val="24"/>
        </w:rPr>
        <w:t xml:space="preserve">CAÇÃO DE MÃO DE OBRA E COMÉRCIO </w:t>
      </w:r>
      <w:r w:rsidRPr="00AF3D7D">
        <w:rPr>
          <w:rFonts w:ascii="Times New Roman" w:hAnsi="Times New Roman" w:cs="Times New Roman"/>
          <w:sz w:val="24"/>
          <w:szCs w:val="24"/>
        </w:rPr>
        <w:t>LTDA</w:t>
      </w:r>
      <w:r w:rsidR="008571BD" w:rsidRPr="00AF3D7D">
        <w:rPr>
          <w:rFonts w:ascii="Times New Roman" w:hAnsi="Times New Roman" w:cs="Times New Roman"/>
          <w:sz w:val="24"/>
          <w:szCs w:val="24"/>
        </w:rPr>
        <w:t>, CNPJ 07.395.989/0001-29</w:t>
      </w:r>
      <w:r w:rsidRPr="00AF3D7D">
        <w:rPr>
          <w:rFonts w:ascii="Times New Roman" w:hAnsi="Times New Roman" w:cs="Times New Roman"/>
          <w:sz w:val="24"/>
          <w:szCs w:val="24"/>
        </w:rPr>
        <w:t xml:space="preserve">, derivou do </w:t>
      </w:r>
      <w:r w:rsidR="008571BD" w:rsidRPr="00AF3D7D">
        <w:rPr>
          <w:rFonts w:ascii="Times New Roman" w:hAnsi="Times New Roman" w:cs="Times New Roman"/>
          <w:sz w:val="24"/>
          <w:szCs w:val="24"/>
        </w:rPr>
        <w:t>P</w:t>
      </w:r>
      <w:r w:rsidRPr="00AF3D7D">
        <w:rPr>
          <w:rFonts w:ascii="Times New Roman" w:hAnsi="Times New Roman" w:cs="Times New Roman"/>
          <w:sz w:val="24"/>
          <w:szCs w:val="24"/>
        </w:rPr>
        <w:t xml:space="preserve">regão nº 26/2011, gerenciado pelo </w:t>
      </w:r>
      <w:r w:rsidR="008571BD" w:rsidRPr="00AF3D7D">
        <w:rPr>
          <w:rFonts w:ascii="Times New Roman" w:hAnsi="Times New Roman" w:cs="Times New Roman"/>
          <w:sz w:val="24"/>
          <w:szCs w:val="24"/>
        </w:rPr>
        <w:t>Campus Petrolina</w:t>
      </w:r>
      <w:r w:rsidRPr="00AF3D7D">
        <w:rPr>
          <w:rFonts w:ascii="Times New Roman" w:hAnsi="Times New Roman" w:cs="Times New Roman"/>
          <w:sz w:val="24"/>
          <w:szCs w:val="24"/>
        </w:rPr>
        <w:t xml:space="preserve"> (UG 158499)</w:t>
      </w:r>
      <w:r w:rsidR="008571BD" w:rsidRPr="00AF3D7D">
        <w:rPr>
          <w:rFonts w:ascii="Times New Roman" w:hAnsi="Times New Roman" w:cs="Times New Roman"/>
          <w:sz w:val="24"/>
          <w:szCs w:val="24"/>
        </w:rPr>
        <w:t>,</w:t>
      </w:r>
      <w:r w:rsidRPr="00AF3D7D">
        <w:rPr>
          <w:rFonts w:ascii="Times New Roman" w:hAnsi="Times New Roman" w:cs="Times New Roman"/>
          <w:sz w:val="24"/>
          <w:szCs w:val="24"/>
        </w:rPr>
        <w:t xml:space="preserve"> sendo contemplados os seguintes cargos: </w:t>
      </w:r>
      <w:proofErr w:type="gramStart"/>
      <w:r w:rsidRPr="00AF3D7D">
        <w:rPr>
          <w:rFonts w:ascii="Times New Roman" w:hAnsi="Times New Roman" w:cs="Times New Roman"/>
          <w:sz w:val="24"/>
          <w:szCs w:val="24"/>
        </w:rPr>
        <w:t>3</w:t>
      </w:r>
      <w:proofErr w:type="gramEnd"/>
      <w:r w:rsidRPr="00AF3D7D">
        <w:rPr>
          <w:rFonts w:ascii="Times New Roman" w:hAnsi="Times New Roman" w:cs="Times New Roman"/>
          <w:sz w:val="24"/>
          <w:szCs w:val="24"/>
        </w:rPr>
        <w:t xml:space="preserve"> auxiliares de cozinha, 1 copeiro, 2 cozinheiros, 1 eletricista, 2 ja</w:t>
      </w:r>
      <w:r w:rsidR="00B77731" w:rsidRPr="00AF3D7D">
        <w:rPr>
          <w:rFonts w:ascii="Times New Roman" w:hAnsi="Times New Roman" w:cs="Times New Roman"/>
          <w:sz w:val="24"/>
          <w:szCs w:val="24"/>
        </w:rPr>
        <w:t>7</w:t>
      </w:r>
      <w:r w:rsidRPr="00AF3D7D">
        <w:rPr>
          <w:rFonts w:ascii="Times New Roman" w:hAnsi="Times New Roman" w:cs="Times New Roman"/>
          <w:sz w:val="24"/>
          <w:szCs w:val="24"/>
        </w:rPr>
        <w:t>rdineiros, 1 motorista, 1 tratorista, 2 pedreiros, 4 porteiros, 2 recepcionista, 3 telefonistas.</w:t>
      </w:r>
    </w:p>
    <w:p w:rsidR="00A244D4" w:rsidRPr="00AF3D7D" w:rsidRDefault="00A244D4" w:rsidP="00AA1C99">
      <w:pPr>
        <w:spacing w:after="0" w:line="240" w:lineRule="auto"/>
        <w:ind w:firstLine="708"/>
        <w:jc w:val="both"/>
        <w:rPr>
          <w:rFonts w:ascii="Times New Roman" w:hAnsi="Times New Roman" w:cs="Times New Roman"/>
          <w:sz w:val="24"/>
          <w:szCs w:val="24"/>
        </w:rPr>
      </w:pPr>
      <w:r w:rsidRPr="00AF3D7D">
        <w:rPr>
          <w:rFonts w:ascii="Times New Roman" w:hAnsi="Times New Roman" w:cs="Times New Roman"/>
          <w:sz w:val="24"/>
          <w:szCs w:val="24"/>
        </w:rPr>
        <w:t xml:space="preserve">De igual modo ao contrato anterior, ocorreram inconsistências, durante a execução do contrato, </w:t>
      </w:r>
      <w:r w:rsidRPr="00AF3D7D">
        <w:rPr>
          <w:rFonts w:ascii="Times New Roman" w:eastAsia="Times New Roman" w:hAnsi="Times New Roman" w:cs="Times New Roman"/>
          <w:sz w:val="24"/>
          <w:szCs w:val="24"/>
          <w:lang w:eastAsia="pt-BR"/>
        </w:rPr>
        <w:t>conforme segue abaixo:</w:t>
      </w:r>
    </w:p>
    <w:p w:rsidR="00A244D4" w:rsidRPr="00AF3D7D" w:rsidRDefault="00A244D4" w:rsidP="00AA1C99">
      <w:pPr>
        <w:pStyle w:val="PargrafodaLista"/>
        <w:numPr>
          <w:ilvl w:val="0"/>
          <w:numId w:val="29"/>
        </w:numPr>
        <w:spacing w:after="0" w:line="240" w:lineRule="auto"/>
        <w:jc w:val="both"/>
        <w:rPr>
          <w:rFonts w:ascii="Times New Roman" w:hAnsi="Times New Roman" w:cs="Times New Roman"/>
          <w:sz w:val="24"/>
          <w:szCs w:val="24"/>
        </w:rPr>
      </w:pPr>
      <w:r w:rsidRPr="00AF3D7D">
        <w:rPr>
          <w:rFonts w:ascii="Times New Roman" w:hAnsi="Times New Roman" w:cs="Times New Roman"/>
          <w:sz w:val="24"/>
          <w:szCs w:val="24"/>
        </w:rPr>
        <w:t xml:space="preserve">Não houve a previsão de medidas, no curso da execução do contrato, voltadas a proteção ao meio ambiente e a prevenção de acidentes. </w:t>
      </w:r>
    </w:p>
    <w:p w:rsidR="00A244D4" w:rsidRPr="00AF3D7D" w:rsidRDefault="00A244D4" w:rsidP="00AA1C99">
      <w:pPr>
        <w:pStyle w:val="PargrafodaLista"/>
        <w:numPr>
          <w:ilvl w:val="0"/>
          <w:numId w:val="29"/>
        </w:numPr>
        <w:spacing w:after="0" w:line="240" w:lineRule="auto"/>
        <w:jc w:val="both"/>
        <w:rPr>
          <w:rFonts w:ascii="Times New Roman" w:hAnsi="Times New Roman" w:cs="Times New Roman"/>
          <w:sz w:val="24"/>
          <w:szCs w:val="24"/>
        </w:rPr>
      </w:pPr>
      <w:r w:rsidRPr="00AF3D7D">
        <w:rPr>
          <w:rFonts w:ascii="Times New Roman" w:hAnsi="Times New Roman" w:cs="Times New Roman"/>
          <w:sz w:val="24"/>
          <w:szCs w:val="24"/>
        </w:rPr>
        <w:t xml:space="preserve">Não houve a previsão de capacitação no curso da execução do contrato para os cargos de motorista, a exemplo do curso de direção defensiva, e eletricista, curso de NR-10.  </w:t>
      </w:r>
    </w:p>
    <w:p w:rsidR="00A244D4" w:rsidRPr="00AF3D7D" w:rsidRDefault="00A244D4" w:rsidP="00AA1C99">
      <w:pPr>
        <w:pStyle w:val="PargrafodaLista"/>
        <w:numPr>
          <w:ilvl w:val="0"/>
          <w:numId w:val="29"/>
        </w:numPr>
        <w:spacing w:after="0" w:line="240" w:lineRule="auto"/>
        <w:jc w:val="both"/>
        <w:rPr>
          <w:rFonts w:ascii="Times New Roman" w:hAnsi="Times New Roman" w:cs="Times New Roman"/>
          <w:sz w:val="24"/>
          <w:szCs w:val="24"/>
        </w:rPr>
      </w:pPr>
      <w:r w:rsidRPr="00AF3D7D">
        <w:rPr>
          <w:rFonts w:ascii="Times New Roman" w:hAnsi="Times New Roman" w:cs="Times New Roman"/>
          <w:sz w:val="24"/>
          <w:szCs w:val="24"/>
        </w:rPr>
        <w:t>Em alguns meses houve demora, por parte da Contratada, no pagamento do salario, vale-transporte e vale-alimentação.</w:t>
      </w:r>
    </w:p>
    <w:p w:rsidR="00A244D4" w:rsidRPr="00AF3D7D" w:rsidRDefault="00A244D4" w:rsidP="00AA1C99">
      <w:pPr>
        <w:pStyle w:val="PargrafodaLista"/>
        <w:numPr>
          <w:ilvl w:val="0"/>
          <w:numId w:val="29"/>
        </w:numPr>
        <w:spacing w:after="0" w:line="240" w:lineRule="auto"/>
        <w:jc w:val="both"/>
        <w:rPr>
          <w:rFonts w:ascii="Times New Roman" w:hAnsi="Times New Roman" w:cs="Times New Roman"/>
          <w:sz w:val="24"/>
          <w:szCs w:val="24"/>
        </w:rPr>
      </w:pPr>
      <w:r w:rsidRPr="00AF3D7D">
        <w:rPr>
          <w:rFonts w:ascii="Times New Roman" w:hAnsi="Times New Roman" w:cs="Times New Roman"/>
          <w:sz w:val="24"/>
          <w:szCs w:val="24"/>
        </w:rPr>
        <w:t xml:space="preserve">De igual modo, em alguns meses houve demora, por parte da administração no pagamento de notas fiscais.  </w:t>
      </w:r>
    </w:p>
    <w:p w:rsidR="00A244D4" w:rsidRPr="00AF3D7D" w:rsidRDefault="00A244D4" w:rsidP="00AA1C99">
      <w:pPr>
        <w:pStyle w:val="PargrafodaLista"/>
        <w:numPr>
          <w:ilvl w:val="0"/>
          <w:numId w:val="29"/>
        </w:numPr>
        <w:spacing w:after="0" w:line="240" w:lineRule="auto"/>
        <w:jc w:val="both"/>
        <w:rPr>
          <w:rFonts w:ascii="Times New Roman" w:hAnsi="Times New Roman" w:cs="Times New Roman"/>
          <w:sz w:val="24"/>
          <w:szCs w:val="24"/>
        </w:rPr>
      </w:pPr>
      <w:r w:rsidRPr="00AF3D7D">
        <w:rPr>
          <w:rFonts w:ascii="Times New Roman" w:hAnsi="Times New Roman" w:cs="Times New Roman"/>
          <w:sz w:val="24"/>
          <w:szCs w:val="24"/>
        </w:rPr>
        <w:t xml:space="preserve">A empresa tentou fazer a subcontratação, de uma pequena parte do serviço de jardinagem, (limpeza geral no campo de futebol e seu entorno), todavia o contrato era omisso a respeito da matéria. </w:t>
      </w:r>
    </w:p>
    <w:p w:rsidR="00A244D4" w:rsidRPr="00AF3D7D" w:rsidRDefault="00A244D4" w:rsidP="00AA1C99">
      <w:pPr>
        <w:pStyle w:val="PargrafodaLista"/>
        <w:numPr>
          <w:ilvl w:val="0"/>
          <w:numId w:val="29"/>
        </w:numPr>
        <w:spacing w:after="0" w:line="240" w:lineRule="auto"/>
        <w:jc w:val="both"/>
        <w:rPr>
          <w:rFonts w:ascii="Times New Roman" w:hAnsi="Times New Roman" w:cs="Times New Roman"/>
          <w:sz w:val="24"/>
          <w:szCs w:val="24"/>
        </w:rPr>
      </w:pPr>
      <w:r w:rsidRPr="00AF3D7D">
        <w:rPr>
          <w:rFonts w:ascii="Times New Roman" w:hAnsi="Times New Roman" w:cs="Times New Roman"/>
          <w:sz w:val="24"/>
          <w:szCs w:val="24"/>
          <w:lang w:eastAsia="pt-BR"/>
        </w:rPr>
        <w:t xml:space="preserve">As regras sobre a eventual percepção do adicional de periculosidade ou insalubridade davam margem a interpretações variadas.  </w:t>
      </w:r>
    </w:p>
    <w:p w:rsidR="00A244D4" w:rsidRPr="00AF3D7D" w:rsidRDefault="00A244D4" w:rsidP="00AA1C99">
      <w:pPr>
        <w:spacing w:after="0" w:line="240" w:lineRule="auto"/>
        <w:jc w:val="both"/>
        <w:rPr>
          <w:rFonts w:ascii="Times New Roman" w:hAnsi="Times New Roman" w:cs="Times New Roman"/>
          <w:sz w:val="24"/>
          <w:szCs w:val="24"/>
        </w:rPr>
      </w:pPr>
    </w:p>
    <w:p w:rsidR="00A244D4" w:rsidRPr="00AF3D7D" w:rsidRDefault="00A244D4" w:rsidP="00AA1C99">
      <w:pPr>
        <w:pStyle w:val="PargrafodaLista"/>
        <w:numPr>
          <w:ilvl w:val="0"/>
          <w:numId w:val="29"/>
        </w:numPr>
        <w:spacing w:after="0" w:line="240" w:lineRule="auto"/>
        <w:jc w:val="both"/>
        <w:rPr>
          <w:rFonts w:ascii="Times New Roman" w:hAnsi="Times New Roman" w:cs="Times New Roman"/>
          <w:sz w:val="24"/>
          <w:szCs w:val="24"/>
        </w:rPr>
      </w:pPr>
      <w:r w:rsidRPr="00AF3D7D">
        <w:rPr>
          <w:rFonts w:ascii="Times New Roman" w:hAnsi="Times New Roman" w:cs="Times New Roman"/>
          <w:sz w:val="24"/>
          <w:szCs w:val="24"/>
        </w:rPr>
        <w:t>Nos meses finais do serviço, a CONTRATADA passou a apresentar dificuldades financeiras, não conseguindo pagar regularmente os salários dos funcionários, tendo o campus Petrolina decidido pela retenção do pagamento, relativo ao ultimo mês de serviço.</w:t>
      </w:r>
    </w:p>
    <w:p w:rsidR="00A244D4" w:rsidRPr="00AF3D7D" w:rsidRDefault="00A244D4" w:rsidP="00AA1C99">
      <w:pPr>
        <w:pStyle w:val="PargrafodaLista"/>
        <w:numPr>
          <w:ilvl w:val="0"/>
          <w:numId w:val="29"/>
        </w:numPr>
        <w:spacing w:after="0" w:line="240" w:lineRule="auto"/>
        <w:jc w:val="both"/>
        <w:rPr>
          <w:rFonts w:ascii="Times New Roman" w:hAnsi="Times New Roman" w:cs="Times New Roman"/>
          <w:sz w:val="24"/>
          <w:szCs w:val="24"/>
        </w:rPr>
      </w:pPr>
      <w:r w:rsidRPr="00AF3D7D">
        <w:rPr>
          <w:rStyle w:val="Forte"/>
          <w:rFonts w:ascii="Times New Roman" w:hAnsi="Times New Roman" w:cs="Times New Roman"/>
          <w:b w:val="0"/>
          <w:sz w:val="24"/>
          <w:szCs w:val="24"/>
        </w:rPr>
        <w:t xml:space="preserve">Ao referido crédito foi adicionado o montante </w:t>
      </w:r>
      <w:r w:rsidRPr="00AF3D7D">
        <w:rPr>
          <w:rFonts w:ascii="Times New Roman" w:hAnsi="Times New Roman" w:cs="Times New Roman"/>
          <w:sz w:val="24"/>
          <w:szCs w:val="24"/>
        </w:rPr>
        <w:t>aprovisionado, durante o curso da execução do contrato, nos termos da IN 02/2018 do MPOG, destinado ao adimplemento das verbas trabalhistas, cujo valor total seria direcionado ao pagamento, direto pela administração, do ultimo mês do salário bem como das verbas rescisórias.</w:t>
      </w:r>
    </w:p>
    <w:p w:rsidR="00A244D4" w:rsidRPr="00AF3D7D" w:rsidRDefault="00A244D4" w:rsidP="00AA1C99">
      <w:pPr>
        <w:pStyle w:val="NormalWeb"/>
        <w:numPr>
          <w:ilvl w:val="0"/>
          <w:numId w:val="29"/>
        </w:numPr>
        <w:spacing w:before="0" w:beforeAutospacing="0" w:after="0" w:afterAutospacing="0"/>
        <w:jc w:val="both"/>
      </w:pPr>
      <w:r w:rsidRPr="00AF3D7D">
        <w:t>Outra possibilidade, discutida na aventada na ocasião, foi a de ajuizamento da ação trabalhista denominada AÇÃO DE CONSIGNAÇÃO EM PAGAMENTO, que</w:t>
      </w:r>
      <w:r w:rsidR="00B5223B" w:rsidRPr="00AF3D7D">
        <w:t>,</w:t>
      </w:r>
      <w:r w:rsidRPr="00AF3D7D">
        <w:t xml:space="preserve"> </w:t>
      </w:r>
      <w:proofErr w:type="gramStart"/>
      <w:r w:rsidRPr="00AF3D7D">
        <w:t>via de regra</w:t>
      </w:r>
      <w:proofErr w:type="gramEnd"/>
      <w:r w:rsidRPr="00AF3D7D">
        <w:t>, é proposta pelo devedor contra o credor, quando este recusar-se a receber o valor da dívida, além de outras hipóteses admitidas na legislação.</w:t>
      </w:r>
    </w:p>
    <w:p w:rsidR="00A244D4" w:rsidRPr="00AF3D7D" w:rsidRDefault="00A244D4" w:rsidP="00AA1C99">
      <w:pPr>
        <w:pStyle w:val="NormalWeb"/>
        <w:numPr>
          <w:ilvl w:val="0"/>
          <w:numId w:val="29"/>
        </w:numPr>
        <w:spacing w:before="0" w:beforeAutospacing="0" w:after="0" w:afterAutospacing="0"/>
        <w:jc w:val="both"/>
      </w:pPr>
      <w:r w:rsidRPr="00AF3D7D">
        <w:t>No presente caso a ideia era que toda a verba fosse depositada em juízo para que este, ouvindo a Contratada, procedesse com o pagamento de todos os funcionários.</w:t>
      </w:r>
    </w:p>
    <w:p w:rsidR="00A244D4" w:rsidRPr="00AF3D7D" w:rsidRDefault="00A244D4" w:rsidP="00AA1C99">
      <w:pPr>
        <w:pStyle w:val="PargrafodaLista"/>
        <w:numPr>
          <w:ilvl w:val="0"/>
          <w:numId w:val="29"/>
        </w:numPr>
        <w:spacing w:after="0" w:line="240" w:lineRule="auto"/>
        <w:jc w:val="both"/>
        <w:rPr>
          <w:rFonts w:ascii="Times New Roman" w:hAnsi="Times New Roman" w:cs="Times New Roman"/>
          <w:sz w:val="24"/>
          <w:szCs w:val="24"/>
        </w:rPr>
      </w:pPr>
      <w:r w:rsidRPr="00AF3D7D">
        <w:rPr>
          <w:rFonts w:ascii="Times New Roman" w:hAnsi="Times New Roman" w:cs="Times New Roman"/>
          <w:sz w:val="24"/>
          <w:szCs w:val="24"/>
        </w:rPr>
        <w:lastRenderedPageBreak/>
        <w:t xml:space="preserve">Ocorre que houve uma demora da Administração em decidir por uma ou por outra medida e por influência do sindicato dos empregados terceirizados, que não procurou a Instituição para articular uma melhor solução para o caso, resultou que todos os empregados, apressadamente ajuizaram ações trabalhistas individuais, sendo o IF SERTAO demandado, subsidiariamente, junto com a CONTRATADA. </w:t>
      </w:r>
    </w:p>
    <w:p w:rsidR="009B53A4" w:rsidRPr="00AF3D7D" w:rsidRDefault="00A244D4" w:rsidP="00AA1C99">
      <w:pPr>
        <w:pStyle w:val="PargrafodaLista"/>
        <w:numPr>
          <w:ilvl w:val="0"/>
          <w:numId w:val="29"/>
        </w:numPr>
        <w:spacing w:after="0" w:line="240" w:lineRule="auto"/>
        <w:jc w:val="both"/>
        <w:rPr>
          <w:rFonts w:ascii="Times New Roman" w:hAnsi="Times New Roman" w:cs="Times New Roman"/>
          <w:sz w:val="24"/>
          <w:szCs w:val="24"/>
        </w:rPr>
      </w:pPr>
      <w:r w:rsidRPr="00AF3D7D">
        <w:rPr>
          <w:rFonts w:ascii="Times New Roman" w:hAnsi="Times New Roman" w:cs="Times New Roman"/>
          <w:sz w:val="24"/>
          <w:szCs w:val="24"/>
        </w:rPr>
        <w:t>O credito em mãos do campus Petrolina e repassado para a Justiça Trabalhista seria suficiente para garantir a quitação dos direitos trabalhistas, de todos os funcionários. Todavia, algumas ocorrências processuais, a exemplo da aplicação de multas pela demora ou negativa, por parte da CONTRATADA, na devolução de algumas carteiras de trabalho, resultou por diminuir o montante da verba existente, fazendo, por fim, que alguns funcionários não recebessem a totalidade da verba a que tinham direito.</w:t>
      </w:r>
    </w:p>
    <w:p w:rsidR="004E2F30" w:rsidRPr="00AF3D7D" w:rsidRDefault="004E2F30" w:rsidP="004E2F30">
      <w:pPr>
        <w:pStyle w:val="PargrafodaLista"/>
        <w:spacing w:after="0" w:line="240" w:lineRule="auto"/>
        <w:jc w:val="both"/>
        <w:rPr>
          <w:rFonts w:ascii="Times New Roman" w:hAnsi="Times New Roman" w:cs="Times New Roman"/>
          <w:sz w:val="24"/>
          <w:szCs w:val="24"/>
        </w:rPr>
      </w:pPr>
    </w:p>
    <w:p w:rsidR="00A244D4" w:rsidRPr="00AF3D7D" w:rsidRDefault="00A244D4" w:rsidP="00AA1C99">
      <w:pPr>
        <w:spacing w:after="0" w:line="240" w:lineRule="auto"/>
        <w:jc w:val="both"/>
        <w:rPr>
          <w:rFonts w:ascii="Times New Roman" w:hAnsi="Times New Roman" w:cs="Times New Roman"/>
          <w:sz w:val="24"/>
          <w:szCs w:val="24"/>
        </w:rPr>
      </w:pPr>
      <w:r w:rsidRPr="00AF3D7D">
        <w:rPr>
          <w:rFonts w:ascii="Times New Roman" w:hAnsi="Times New Roman" w:cs="Times New Roman"/>
          <w:sz w:val="24"/>
          <w:szCs w:val="24"/>
        </w:rPr>
        <w:t xml:space="preserve">O contrato foi encerrado em 22/12/2012, sendo substituído pelo </w:t>
      </w:r>
      <w:r w:rsidR="00C95A56" w:rsidRPr="00AF3D7D">
        <w:rPr>
          <w:rFonts w:ascii="Times New Roman" w:hAnsi="Times New Roman" w:cs="Times New Roman"/>
          <w:sz w:val="24"/>
          <w:szCs w:val="24"/>
        </w:rPr>
        <w:t>C</w:t>
      </w:r>
      <w:r w:rsidRPr="00AF3D7D">
        <w:rPr>
          <w:rFonts w:ascii="Times New Roman" w:hAnsi="Times New Roman" w:cs="Times New Roman"/>
          <w:sz w:val="24"/>
          <w:szCs w:val="24"/>
        </w:rPr>
        <w:t xml:space="preserve">ontrato nº </w:t>
      </w:r>
      <w:r w:rsidR="00C95A56" w:rsidRPr="00AF3D7D">
        <w:rPr>
          <w:rFonts w:ascii="Times New Roman" w:hAnsi="Times New Roman" w:cs="Times New Roman"/>
          <w:sz w:val="24"/>
          <w:szCs w:val="24"/>
        </w:rPr>
        <w:t>01/2013.</w:t>
      </w:r>
    </w:p>
    <w:p w:rsidR="004E2F30" w:rsidRPr="00AF3D7D" w:rsidRDefault="004E2F30" w:rsidP="00AA1C99">
      <w:pPr>
        <w:spacing w:after="0" w:line="240" w:lineRule="auto"/>
        <w:jc w:val="both"/>
        <w:rPr>
          <w:rFonts w:ascii="Times New Roman" w:hAnsi="Times New Roman" w:cs="Times New Roman"/>
          <w:sz w:val="24"/>
          <w:szCs w:val="24"/>
        </w:rPr>
      </w:pPr>
    </w:p>
    <w:p w:rsidR="00A244D4" w:rsidRPr="00AF3D7D" w:rsidRDefault="00A244D4" w:rsidP="00AA1C99">
      <w:pPr>
        <w:spacing w:after="0" w:line="240" w:lineRule="auto"/>
        <w:ind w:firstLine="708"/>
        <w:jc w:val="both"/>
        <w:rPr>
          <w:rFonts w:ascii="Times New Roman" w:hAnsi="Times New Roman" w:cs="Times New Roman"/>
          <w:sz w:val="24"/>
          <w:szCs w:val="24"/>
        </w:rPr>
      </w:pPr>
      <w:r w:rsidRPr="00AF3D7D">
        <w:rPr>
          <w:rFonts w:ascii="Times New Roman" w:hAnsi="Times New Roman" w:cs="Times New Roman"/>
          <w:sz w:val="24"/>
          <w:szCs w:val="24"/>
        </w:rPr>
        <w:t xml:space="preserve">Este novo contrato, </w:t>
      </w:r>
      <w:r w:rsidR="00C95A56" w:rsidRPr="00AF3D7D">
        <w:rPr>
          <w:rFonts w:ascii="Times New Roman" w:hAnsi="Times New Roman" w:cs="Times New Roman"/>
          <w:sz w:val="24"/>
          <w:szCs w:val="24"/>
        </w:rPr>
        <w:t>de nº 01/2013</w:t>
      </w:r>
      <w:r w:rsidRPr="00AF3D7D">
        <w:rPr>
          <w:rFonts w:ascii="Times New Roman" w:hAnsi="Times New Roman" w:cs="Times New Roman"/>
          <w:sz w:val="24"/>
          <w:szCs w:val="24"/>
        </w:rPr>
        <w:t xml:space="preserve">, com vigência inicial, a partir de </w:t>
      </w:r>
      <w:r w:rsidR="00C95A56" w:rsidRPr="00AF3D7D">
        <w:rPr>
          <w:rFonts w:ascii="Times New Roman" w:hAnsi="Times New Roman" w:cs="Times New Roman"/>
          <w:sz w:val="24"/>
          <w:szCs w:val="24"/>
        </w:rPr>
        <w:t>17/01/2013</w:t>
      </w:r>
      <w:r w:rsidRPr="00AF3D7D">
        <w:rPr>
          <w:rFonts w:ascii="Times New Roman" w:hAnsi="Times New Roman" w:cs="Times New Roman"/>
          <w:sz w:val="24"/>
          <w:szCs w:val="24"/>
        </w:rPr>
        <w:t xml:space="preserve">, mantido com a empresa ROMERO </w:t>
      </w:r>
      <w:r w:rsidR="000964A7" w:rsidRPr="00AF3D7D">
        <w:rPr>
          <w:rFonts w:ascii="Times New Roman" w:hAnsi="Times New Roman" w:cs="Times New Roman"/>
          <w:sz w:val="24"/>
          <w:szCs w:val="24"/>
        </w:rPr>
        <w:t xml:space="preserve">BATISTA </w:t>
      </w:r>
      <w:r w:rsidRPr="00AF3D7D">
        <w:rPr>
          <w:rFonts w:ascii="Times New Roman" w:hAnsi="Times New Roman" w:cs="Times New Roman"/>
          <w:sz w:val="24"/>
          <w:szCs w:val="24"/>
        </w:rPr>
        <w:t>TEOFILO</w:t>
      </w:r>
      <w:r w:rsidR="000964A7" w:rsidRPr="00AF3D7D">
        <w:rPr>
          <w:rFonts w:ascii="Times New Roman" w:hAnsi="Times New Roman" w:cs="Times New Roman"/>
          <w:sz w:val="24"/>
          <w:szCs w:val="24"/>
        </w:rPr>
        <w:t xml:space="preserve"> ME, CNPJ 14.566.846/0001-06</w:t>
      </w:r>
      <w:r w:rsidRPr="00AF3D7D">
        <w:rPr>
          <w:rFonts w:ascii="Times New Roman" w:hAnsi="Times New Roman" w:cs="Times New Roman"/>
          <w:sz w:val="24"/>
          <w:szCs w:val="24"/>
        </w:rPr>
        <w:t xml:space="preserve">, derivou </w:t>
      </w:r>
      <w:r w:rsidR="000964A7" w:rsidRPr="00AF3D7D">
        <w:rPr>
          <w:rFonts w:ascii="Times New Roman" w:hAnsi="Times New Roman" w:cs="Times New Roman"/>
          <w:sz w:val="24"/>
          <w:szCs w:val="24"/>
        </w:rPr>
        <w:t xml:space="preserve">de DISPENSA EMERGENCIAL, </w:t>
      </w:r>
      <w:r w:rsidRPr="00AF3D7D">
        <w:rPr>
          <w:rFonts w:ascii="Times New Roman" w:hAnsi="Times New Roman" w:cs="Times New Roman"/>
          <w:sz w:val="24"/>
          <w:szCs w:val="24"/>
        </w:rPr>
        <w:t xml:space="preserve">sendo contemplados os seguintes cargos: </w:t>
      </w:r>
      <w:proofErr w:type="gramStart"/>
      <w:r w:rsidRPr="00AF3D7D">
        <w:rPr>
          <w:rFonts w:ascii="Times New Roman" w:hAnsi="Times New Roman" w:cs="Times New Roman"/>
          <w:sz w:val="24"/>
          <w:szCs w:val="24"/>
        </w:rPr>
        <w:t>3</w:t>
      </w:r>
      <w:proofErr w:type="gramEnd"/>
      <w:r w:rsidRPr="00AF3D7D">
        <w:rPr>
          <w:rFonts w:ascii="Times New Roman" w:hAnsi="Times New Roman" w:cs="Times New Roman"/>
          <w:sz w:val="24"/>
          <w:szCs w:val="24"/>
        </w:rPr>
        <w:t xml:space="preserve"> auxiliares de cozinha, 1 copeiro, 2 cozinheiros, 1 eletricista, 2 jardineiros, 1 motorista, 1 tratorista, 2 pedreiros, 4 porteiros, 2 recepcionista, 3 telefonistas.</w:t>
      </w:r>
    </w:p>
    <w:p w:rsidR="00A244D4" w:rsidRPr="00AF3D7D" w:rsidRDefault="00A244D4" w:rsidP="00AA1C99">
      <w:pPr>
        <w:spacing w:after="0" w:line="240" w:lineRule="auto"/>
        <w:ind w:firstLine="708"/>
        <w:jc w:val="both"/>
        <w:rPr>
          <w:rFonts w:ascii="Times New Roman" w:hAnsi="Times New Roman" w:cs="Times New Roman"/>
          <w:sz w:val="24"/>
          <w:szCs w:val="24"/>
        </w:rPr>
      </w:pPr>
      <w:r w:rsidRPr="00AF3D7D">
        <w:rPr>
          <w:rFonts w:ascii="Times New Roman" w:hAnsi="Times New Roman" w:cs="Times New Roman"/>
          <w:sz w:val="24"/>
          <w:szCs w:val="24"/>
        </w:rPr>
        <w:t>Em relação às inconsistências surgidas durante a execução do contrato, merecem destaque as seguintes:</w:t>
      </w:r>
    </w:p>
    <w:p w:rsidR="00A244D4" w:rsidRPr="00AF3D7D" w:rsidRDefault="00A244D4" w:rsidP="00AA1C99">
      <w:pPr>
        <w:spacing w:after="0" w:line="240" w:lineRule="auto"/>
        <w:jc w:val="both"/>
        <w:rPr>
          <w:rFonts w:ascii="Times New Roman" w:hAnsi="Times New Roman" w:cs="Times New Roman"/>
          <w:b/>
          <w:sz w:val="24"/>
          <w:szCs w:val="24"/>
          <w:highlight w:val="magenta"/>
        </w:rPr>
      </w:pPr>
    </w:p>
    <w:p w:rsidR="00A244D4" w:rsidRPr="00AF3D7D" w:rsidRDefault="00A244D4" w:rsidP="00AA1C99">
      <w:pPr>
        <w:pStyle w:val="PargrafodaLista"/>
        <w:numPr>
          <w:ilvl w:val="0"/>
          <w:numId w:val="30"/>
        </w:numPr>
        <w:spacing w:after="0" w:line="240" w:lineRule="auto"/>
        <w:jc w:val="both"/>
        <w:rPr>
          <w:rFonts w:ascii="Times New Roman" w:hAnsi="Times New Roman" w:cs="Times New Roman"/>
          <w:sz w:val="24"/>
          <w:szCs w:val="24"/>
        </w:rPr>
      </w:pPr>
      <w:r w:rsidRPr="00AF3D7D">
        <w:rPr>
          <w:rFonts w:ascii="Times New Roman" w:hAnsi="Times New Roman" w:cs="Times New Roman"/>
          <w:sz w:val="24"/>
          <w:szCs w:val="24"/>
        </w:rPr>
        <w:t xml:space="preserve">As regras relativas à eventual sanção administrativa por infração contratual eram um tanto genéricas e vagas, de difícil aplicabilidade. </w:t>
      </w:r>
    </w:p>
    <w:p w:rsidR="00A244D4" w:rsidRPr="00AF3D7D" w:rsidRDefault="00A244D4" w:rsidP="00AA1C99">
      <w:pPr>
        <w:pStyle w:val="PargrafodaLista"/>
        <w:numPr>
          <w:ilvl w:val="0"/>
          <w:numId w:val="30"/>
        </w:numPr>
        <w:spacing w:after="0" w:line="240" w:lineRule="auto"/>
        <w:jc w:val="both"/>
        <w:rPr>
          <w:rFonts w:ascii="Times New Roman" w:hAnsi="Times New Roman" w:cs="Times New Roman"/>
          <w:sz w:val="24"/>
          <w:szCs w:val="24"/>
        </w:rPr>
      </w:pPr>
      <w:r w:rsidRPr="00AF3D7D">
        <w:rPr>
          <w:rFonts w:ascii="Times New Roman" w:hAnsi="Times New Roman" w:cs="Times New Roman"/>
          <w:sz w:val="24"/>
          <w:szCs w:val="24"/>
          <w:lang w:eastAsia="pt-BR"/>
        </w:rPr>
        <w:t>A relação dos equipamentos relativos ao cargo de jardineiro se revelou excedente em relação a alguns itens e escasso em relação a outro. Na mesma esteira da imprecisão, não ficou claro o prazo de substituição desses equipamentos.</w:t>
      </w:r>
    </w:p>
    <w:p w:rsidR="00A244D4" w:rsidRPr="00AF3D7D" w:rsidRDefault="00A244D4" w:rsidP="00AA1C99">
      <w:pPr>
        <w:pStyle w:val="PargrafodaLista"/>
        <w:numPr>
          <w:ilvl w:val="0"/>
          <w:numId w:val="30"/>
        </w:numPr>
        <w:spacing w:after="0" w:line="240" w:lineRule="auto"/>
        <w:jc w:val="both"/>
        <w:rPr>
          <w:rFonts w:ascii="Times New Roman" w:hAnsi="Times New Roman" w:cs="Times New Roman"/>
          <w:sz w:val="24"/>
          <w:szCs w:val="24"/>
        </w:rPr>
      </w:pPr>
      <w:r w:rsidRPr="00AF3D7D">
        <w:rPr>
          <w:rFonts w:ascii="Times New Roman" w:hAnsi="Times New Roman" w:cs="Times New Roman"/>
          <w:sz w:val="24"/>
          <w:szCs w:val="24"/>
          <w:lang w:eastAsia="pt-BR"/>
        </w:rPr>
        <w:t>Houve questionamentos se o preposto poderia ser um dos profissionais envolvidos diretamente com a execução do serviço, por conhecer em detalhes seu cotidiano, ou um profissional a parte, que assim não precisaria interromper o serviço para tratar de questões administrativas do contrato.</w:t>
      </w:r>
    </w:p>
    <w:p w:rsidR="00A244D4" w:rsidRPr="00AF3D7D" w:rsidRDefault="00A244D4" w:rsidP="00AA1C99">
      <w:pPr>
        <w:pStyle w:val="PargrafodaLista"/>
        <w:numPr>
          <w:ilvl w:val="0"/>
          <w:numId w:val="30"/>
        </w:numPr>
        <w:spacing w:after="0" w:line="240" w:lineRule="auto"/>
        <w:jc w:val="both"/>
        <w:rPr>
          <w:rFonts w:ascii="Times New Roman" w:hAnsi="Times New Roman" w:cs="Times New Roman"/>
          <w:sz w:val="24"/>
          <w:szCs w:val="24"/>
        </w:rPr>
      </w:pPr>
      <w:r w:rsidRPr="00AF3D7D">
        <w:rPr>
          <w:rFonts w:ascii="Times New Roman" w:hAnsi="Times New Roman" w:cs="Times New Roman"/>
          <w:sz w:val="24"/>
          <w:szCs w:val="24"/>
        </w:rPr>
        <w:t xml:space="preserve">A regra quanto à rescisão unilateral do contrato por parte da administração não estava clara, tanto que a Administração deixou o contrato seguir seu curso, até o final de sua vigência, embora a empresa apresentasse dificuldades financeiras.  </w:t>
      </w:r>
    </w:p>
    <w:p w:rsidR="00A244D4" w:rsidRPr="00AF3D7D" w:rsidRDefault="00A244D4" w:rsidP="00AA1C99">
      <w:pPr>
        <w:pStyle w:val="PargrafodaLista"/>
        <w:numPr>
          <w:ilvl w:val="0"/>
          <w:numId w:val="30"/>
        </w:numPr>
        <w:spacing w:after="0" w:line="240" w:lineRule="auto"/>
        <w:jc w:val="both"/>
        <w:rPr>
          <w:rFonts w:ascii="Times New Roman" w:hAnsi="Times New Roman" w:cs="Times New Roman"/>
          <w:sz w:val="24"/>
          <w:szCs w:val="24"/>
        </w:rPr>
      </w:pPr>
      <w:r w:rsidRPr="00AF3D7D">
        <w:rPr>
          <w:rFonts w:ascii="Times New Roman" w:hAnsi="Times New Roman" w:cs="Times New Roman"/>
          <w:sz w:val="24"/>
          <w:szCs w:val="24"/>
          <w:lang w:eastAsia="pt-BR"/>
        </w:rPr>
        <w:t>Não houve previsão de exames periódicos, por parte dos empregados, em contato constante com produtos que poderiam afetar sua saúde, a exemplo do cargo de pedreiro, que manipula o cimento.</w:t>
      </w:r>
    </w:p>
    <w:p w:rsidR="00420074" w:rsidRPr="00AF3D7D" w:rsidRDefault="00A244D4" w:rsidP="00AA1C99">
      <w:pPr>
        <w:pStyle w:val="PargrafodaLista"/>
        <w:numPr>
          <w:ilvl w:val="0"/>
          <w:numId w:val="30"/>
        </w:numPr>
        <w:spacing w:after="0" w:line="240" w:lineRule="auto"/>
        <w:jc w:val="both"/>
        <w:rPr>
          <w:rFonts w:ascii="Times New Roman" w:hAnsi="Times New Roman" w:cs="Times New Roman"/>
          <w:sz w:val="24"/>
          <w:szCs w:val="24"/>
        </w:rPr>
      </w:pPr>
      <w:r w:rsidRPr="00AF3D7D">
        <w:rPr>
          <w:rFonts w:ascii="Times New Roman" w:hAnsi="Times New Roman" w:cs="Times New Roman"/>
          <w:sz w:val="24"/>
          <w:szCs w:val="24"/>
        </w:rPr>
        <w:t>Aqui também aconteceu o mesmo do contrato acima referido, tendo a empresa, nos meses finais do contrato apresentado dificuldades financeiras, não conseguindo pagar os salários dos funcionários, tendo o campus Petrolina decidido pela retenção do pagamento, relativo ao ultimo mês de serviço.</w:t>
      </w:r>
    </w:p>
    <w:p w:rsidR="00420074" w:rsidRPr="00AF3D7D" w:rsidRDefault="00A244D4" w:rsidP="00AA1C99">
      <w:pPr>
        <w:pStyle w:val="PargrafodaLista"/>
        <w:numPr>
          <w:ilvl w:val="0"/>
          <w:numId w:val="30"/>
        </w:numPr>
        <w:spacing w:after="0" w:line="240" w:lineRule="auto"/>
        <w:jc w:val="both"/>
        <w:rPr>
          <w:rFonts w:ascii="Times New Roman" w:hAnsi="Times New Roman" w:cs="Times New Roman"/>
          <w:sz w:val="24"/>
          <w:szCs w:val="24"/>
        </w:rPr>
      </w:pPr>
      <w:r w:rsidRPr="00AF3D7D">
        <w:rPr>
          <w:rFonts w:ascii="Times New Roman" w:hAnsi="Times New Roman" w:cs="Times New Roman"/>
          <w:sz w:val="24"/>
          <w:szCs w:val="24"/>
        </w:rPr>
        <w:t xml:space="preserve">Dessa vez, contudo, diferente do ocorrido anteriormente, o </w:t>
      </w:r>
      <w:r w:rsidR="00C95A56" w:rsidRPr="00AF3D7D">
        <w:rPr>
          <w:rFonts w:ascii="Times New Roman" w:hAnsi="Times New Roman" w:cs="Times New Roman"/>
          <w:sz w:val="24"/>
          <w:szCs w:val="24"/>
        </w:rPr>
        <w:t>C</w:t>
      </w:r>
      <w:r w:rsidRPr="00AF3D7D">
        <w:rPr>
          <w:rFonts w:ascii="Times New Roman" w:hAnsi="Times New Roman" w:cs="Times New Roman"/>
          <w:sz w:val="24"/>
          <w:szCs w:val="24"/>
        </w:rPr>
        <w:t xml:space="preserve">ampus Petrolina foi mais ágil e realizou diretamente o pagamento do </w:t>
      </w:r>
      <w:r w:rsidR="00C95A56" w:rsidRPr="00AF3D7D">
        <w:rPr>
          <w:rFonts w:ascii="Times New Roman" w:hAnsi="Times New Roman" w:cs="Times New Roman"/>
          <w:sz w:val="24"/>
          <w:szCs w:val="24"/>
        </w:rPr>
        <w:t>ú</w:t>
      </w:r>
      <w:r w:rsidRPr="00AF3D7D">
        <w:rPr>
          <w:rFonts w:ascii="Times New Roman" w:hAnsi="Times New Roman" w:cs="Times New Roman"/>
          <w:sz w:val="24"/>
          <w:szCs w:val="24"/>
        </w:rPr>
        <w:t>ltimo sal</w:t>
      </w:r>
      <w:r w:rsidR="00C95A56" w:rsidRPr="00AF3D7D">
        <w:rPr>
          <w:rFonts w:ascii="Times New Roman" w:hAnsi="Times New Roman" w:cs="Times New Roman"/>
          <w:sz w:val="24"/>
          <w:szCs w:val="24"/>
        </w:rPr>
        <w:t>á</w:t>
      </w:r>
      <w:r w:rsidRPr="00AF3D7D">
        <w:rPr>
          <w:rFonts w:ascii="Times New Roman" w:hAnsi="Times New Roman" w:cs="Times New Roman"/>
          <w:sz w:val="24"/>
          <w:szCs w:val="24"/>
        </w:rPr>
        <w:t>rio dos empregados e das respectivas verbas trabalhista.</w:t>
      </w:r>
    </w:p>
    <w:p w:rsidR="004E2F30" w:rsidRPr="00AF3D7D" w:rsidRDefault="004E2F30" w:rsidP="004E2F30">
      <w:pPr>
        <w:pStyle w:val="PargrafodaLista"/>
        <w:spacing w:after="0" w:line="240" w:lineRule="auto"/>
        <w:jc w:val="both"/>
        <w:rPr>
          <w:rFonts w:ascii="Times New Roman" w:hAnsi="Times New Roman" w:cs="Times New Roman"/>
          <w:sz w:val="24"/>
          <w:szCs w:val="24"/>
        </w:rPr>
      </w:pPr>
    </w:p>
    <w:p w:rsidR="00A244D4" w:rsidRPr="00AF3D7D" w:rsidRDefault="00A244D4" w:rsidP="00AA1C99">
      <w:pPr>
        <w:spacing w:after="0" w:line="240" w:lineRule="auto"/>
        <w:jc w:val="both"/>
        <w:rPr>
          <w:rFonts w:ascii="Times New Roman" w:hAnsi="Times New Roman" w:cs="Times New Roman"/>
          <w:sz w:val="24"/>
          <w:szCs w:val="24"/>
        </w:rPr>
      </w:pPr>
      <w:r w:rsidRPr="00AF3D7D">
        <w:rPr>
          <w:rFonts w:ascii="Times New Roman" w:hAnsi="Times New Roman" w:cs="Times New Roman"/>
          <w:sz w:val="24"/>
          <w:szCs w:val="24"/>
        </w:rPr>
        <w:t xml:space="preserve">O contrato foi encerrado em </w:t>
      </w:r>
      <w:r w:rsidR="00C63035" w:rsidRPr="00AF3D7D">
        <w:rPr>
          <w:rFonts w:ascii="Times New Roman" w:hAnsi="Times New Roman" w:cs="Times New Roman"/>
          <w:sz w:val="24"/>
          <w:szCs w:val="24"/>
        </w:rPr>
        <w:t>15/07/2013</w:t>
      </w:r>
      <w:r w:rsidRPr="00AF3D7D">
        <w:rPr>
          <w:rFonts w:ascii="Times New Roman" w:hAnsi="Times New Roman" w:cs="Times New Roman"/>
          <w:sz w:val="24"/>
          <w:szCs w:val="24"/>
        </w:rPr>
        <w:t xml:space="preserve">, sendo substituído pelo </w:t>
      </w:r>
      <w:r w:rsidR="00C63035" w:rsidRPr="00AF3D7D">
        <w:rPr>
          <w:rFonts w:ascii="Times New Roman" w:hAnsi="Times New Roman" w:cs="Times New Roman"/>
          <w:sz w:val="24"/>
          <w:szCs w:val="24"/>
        </w:rPr>
        <w:t>C</w:t>
      </w:r>
      <w:r w:rsidRPr="00AF3D7D">
        <w:rPr>
          <w:rFonts w:ascii="Times New Roman" w:hAnsi="Times New Roman" w:cs="Times New Roman"/>
          <w:sz w:val="24"/>
          <w:szCs w:val="24"/>
        </w:rPr>
        <w:t xml:space="preserve">ontrato nº </w:t>
      </w:r>
      <w:r w:rsidR="00C63035" w:rsidRPr="00AF3D7D">
        <w:rPr>
          <w:rFonts w:ascii="Times New Roman" w:hAnsi="Times New Roman" w:cs="Times New Roman"/>
          <w:sz w:val="24"/>
          <w:szCs w:val="24"/>
        </w:rPr>
        <w:t>09/2013.</w:t>
      </w:r>
    </w:p>
    <w:p w:rsidR="00A244D4" w:rsidRPr="00AF3D7D" w:rsidRDefault="00A244D4" w:rsidP="00AA1C99">
      <w:pPr>
        <w:spacing w:after="0" w:line="240" w:lineRule="auto"/>
        <w:ind w:firstLine="708"/>
        <w:jc w:val="both"/>
        <w:rPr>
          <w:rFonts w:ascii="Times New Roman" w:hAnsi="Times New Roman" w:cs="Times New Roman"/>
          <w:sz w:val="24"/>
          <w:szCs w:val="24"/>
        </w:rPr>
      </w:pPr>
      <w:r w:rsidRPr="00AF3D7D">
        <w:rPr>
          <w:rFonts w:ascii="Times New Roman" w:hAnsi="Times New Roman" w:cs="Times New Roman"/>
          <w:sz w:val="24"/>
          <w:szCs w:val="24"/>
        </w:rPr>
        <w:lastRenderedPageBreak/>
        <w:t xml:space="preserve">Este novo contrato, </w:t>
      </w:r>
      <w:r w:rsidR="00C63035" w:rsidRPr="00AF3D7D">
        <w:rPr>
          <w:rFonts w:ascii="Times New Roman" w:hAnsi="Times New Roman" w:cs="Times New Roman"/>
          <w:sz w:val="24"/>
          <w:szCs w:val="24"/>
        </w:rPr>
        <w:t>de nº 09/2013</w:t>
      </w:r>
      <w:r w:rsidRPr="00AF3D7D">
        <w:rPr>
          <w:rFonts w:ascii="Times New Roman" w:hAnsi="Times New Roman" w:cs="Times New Roman"/>
          <w:sz w:val="24"/>
          <w:szCs w:val="24"/>
        </w:rPr>
        <w:t>, com vigência inicial, a partir de</w:t>
      </w:r>
      <w:r w:rsidR="00C63035" w:rsidRPr="00AF3D7D">
        <w:rPr>
          <w:rFonts w:ascii="Times New Roman" w:hAnsi="Times New Roman" w:cs="Times New Roman"/>
          <w:sz w:val="24"/>
          <w:szCs w:val="24"/>
        </w:rPr>
        <w:t xml:space="preserve"> 18/07/2013</w:t>
      </w:r>
      <w:r w:rsidRPr="00AF3D7D">
        <w:rPr>
          <w:rFonts w:ascii="Times New Roman" w:hAnsi="Times New Roman" w:cs="Times New Roman"/>
          <w:sz w:val="24"/>
          <w:szCs w:val="24"/>
        </w:rPr>
        <w:t xml:space="preserve">, mantido com a empresa MARANATA </w:t>
      </w:r>
      <w:r w:rsidR="00C63035" w:rsidRPr="00AF3D7D">
        <w:rPr>
          <w:rFonts w:ascii="Times New Roman" w:hAnsi="Times New Roman" w:cs="Times New Roman"/>
          <w:sz w:val="24"/>
          <w:szCs w:val="24"/>
        </w:rPr>
        <w:t>PRESTADORA DE SERVIÇO E CONTRUÇÕES LTDA, CNPJ 03.325.436/00001-49</w:t>
      </w:r>
      <w:r w:rsidRPr="00AF3D7D">
        <w:rPr>
          <w:rFonts w:ascii="Times New Roman" w:hAnsi="Times New Roman" w:cs="Times New Roman"/>
          <w:sz w:val="24"/>
          <w:szCs w:val="24"/>
        </w:rPr>
        <w:t>, derivou d</w:t>
      </w:r>
      <w:r w:rsidR="00C63035" w:rsidRPr="00AF3D7D">
        <w:rPr>
          <w:rFonts w:ascii="Times New Roman" w:hAnsi="Times New Roman" w:cs="Times New Roman"/>
          <w:sz w:val="24"/>
          <w:szCs w:val="24"/>
        </w:rPr>
        <w:t>e</w:t>
      </w:r>
      <w:r w:rsidRPr="00AF3D7D">
        <w:rPr>
          <w:rFonts w:ascii="Times New Roman" w:hAnsi="Times New Roman" w:cs="Times New Roman"/>
          <w:sz w:val="24"/>
          <w:szCs w:val="24"/>
        </w:rPr>
        <w:t xml:space="preserve"> </w:t>
      </w:r>
      <w:r w:rsidR="00C63035" w:rsidRPr="00AF3D7D">
        <w:rPr>
          <w:rFonts w:ascii="Times New Roman" w:hAnsi="Times New Roman" w:cs="Times New Roman"/>
          <w:sz w:val="24"/>
          <w:szCs w:val="24"/>
        </w:rPr>
        <w:t xml:space="preserve">DISPENSA EMERGENCIAL, </w:t>
      </w:r>
      <w:r w:rsidRPr="00AF3D7D">
        <w:rPr>
          <w:rFonts w:ascii="Times New Roman" w:hAnsi="Times New Roman" w:cs="Times New Roman"/>
          <w:sz w:val="24"/>
          <w:szCs w:val="24"/>
        </w:rPr>
        <w:t xml:space="preserve">sendo contemplados os seguintes cargos: </w:t>
      </w:r>
      <w:proofErr w:type="gramStart"/>
      <w:r w:rsidRPr="00AF3D7D">
        <w:rPr>
          <w:rFonts w:ascii="Times New Roman" w:hAnsi="Times New Roman" w:cs="Times New Roman"/>
          <w:sz w:val="24"/>
          <w:szCs w:val="24"/>
        </w:rPr>
        <w:t>3</w:t>
      </w:r>
      <w:proofErr w:type="gramEnd"/>
      <w:r w:rsidRPr="00AF3D7D">
        <w:rPr>
          <w:rFonts w:ascii="Times New Roman" w:hAnsi="Times New Roman" w:cs="Times New Roman"/>
          <w:sz w:val="24"/>
          <w:szCs w:val="24"/>
        </w:rPr>
        <w:t xml:space="preserve"> auxiliares de cozinha, 1 copeiro, 2 cozinheiros, 1 eletricista, 2 jardineiros, 1 motorista, 1 tratorista, 2 pedreiros, 4 porteiros, 2 recepcionista, 3 telefonistas.</w:t>
      </w:r>
    </w:p>
    <w:p w:rsidR="00A244D4" w:rsidRPr="00AF3D7D" w:rsidRDefault="00A244D4" w:rsidP="00AA1C99">
      <w:pPr>
        <w:spacing w:after="0" w:line="240" w:lineRule="auto"/>
        <w:ind w:firstLine="708"/>
        <w:jc w:val="both"/>
        <w:rPr>
          <w:rFonts w:ascii="Times New Roman" w:hAnsi="Times New Roman" w:cs="Times New Roman"/>
          <w:sz w:val="24"/>
          <w:szCs w:val="24"/>
        </w:rPr>
      </w:pPr>
      <w:r w:rsidRPr="00AF3D7D">
        <w:rPr>
          <w:rFonts w:ascii="Times New Roman" w:hAnsi="Times New Roman" w:cs="Times New Roman"/>
          <w:sz w:val="24"/>
          <w:szCs w:val="24"/>
        </w:rPr>
        <w:t>Em relação às inconsistências surgidas durante a execução do contrato, merecem destaque as seguintes:</w:t>
      </w:r>
    </w:p>
    <w:p w:rsidR="00C63035" w:rsidRPr="00AF3D7D" w:rsidRDefault="00A244D4" w:rsidP="00CA2A91">
      <w:pPr>
        <w:pStyle w:val="PargrafodaLista"/>
        <w:numPr>
          <w:ilvl w:val="0"/>
          <w:numId w:val="31"/>
        </w:numPr>
        <w:spacing w:after="0" w:line="240" w:lineRule="auto"/>
        <w:jc w:val="both"/>
        <w:rPr>
          <w:rFonts w:ascii="Times New Roman" w:hAnsi="Times New Roman" w:cs="Times New Roman"/>
          <w:sz w:val="24"/>
          <w:szCs w:val="24"/>
        </w:rPr>
      </w:pPr>
      <w:r w:rsidRPr="00AF3D7D">
        <w:rPr>
          <w:rFonts w:ascii="Times New Roman" w:hAnsi="Times New Roman" w:cs="Times New Roman"/>
          <w:sz w:val="24"/>
          <w:szCs w:val="24"/>
        </w:rPr>
        <w:t>Não houve previsão do pagamento de hora extra ao motorista</w:t>
      </w:r>
    </w:p>
    <w:p w:rsidR="00C63035" w:rsidRPr="00AF3D7D" w:rsidRDefault="00A244D4" w:rsidP="00CA2A91">
      <w:pPr>
        <w:pStyle w:val="PargrafodaLista"/>
        <w:numPr>
          <w:ilvl w:val="0"/>
          <w:numId w:val="31"/>
        </w:numPr>
        <w:spacing w:after="0" w:line="240" w:lineRule="auto"/>
        <w:jc w:val="both"/>
        <w:rPr>
          <w:rFonts w:ascii="Times New Roman" w:hAnsi="Times New Roman" w:cs="Times New Roman"/>
          <w:sz w:val="24"/>
          <w:szCs w:val="24"/>
        </w:rPr>
      </w:pPr>
      <w:r w:rsidRPr="00AF3D7D">
        <w:rPr>
          <w:rFonts w:ascii="Times New Roman" w:hAnsi="Times New Roman" w:cs="Times New Roman"/>
          <w:sz w:val="24"/>
          <w:szCs w:val="24"/>
        </w:rPr>
        <w:t>Não houve a previsão medidas voltadas a economia de agua e energia.</w:t>
      </w:r>
    </w:p>
    <w:p w:rsidR="00C63035" w:rsidRPr="00AF3D7D" w:rsidRDefault="00A244D4" w:rsidP="00CA2A91">
      <w:pPr>
        <w:pStyle w:val="PargrafodaLista"/>
        <w:numPr>
          <w:ilvl w:val="0"/>
          <w:numId w:val="31"/>
        </w:numPr>
        <w:spacing w:after="0" w:line="240" w:lineRule="auto"/>
        <w:jc w:val="both"/>
        <w:rPr>
          <w:rFonts w:ascii="Times New Roman" w:hAnsi="Times New Roman" w:cs="Times New Roman"/>
          <w:sz w:val="24"/>
          <w:szCs w:val="24"/>
        </w:rPr>
      </w:pPr>
      <w:r w:rsidRPr="00AF3D7D">
        <w:rPr>
          <w:rFonts w:ascii="Times New Roman" w:hAnsi="Times New Roman" w:cs="Times New Roman"/>
          <w:sz w:val="24"/>
          <w:szCs w:val="24"/>
          <w:lang w:eastAsia="pt-BR"/>
        </w:rPr>
        <w:t>Foi constatada algumas vezes, falta de empenho por parte da fiscalização, cuja atuação se limitava em tais casos, unicamente, ao atesto da nota fiscal.</w:t>
      </w:r>
    </w:p>
    <w:p w:rsidR="00A244D4" w:rsidRPr="00AF3D7D" w:rsidRDefault="00A244D4" w:rsidP="00CA2A91">
      <w:pPr>
        <w:pStyle w:val="PargrafodaLista"/>
        <w:numPr>
          <w:ilvl w:val="0"/>
          <w:numId w:val="31"/>
        </w:numPr>
        <w:spacing w:after="0" w:line="240" w:lineRule="auto"/>
        <w:jc w:val="both"/>
        <w:rPr>
          <w:rFonts w:ascii="Times New Roman" w:hAnsi="Times New Roman" w:cs="Times New Roman"/>
          <w:sz w:val="24"/>
          <w:szCs w:val="24"/>
        </w:rPr>
      </w:pPr>
      <w:r w:rsidRPr="00AF3D7D">
        <w:rPr>
          <w:rFonts w:ascii="Times New Roman" w:hAnsi="Times New Roman" w:cs="Times New Roman"/>
          <w:sz w:val="24"/>
          <w:szCs w:val="24"/>
        </w:rPr>
        <w:t xml:space="preserve">A contratada não manteve, em todo o decorrer da execução do contrato, </w:t>
      </w:r>
      <w:r w:rsidRPr="00AF3D7D">
        <w:rPr>
          <w:rFonts w:ascii="Times New Roman" w:eastAsia="Times New Roman" w:hAnsi="Times New Roman" w:cs="Times New Roman"/>
          <w:sz w:val="24"/>
          <w:szCs w:val="24"/>
          <w:lang w:eastAsia="pt-BR"/>
        </w:rPr>
        <w:t>todas as condições de habilitação e qualificação exigidas na licitação.</w:t>
      </w:r>
    </w:p>
    <w:p w:rsidR="00A244D4" w:rsidRPr="00AF3D7D" w:rsidRDefault="00A244D4" w:rsidP="00CA2A91">
      <w:pPr>
        <w:pStyle w:val="PargrafodaLista"/>
        <w:numPr>
          <w:ilvl w:val="0"/>
          <w:numId w:val="31"/>
        </w:numPr>
        <w:spacing w:after="0" w:line="240" w:lineRule="auto"/>
        <w:jc w:val="both"/>
        <w:rPr>
          <w:rFonts w:ascii="Times New Roman" w:hAnsi="Times New Roman" w:cs="Times New Roman"/>
          <w:sz w:val="24"/>
          <w:szCs w:val="24"/>
        </w:rPr>
      </w:pPr>
      <w:r w:rsidRPr="00AF3D7D">
        <w:rPr>
          <w:rFonts w:ascii="Times New Roman" w:hAnsi="Times New Roman" w:cs="Times New Roman"/>
          <w:sz w:val="24"/>
          <w:szCs w:val="24"/>
          <w:lang w:eastAsia="pt-BR"/>
        </w:rPr>
        <w:t>A Contratada deixou de comunicar ao campus, algumas vezes, em que ocorreu o afastamento, substituição ou inclusão de profissionais na equipe e funcionários.</w:t>
      </w:r>
    </w:p>
    <w:p w:rsidR="007B74B2" w:rsidRPr="00AF3D7D" w:rsidRDefault="007B74B2" w:rsidP="007B74B2">
      <w:pPr>
        <w:pStyle w:val="PargrafodaLista"/>
        <w:spacing w:after="0" w:line="240" w:lineRule="auto"/>
        <w:jc w:val="both"/>
        <w:rPr>
          <w:rFonts w:ascii="Times New Roman" w:hAnsi="Times New Roman" w:cs="Times New Roman"/>
          <w:sz w:val="24"/>
          <w:szCs w:val="24"/>
        </w:rPr>
      </w:pPr>
    </w:p>
    <w:p w:rsidR="00420074" w:rsidRPr="00AF3D7D" w:rsidRDefault="00A244D4" w:rsidP="00AA1C99">
      <w:pPr>
        <w:spacing w:after="0" w:line="240" w:lineRule="auto"/>
        <w:jc w:val="both"/>
        <w:rPr>
          <w:rFonts w:ascii="Times New Roman" w:hAnsi="Times New Roman" w:cs="Times New Roman"/>
          <w:sz w:val="24"/>
          <w:szCs w:val="24"/>
        </w:rPr>
      </w:pPr>
      <w:r w:rsidRPr="00AF3D7D">
        <w:rPr>
          <w:rFonts w:ascii="Times New Roman" w:hAnsi="Times New Roman" w:cs="Times New Roman"/>
          <w:sz w:val="24"/>
          <w:szCs w:val="24"/>
        </w:rPr>
        <w:t xml:space="preserve">O contrato foi encerrado em </w:t>
      </w:r>
      <w:r w:rsidR="00C63035" w:rsidRPr="00AF3D7D">
        <w:rPr>
          <w:rFonts w:ascii="Times New Roman" w:hAnsi="Times New Roman" w:cs="Times New Roman"/>
          <w:sz w:val="24"/>
          <w:szCs w:val="24"/>
        </w:rPr>
        <w:t>15/01/2014</w:t>
      </w:r>
      <w:r w:rsidRPr="00AF3D7D">
        <w:rPr>
          <w:rFonts w:ascii="Times New Roman" w:hAnsi="Times New Roman" w:cs="Times New Roman"/>
          <w:sz w:val="24"/>
          <w:szCs w:val="24"/>
        </w:rPr>
        <w:t xml:space="preserve">, sendo substituído pelo </w:t>
      </w:r>
      <w:r w:rsidR="00C63035" w:rsidRPr="00AF3D7D">
        <w:rPr>
          <w:rFonts w:ascii="Times New Roman" w:hAnsi="Times New Roman" w:cs="Times New Roman"/>
          <w:sz w:val="24"/>
          <w:szCs w:val="24"/>
        </w:rPr>
        <w:t>C</w:t>
      </w:r>
      <w:r w:rsidRPr="00AF3D7D">
        <w:rPr>
          <w:rFonts w:ascii="Times New Roman" w:hAnsi="Times New Roman" w:cs="Times New Roman"/>
          <w:sz w:val="24"/>
          <w:szCs w:val="24"/>
        </w:rPr>
        <w:t xml:space="preserve">ontrato nº </w:t>
      </w:r>
      <w:r w:rsidR="00420074" w:rsidRPr="00AF3D7D">
        <w:rPr>
          <w:rFonts w:ascii="Times New Roman" w:hAnsi="Times New Roman" w:cs="Times New Roman"/>
          <w:sz w:val="24"/>
          <w:szCs w:val="24"/>
        </w:rPr>
        <w:t>01</w:t>
      </w:r>
      <w:r w:rsidRPr="00AF3D7D">
        <w:rPr>
          <w:rFonts w:ascii="Times New Roman" w:hAnsi="Times New Roman" w:cs="Times New Roman"/>
          <w:sz w:val="24"/>
          <w:szCs w:val="24"/>
        </w:rPr>
        <w:t>/201</w:t>
      </w:r>
      <w:r w:rsidR="00420074" w:rsidRPr="00AF3D7D">
        <w:rPr>
          <w:rFonts w:ascii="Times New Roman" w:hAnsi="Times New Roman" w:cs="Times New Roman"/>
          <w:sz w:val="24"/>
          <w:szCs w:val="24"/>
        </w:rPr>
        <w:t>4.</w:t>
      </w:r>
    </w:p>
    <w:p w:rsidR="007B74B2" w:rsidRPr="00AF3D7D" w:rsidRDefault="007B74B2" w:rsidP="00AA1C99">
      <w:pPr>
        <w:spacing w:after="0" w:line="240" w:lineRule="auto"/>
        <w:jc w:val="both"/>
        <w:rPr>
          <w:rFonts w:ascii="Times New Roman" w:hAnsi="Times New Roman" w:cs="Times New Roman"/>
          <w:sz w:val="24"/>
          <w:szCs w:val="24"/>
        </w:rPr>
      </w:pPr>
    </w:p>
    <w:p w:rsidR="00A244D4" w:rsidRPr="00AF3D7D" w:rsidRDefault="00A244D4" w:rsidP="00AA1C99">
      <w:pPr>
        <w:spacing w:after="0" w:line="240" w:lineRule="auto"/>
        <w:ind w:firstLine="708"/>
        <w:jc w:val="both"/>
        <w:rPr>
          <w:rFonts w:ascii="Times New Roman" w:hAnsi="Times New Roman" w:cs="Times New Roman"/>
          <w:sz w:val="24"/>
          <w:szCs w:val="24"/>
        </w:rPr>
      </w:pPr>
      <w:r w:rsidRPr="00AF3D7D">
        <w:rPr>
          <w:rFonts w:ascii="Times New Roman" w:hAnsi="Times New Roman" w:cs="Times New Roman"/>
          <w:sz w:val="24"/>
          <w:szCs w:val="24"/>
        </w:rPr>
        <w:t xml:space="preserve">Este novo </w:t>
      </w:r>
      <w:r w:rsidR="00C63035" w:rsidRPr="00AF3D7D">
        <w:rPr>
          <w:rFonts w:ascii="Times New Roman" w:hAnsi="Times New Roman" w:cs="Times New Roman"/>
          <w:sz w:val="24"/>
          <w:szCs w:val="24"/>
        </w:rPr>
        <w:t>C</w:t>
      </w:r>
      <w:r w:rsidRPr="00AF3D7D">
        <w:rPr>
          <w:rFonts w:ascii="Times New Roman" w:hAnsi="Times New Roman" w:cs="Times New Roman"/>
          <w:sz w:val="24"/>
          <w:szCs w:val="24"/>
        </w:rPr>
        <w:t xml:space="preserve">ontrato, nº 01/2014, com vigência inicial em 16/01/2014, derivou do </w:t>
      </w:r>
      <w:r w:rsidR="00C63035" w:rsidRPr="00AF3D7D">
        <w:rPr>
          <w:rFonts w:ascii="Times New Roman" w:hAnsi="Times New Roman" w:cs="Times New Roman"/>
          <w:sz w:val="24"/>
          <w:szCs w:val="24"/>
        </w:rPr>
        <w:t>P</w:t>
      </w:r>
      <w:r w:rsidRPr="00AF3D7D">
        <w:rPr>
          <w:rFonts w:ascii="Times New Roman" w:hAnsi="Times New Roman" w:cs="Times New Roman"/>
          <w:sz w:val="24"/>
          <w:szCs w:val="24"/>
        </w:rPr>
        <w:t xml:space="preserve">regão nº 24/2013, gerenciado pela Reitoria, (UG 159149), mantido com a empresa </w:t>
      </w:r>
      <w:r w:rsidRPr="00AF3D7D">
        <w:rPr>
          <w:rFonts w:ascii="Times New Roman" w:hAnsi="Times New Roman" w:cs="Times New Roman"/>
          <w:bCs/>
          <w:sz w:val="24"/>
          <w:szCs w:val="24"/>
        </w:rPr>
        <w:t>CRIART SERVIÇOS DE TERCEIRIZAÇÃO DE MÃO DE OBRA LTDA, CNPJ Nº 07.783.832/0001-70</w:t>
      </w:r>
      <w:r w:rsidRPr="00AF3D7D">
        <w:rPr>
          <w:rFonts w:ascii="Times New Roman" w:hAnsi="Times New Roman" w:cs="Times New Roman"/>
          <w:sz w:val="24"/>
          <w:szCs w:val="24"/>
        </w:rPr>
        <w:t xml:space="preserve"> tendo o </w:t>
      </w:r>
      <w:r w:rsidR="00C63035" w:rsidRPr="00AF3D7D">
        <w:rPr>
          <w:rFonts w:ascii="Times New Roman" w:hAnsi="Times New Roman" w:cs="Times New Roman"/>
          <w:sz w:val="24"/>
          <w:szCs w:val="24"/>
        </w:rPr>
        <w:t>C</w:t>
      </w:r>
      <w:r w:rsidRPr="00AF3D7D">
        <w:rPr>
          <w:rFonts w:ascii="Times New Roman" w:hAnsi="Times New Roman" w:cs="Times New Roman"/>
          <w:sz w:val="24"/>
          <w:szCs w:val="24"/>
        </w:rPr>
        <w:t xml:space="preserve">ampus Petrolina figurado como órgão participante, sendo contemplados os seguintes cargos: </w:t>
      </w:r>
      <w:proofErr w:type="gramStart"/>
      <w:r w:rsidRPr="00AF3D7D">
        <w:rPr>
          <w:rFonts w:ascii="Times New Roman" w:hAnsi="Times New Roman" w:cs="Times New Roman"/>
          <w:sz w:val="24"/>
          <w:szCs w:val="24"/>
        </w:rPr>
        <w:t>3</w:t>
      </w:r>
      <w:proofErr w:type="gramEnd"/>
      <w:r w:rsidRPr="00AF3D7D">
        <w:rPr>
          <w:rFonts w:ascii="Times New Roman" w:hAnsi="Times New Roman" w:cs="Times New Roman"/>
          <w:sz w:val="24"/>
          <w:szCs w:val="24"/>
        </w:rPr>
        <w:t xml:space="preserve"> auxiliares de cozinha, 1 copeiro, 2 cozinheiros, 1 eletricista, 2 jardineiros, 1 motorista, 1 tratorista, 2 pedreiros, 4 porteiros, 2 recepcionista, 3 telefonistas.</w:t>
      </w:r>
    </w:p>
    <w:p w:rsidR="00A244D4" w:rsidRPr="00AF3D7D" w:rsidRDefault="00A244D4" w:rsidP="00AA1C99">
      <w:pPr>
        <w:spacing w:after="0" w:line="240" w:lineRule="auto"/>
        <w:ind w:firstLine="708"/>
        <w:jc w:val="both"/>
        <w:rPr>
          <w:rFonts w:ascii="Times New Roman" w:hAnsi="Times New Roman" w:cs="Times New Roman"/>
          <w:sz w:val="24"/>
          <w:szCs w:val="24"/>
        </w:rPr>
      </w:pPr>
      <w:r w:rsidRPr="00AF3D7D">
        <w:rPr>
          <w:rFonts w:ascii="Times New Roman" w:hAnsi="Times New Roman" w:cs="Times New Roman"/>
          <w:sz w:val="24"/>
          <w:szCs w:val="24"/>
        </w:rPr>
        <w:t xml:space="preserve">De igual modo ao contrato anterior, ocorreram inconsistências, durante a execução do contrato, </w:t>
      </w:r>
      <w:r w:rsidRPr="00AF3D7D">
        <w:rPr>
          <w:rFonts w:ascii="Times New Roman" w:eastAsia="Times New Roman" w:hAnsi="Times New Roman" w:cs="Times New Roman"/>
          <w:sz w:val="24"/>
          <w:szCs w:val="24"/>
          <w:lang w:eastAsia="pt-BR"/>
        </w:rPr>
        <w:t>conforme segue abaixo:</w:t>
      </w:r>
    </w:p>
    <w:p w:rsidR="00A244D4" w:rsidRPr="00AF3D7D" w:rsidRDefault="00A244D4" w:rsidP="00AA1C99">
      <w:pPr>
        <w:pStyle w:val="PargrafodaLista"/>
        <w:numPr>
          <w:ilvl w:val="0"/>
          <w:numId w:val="32"/>
        </w:numPr>
        <w:spacing w:after="0" w:line="240" w:lineRule="auto"/>
        <w:jc w:val="both"/>
        <w:rPr>
          <w:rFonts w:ascii="Times New Roman" w:hAnsi="Times New Roman" w:cs="Times New Roman"/>
          <w:sz w:val="24"/>
          <w:szCs w:val="24"/>
        </w:rPr>
      </w:pPr>
      <w:r w:rsidRPr="00AF3D7D">
        <w:rPr>
          <w:rFonts w:ascii="Times New Roman" w:hAnsi="Times New Roman" w:cs="Times New Roman"/>
          <w:sz w:val="24"/>
          <w:szCs w:val="24"/>
        </w:rPr>
        <w:t xml:space="preserve">A quantidade de EPI foi subdimensionado, influenciando negativamente a segurança e integridade do usuário. </w:t>
      </w:r>
    </w:p>
    <w:p w:rsidR="00A244D4" w:rsidRPr="00AF3D7D" w:rsidRDefault="00A244D4" w:rsidP="00AA1C99">
      <w:pPr>
        <w:pStyle w:val="PargrafodaLista"/>
        <w:numPr>
          <w:ilvl w:val="0"/>
          <w:numId w:val="32"/>
        </w:numPr>
        <w:spacing w:after="0" w:line="240" w:lineRule="auto"/>
        <w:jc w:val="both"/>
        <w:rPr>
          <w:rFonts w:ascii="Times New Roman" w:hAnsi="Times New Roman" w:cs="Times New Roman"/>
          <w:sz w:val="24"/>
          <w:szCs w:val="24"/>
        </w:rPr>
      </w:pPr>
      <w:r w:rsidRPr="00AF3D7D">
        <w:rPr>
          <w:rFonts w:ascii="Times New Roman" w:hAnsi="Times New Roman" w:cs="Times New Roman"/>
          <w:sz w:val="24"/>
          <w:szCs w:val="24"/>
        </w:rPr>
        <w:t xml:space="preserve">Não houve previsão da periodicidade da reposição do EPI.  </w:t>
      </w:r>
    </w:p>
    <w:p w:rsidR="00A244D4" w:rsidRPr="00AF3D7D" w:rsidRDefault="00A244D4" w:rsidP="00AA1C99">
      <w:pPr>
        <w:pStyle w:val="PargrafodaLista"/>
        <w:numPr>
          <w:ilvl w:val="0"/>
          <w:numId w:val="32"/>
        </w:numPr>
        <w:spacing w:after="0" w:line="240" w:lineRule="auto"/>
        <w:jc w:val="both"/>
        <w:rPr>
          <w:rFonts w:ascii="Times New Roman" w:hAnsi="Times New Roman" w:cs="Times New Roman"/>
          <w:sz w:val="24"/>
          <w:szCs w:val="24"/>
        </w:rPr>
      </w:pPr>
      <w:r w:rsidRPr="00AF3D7D">
        <w:rPr>
          <w:rFonts w:ascii="Times New Roman" w:hAnsi="Times New Roman" w:cs="Times New Roman"/>
          <w:sz w:val="24"/>
          <w:szCs w:val="24"/>
          <w:lang w:eastAsia="pt-BR"/>
        </w:rPr>
        <w:t>Houve casos em que novos funcionários chegavam para trabalhar sem a carta de apresentação, ou qualquer outro encaminhamento.</w:t>
      </w:r>
    </w:p>
    <w:p w:rsidR="00A244D4" w:rsidRPr="00AF3D7D" w:rsidRDefault="00A244D4" w:rsidP="00AA1C99">
      <w:pPr>
        <w:pStyle w:val="PargrafodaLista"/>
        <w:numPr>
          <w:ilvl w:val="0"/>
          <w:numId w:val="32"/>
        </w:numPr>
        <w:spacing w:after="0" w:line="240" w:lineRule="auto"/>
        <w:jc w:val="both"/>
        <w:rPr>
          <w:rFonts w:ascii="Times New Roman" w:hAnsi="Times New Roman" w:cs="Times New Roman"/>
          <w:sz w:val="24"/>
          <w:szCs w:val="24"/>
        </w:rPr>
      </w:pPr>
      <w:r w:rsidRPr="00AF3D7D">
        <w:rPr>
          <w:rFonts w:ascii="Times New Roman" w:hAnsi="Times New Roman" w:cs="Times New Roman"/>
          <w:sz w:val="24"/>
          <w:szCs w:val="24"/>
        </w:rPr>
        <w:t>A CONTRATADA deixou de e</w:t>
      </w:r>
      <w:r w:rsidRPr="00AF3D7D">
        <w:rPr>
          <w:rFonts w:ascii="Times New Roman" w:hAnsi="Times New Roman" w:cs="Times New Roman"/>
          <w:sz w:val="24"/>
          <w:szCs w:val="24"/>
          <w:lang w:eastAsia="pt-BR"/>
        </w:rPr>
        <w:t>fetuar a reposição da mão-de-obra nos postos, de imediato, em eventuais ausências.</w:t>
      </w:r>
      <w:r w:rsidRPr="00AF3D7D">
        <w:rPr>
          <w:rFonts w:ascii="Times New Roman" w:hAnsi="Times New Roman" w:cs="Times New Roman"/>
          <w:sz w:val="24"/>
          <w:szCs w:val="24"/>
        </w:rPr>
        <w:t xml:space="preserve"> </w:t>
      </w:r>
    </w:p>
    <w:p w:rsidR="00A244D4" w:rsidRPr="00AF3D7D" w:rsidRDefault="00A244D4" w:rsidP="00AA1C99">
      <w:pPr>
        <w:pStyle w:val="PargrafodaLista"/>
        <w:numPr>
          <w:ilvl w:val="0"/>
          <w:numId w:val="32"/>
        </w:numPr>
        <w:spacing w:after="0" w:line="240" w:lineRule="auto"/>
        <w:jc w:val="both"/>
        <w:rPr>
          <w:rFonts w:ascii="Times New Roman" w:hAnsi="Times New Roman" w:cs="Times New Roman"/>
          <w:sz w:val="24"/>
          <w:szCs w:val="24"/>
        </w:rPr>
      </w:pPr>
      <w:r w:rsidRPr="00AF3D7D">
        <w:rPr>
          <w:rFonts w:ascii="Times New Roman" w:hAnsi="Times New Roman" w:cs="Times New Roman"/>
          <w:sz w:val="24"/>
          <w:szCs w:val="24"/>
        </w:rPr>
        <w:t>A CONTRATADA deixou de e</w:t>
      </w:r>
      <w:r w:rsidRPr="00AF3D7D">
        <w:rPr>
          <w:rFonts w:ascii="Times New Roman" w:hAnsi="Times New Roman" w:cs="Times New Roman"/>
          <w:sz w:val="24"/>
          <w:szCs w:val="24"/>
          <w:lang w:eastAsia="pt-BR"/>
        </w:rPr>
        <w:t>xercer, algumas vezes, o controle sobre a assiduidade e a pontualidade de seus empregados;</w:t>
      </w:r>
      <w:r w:rsidRPr="00AF3D7D">
        <w:rPr>
          <w:rFonts w:ascii="Times New Roman" w:hAnsi="Times New Roman" w:cs="Times New Roman"/>
          <w:sz w:val="24"/>
          <w:szCs w:val="24"/>
        </w:rPr>
        <w:t xml:space="preserve"> </w:t>
      </w:r>
    </w:p>
    <w:p w:rsidR="007B74B2" w:rsidRPr="00AF3D7D" w:rsidRDefault="007B74B2" w:rsidP="007B74B2">
      <w:pPr>
        <w:pStyle w:val="PargrafodaLista"/>
        <w:spacing w:after="0" w:line="240" w:lineRule="auto"/>
        <w:jc w:val="both"/>
        <w:rPr>
          <w:rFonts w:ascii="Times New Roman" w:hAnsi="Times New Roman" w:cs="Times New Roman"/>
          <w:sz w:val="24"/>
          <w:szCs w:val="24"/>
        </w:rPr>
      </w:pPr>
    </w:p>
    <w:p w:rsidR="00420074" w:rsidRPr="00AF3D7D" w:rsidRDefault="00A244D4" w:rsidP="007B74B2">
      <w:pPr>
        <w:spacing w:after="0" w:line="240" w:lineRule="auto"/>
        <w:ind w:firstLine="360"/>
        <w:jc w:val="both"/>
        <w:rPr>
          <w:rFonts w:ascii="Times New Roman" w:hAnsi="Times New Roman" w:cs="Times New Roman"/>
          <w:sz w:val="24"/>
          <w:szCs w:val="24"/>
        </w:rPr>
      </w:pPr>
      <w:r w:rsidRPr="00AF3D7D">
        <w:rPr>
          <w:rFonts w:ascii="Times New Roman" w:hAnsi="Times New Roman" w:cs="Times New Roman"/>
          <w:sz w:val="24"/>
          <w:szCs w:val="24"/>
        </w:rPr>
        <w:t xml:space="preserve">O contrato foi encerrado em 15/01/2016, sendo substituído pelos </w:t>
      </w:r>
      <w:r w:rsidR="00C63035" w:rsidRPr="00AF3D7D">
        <w:rPr>
          <w:rFonts w:ascii="Times New Roman" w:hAnsi="Times New Roman" w:cs="Times New Roman"/>
          <w:sz w:val="24"/>
          <w:szCs w:val="24"/>
        </w:rPr>
        <w:t>C</w:t>
      </w:r>
      <w:r w:rsidRPr="00AF3D7D">
        <w:rPr>
          <w:rFonts w:ascii="Times New Roman" w:hAnsi="Times New Roman" w:cs="Times New Roman"/>
          <w:sz w:val="24"/>
          <w:szCs w:val="24"/>
        </w:rPr>
        <w:t>ontratos nº 03, 04, 05 e 06/2016</w:t>
      </w:r>
      <w:bookmarkStart w:id="5" w:name="docs-internal-guid-bac724b8-b659-09b6-e0"/>
      <w:bookmarkEnd w:id="5"/>
      <w:r w:rsidRPr="00AF3D7D">
        <w:rPr>
          <w:rFonts w:ascii="Times New Roman" w:hAnsi="Times New Roman" w:cs="Times New Roman"/>
          <w:sz w:val="24"/>
          <w:szCs w:val="24"/>
        </w:rPr>
        <w:t>.</w:t>
      </w:r>
    </w:p>
    <w:p w:rsidR="00420074" w:rsidRPr="00AF3D7D" w:rsidRDefault="00A244D4" w:rsidP="00AA1C99">
      <w:pPr>
        <w:spacing w:after="0" w:line="240" w:lineRule="auto"/>
        <w:ind w:firstLine="708"/>
        <w:jc w:val="both"/>
        <w:rPr>
          <w:rFonts w:ascii="Times New Roman" w:hAnsi="Times New Roman" w:cs="Times New Roman"/>
          <w:sz w:val="24"/>
          <w:szCs w:val="24"/>
          <w:lang w:eastAsia="pt-BR"/>
        </w:rPr>
      </w:pPr>
      <w:r w:rsidRPr="00AF3D7D">
        <w:rPr>
          <w:rFonts w:ascii="Times New Roman" w:hAnsi="Times New Roman" w:cs="Times New Roman"/>
          <w:sz w:val="24"/>
          <w:szCs w:val="24"/>
          <w:lang w:eastAsia="pt-BR"/>
        </w:rPr>
        <w:t xml:space="preserve">Na atualidade, </w:t>
      </w:r>
      <w:proofErr w:type="gramStart"/>
      <w:r w:rsidR="00C63035" w:rsidRPr="00AF3D7D">
        <w:rPr>
          <w:rFonts w:ascii="Times New Roman" w:hAnsi="Times New Roman" w:cs="Times New Roman"/>
          <w:sz w:val="24"/>
          <w:szCs w:val="24"/>
          <w:lang w:eastAsia="pt-BR"/>
        </w:rPr>
        <w:t>encontram-se</w:t>
      </w:r>
      <w:proofErr w:type="gramEnd"/>
      <w:r w:rsidRPr="00AF3D7D">
        <w:rPr>
          <w:rFonts w:ascii="Times New Roman" w:hAnsi="Times New Roman" w:cs="Times New Roman"/>
          <w:sz w:val="24"/>
          <w:szCs w:val="24"/>
          <w:lang w:eastAsia="pt-BR"/>
        </w:rPr>
        <w:t xml:space="preserve"> em vigência os seguintes </w:t>
      </w:r>
      <w:r w:rsidR="00C63035" w:rsidRPr="00AF3D7D">
        <w:rPr>
          <w:rFonts w:ascii="Times New Roman" w:hAnsi="Times New Roman" w:cs="Times New Roman"/>
          <w:sz w:val="24"/>
          <w:szCs w:val="24"/>
          <w:lang w:eastAsia="pt-BR"/>
        </w:rPr>
        <w:t>C</w:t>
      </w:r>
      <w:r w:rsidRPr="00AF3D7D">
        <w:rPr>
          <w:rFonts w:ascii="Times New Roman" w:hAnsi="Times New Roman" w:cs="Times New Roman"/>
          <w:sz w:val="24"/>
          <w:szCs w:val="24"/>
          <w:lang w:eastAsia="pt-BR"/>
        </w:rPr>
        <w:t xml:space="preserve">ontratos: 03/2016, mantido com a empresa </w:t>
      </w:r>
      <w:r w:rsidRPr="00AF3D7D">
        <w:rPr>
          <w:rFonts w:ascii="Times New Roman" w:hAnsi="Times New Roman" w:cs="Times New Roman"/>
          <w:sz w:val="24"/>
          <w:szCs w:val="24"/>
        </w:rPr>
        <w:t>NEWTEC EMPREENDIMENTOS E SERVIÇOS TÉCNICOS LTDA – EPP</w:t>
      </w:r>
      <w:r w:rsidRPr="00AF3D7D">
        <w:rPr>
          <w:rFonts w:ascii="Times New Roman" w:hAnsi="Times New Roman" w:cs="Times New Roman"/>
          <w:sz w:val="24"/>
          <w:szCs w:val="24"/>
          <w:lang w:eastAsia="pt-BR"/>
        </w:rPr>
        <w:t xml:space="preserve">; 04/2016, mantido com a empresa </w:t>
      </w:r>
      <w:r w:rsidRPr="00AF3D7D">
        <w:rPr>
          <w:rFonts w:ascii="Times New Roman" w:hAnsi="Times New Roman" w:cs="Times New Roman"/>
          <w:sz w:val="24"/>
          <w:szCs w:val="24"/>
        </w:rPr>
        <w:t>S.S. EMPREENDIMENTOS E SERVIÇOS EIRELI</w:t>
      </w:r>
      <w:r w:rsidRPr="00AF3D7D">
        <w:rPr>
          <w:rFonts w:ascii="Times New Roman" w:hAnsi="Times New Roman" w:cs="Times New Roman"/>
          <w:bCs/>
          <w:sz w:val="24"/>
          <w:szCs w:val="24"/>
        </w:rPr>
        <w:t>,</w:t>
      </w:r>
      <w:r w:rsidRPr="00AF3D7D">
        <w:rPr>
          <w:rFonts w:ascii="Times New Roman" w:hAnsi="Times New Roman" w:cs="Times New Roman"/>
          <w:sz w:val="24"/>
          <w:szCs w:val="24"/>
        </w:rPr>
        <w:t xml:space="preserve"> </w:t>
      </w:r>
      <w:r w:rsidRPr="00AF3D7D">
        <w:rPr>
          <w:rFonts w:ascii="Times New Roman" w:hAnsi="Times New Roman" w:cs="Times New Roman"/>
          <w:bCs/>
          <w:sz w:val="24"/>
          <w:szCs w:val="24"/>
        </w:rPr>
        <w:t xml:space="preserve">inscrita no CNPJ sob o nº 03.159.145/0001-28; 05/2016 </w:t>
      </w:r>
      <w:r w:rsidRPr="00AF3D7D">
        <w:rPr>
          <w:rFonts w:ascii="Times New Roman" w:hAnsi="Times New Roman" w:cs="Times New Roman"/>
          <w:sz w:val="24"/>
          <w:szCs w:val="24"/>
          <w:lang w:eastAsia="pt-BR"/>
        </w:rPr>
        <w:t>mantido com a empresa</w:t>
      </w:r>
      <w:r w:rsidRPr="00AF3D7D">
        <w:rPr>
          <w:rFonts w:ascii="Times New Roman" w:hAnsi="Times New Roman" w:cs="Times New Roman"/>
          <w:bCs/>
          <w:sz w:val="24"/>
          <w:szCs w:val="24"/>
        </w:rPr>
        <w:t xml:space="preserve"> </w:t>
      </w:r>
      <w:r w:rsidRPr="00AF3D7D">
        <w:rPr>
          <w:rFonts w:ascii="Times New Roman" w:hAnsi="Times New Roman" w:cs="Times New Roman"/>
          <w:sz w:val="24"/>
          <w:szCs w:val="24"/>
        </w:rPr>
        <w:t>DEFESA SERVICE-SERVICOS GERAIS LTDA - ME</w:t>
      </w:r>
      <w:r w:rsidRPr="00AF3D7D">
        <w:rPr>
          <w:rFonts w:ascii="Times New Roman" w:hAnsi="Times New Roman" w:cs="Times New Roman"/>
          <w:bCs/>
          <w:sz w:val="24"/>
          <w:szCs w:val="24"/>
        </w:rPr>
        <w:t>,</w:t>
      </w:r>
      <w:r w:rsidRPr="00AF3D7D">
        <w:rPr>
          <w:rFonts w:ascii="Times New Roman" w:hAnsi="Times New Roman" w:cs="Times New Roman"/>
          <w:sz w:val="24"/>
          <w:szCs w:val="24"/>
        </w:rPr>
        <w:t xml:space="preserve"> </w:t>
      </w:r>
      <w:r w:rsidRPr="00AF3D7D">
        <w:rPr>
          <w:rFonts w:ascii="Times New Roman" w:hAnsi="Times New Roman" w:cs="Times New Roman"/>
          <w:bCs/>
          <w:sz w:val="24"/>
          <w:szCs w:val="24"/>
        </w:rPr>
        <w:t xml:space="preserve">inscrita no CNPJ sob o nº 13.940.738/0001-80; e 06/2016, </w:t>
      </w:r>
      <w:r w:rsidRPr="00AF3D7D">
        <w:rPr>
          <w:rFonts w:ascii="Times New Roman" w:hAnsi="Times New Roman" w:cs="Times New Roman"/>
          <w:sz w:val="24"/>
          <w:szCs w:val="24"/>
          <w:lang w:eastAsia="pt-BR"/>
        </w:rPr>
        <w:t>mantido com a empresa</w:t>
      </w:r>
      <w:r w:rsidRPr="00AF3D7D">
        <w:rPr>
          <w:rFonts w:ascii="Times New Roman" w:hAnsi="Times New Roman" w:cs="Times New Roman"/>
          <w:bCs/>
          <w:sz w:val="24"/>
          <w:szCs w:val="24"/>
        </w:rPr>
        <w:t xml:space="preserve"> </w:t>
      </w:r>
      <w:r w:rsidRPr="00AF3D7D">
        <w:rPr>
          <w:rFonts w:ascii="Times New Roman" w:hAnsi="Times New Roman" w:cs="Times New Roman"/>
          <w:sz w:val="24"/>
          <w:szCs w:val="24"/>
        </w:rPr>
        <w:t>MARANATA PRESTADORA DE SERVIÇOS E CONSTRUÇÕES LTDA</w:t>
      </w:r>
      <w:r w:rsidRPr="00AF3D7D">
        <w:rPr>
          <w:rFonts w:ascii="Times New Roman" w:hAnsi="Times New Roman" w:cs="Times New Roman"/>
          <w:bCs/>
          <w:sz w:val="24"/>
          <w:szCs w:val="24"/>
        </w:rPr>
        <w:t>,</w:t>
      </w:r>
      <w:r w:rsidRPr="00AF3D7D">
        <w:rPr>
          <w:rFonts w:ascii="Times New Roman" w:hAnsi="Times New Roman" w:cs="Times New Roman"/>
          <w:sz w:val="24"/>
          <w:szCs w:val="24"/>
        </w:rPr>
        <w:t xml:space="preserve"> </w:t>
      </w:r>
      <w:r w:rsidRPr="00AF3D7D">
        <w:rPr>
          <w:rFonts w:ascii="Times New Roman" w:hAnsi="Times New Roman" w:cs="Times New Roman"/>
          <w:bCs/>
          <w:sz w:val="24"/>
          <w:szCs w:val="24"/>
        </w:rPr>
        <w:t>inscrita no CNPJ sob o nº 03.325.436/0001-49</w:t>
      </w:r>
      <w:r w:rsidRPr="00AF3D7D">
        <w:rPr>
          <w:rFonts w:ascii="Times New Roman" w:hAnsi="Times New Roman" w:cs="Times New Roman"/>
          <w:bCs/>
          <w:sz w:val="24"/>
          <w:szCs w:val="24"/>
          <w:lang w:eastAsia="pt-BR"/>
        </w:rPr>
        <w:t xml:space="preserve">, </w:t>
      </w:r>
      <w:r w:rsidRPr="00AF3D7D">
        <w:rPr>
          <w:rFonts w:ascii="Times New Roman" w:hAnsi="Times New Roman" w:cs="Times New Roman"/>
          <w:sz w:val="24"/>
          <w:szCs w:val="24"/>
          <w:lang w:eastAsia="pt-BR"/>
        </w:rPr>
        <w:t xml:space="preserve">quatro </w:t>
      </w:r>
      <w:r w:rsidR="00C63035" w:rsidRPr="00AF3D7D">
        <w:rPr>
          <w:rFonts w:ascii="Times New Roman" w:hAnsi="Times New Roman" w:cs="Times New Roman"/>
          <w:sz w:val="24"/>
          <w:szCs w:val="24"/>
          <w:lang w:eastAsia="pt-BR"/>
        </w:rPr>
        <w:t>C</w:t>
      </w:r>
      <w:r w:rsidRPr="00AF3D7D">
        <w:rPr>
          <w:rFonts w:ascii="Times New Roman" w:hAnsi="Times New Roman" w:cs="Times New Roman"/>
          <w:sz w:val="24"/>
          <w:szCs w:val="24"/>
          <w:lang w:eastAsia="pt-BR"/>
        </w:rPr>
        <w:t xml:space="preserve">ontratos, </w:t>
      </w:r>
      <w:r w:rsidRPr="00AF3D7D">
        <w:rPr>
          <w:rFonts w:ascii="Times New Roman" w:hAnsi="Times New Roman" w:cs="Times New Roman"/>
          <w:sz w:val="24"/>
          <w:szCs w:val="24"/>
          <w:lang w:eastAsia="pt-BR"/>
        </w:rPr>
        <w:lastRenderedPageBreak/>
        <w:t xml:space="preserve">03, 04, 05 e 06/2016, iniciados em 01/03/2016, derivados do pregão 01/2016, </w:t>
      </w:r>
      <w:r w:rsidRPr="00AF3D7D">
        <w:rPr>
          <w:rFonts w:ascii="Times New Roman" w:hAnsi="Times New Roman" w:cs="Times New Roman"/>
          <w:sz w:val="24"/>
          <w:szCs w:val="24"/>
        </w:rPr>
        <w:t xml:space="preserve">gerenciado pelo </w:t>
      </w:r>
      <w:r w:rsidR="00C63035" w:rsidRPr="00AF3D7D">
        <w:rPr>
          <w:rFonts w:ascii="Times New Roman" w:hAnsi="Times New Roman" w:cs="Times New Roman"/>
          <w:sz w:val="24"/>
          <w:szCs w:val="24"/>
        </w:rPr>
        <w:t>C</w:t>
      </w:r>
      <w:r w:rsidRPr="00AF3D7D">
        <w:rPr>
          <w:rFonts w:ascii="Times New Roman" w:hAnsi="Times New Roman" w:cs="Times New Roman"/>
          <w:sz w:val="24"/>
          <w:szCs w:val="24"/>
        </w:rPr>
        <w:t>ampus Petrolina, (UG 158499) sendo contemplados os seguintes cargos: 3 auxiliares de cozinha, 1 copeiro, 2 cozinheiros, 1 eletricista, 3 jardineiros, 2 motorista, 1 tratorista, 2 pedreiros, 6 porteiros, 3 recepcionista, 3 telefonistas. 01 armazenista.</w:t>
      </w:r>
      <w:r w:rsidRPr="00AF3D7D">
        <w:rPr>
          <w:rFonts w:ascii="Times New Roman" w:hAnsi="Times New Roman" w:cs="Times New Roman"/>
          <w:sz w:val="24"/>
          <w:szCs w:val="24"/>
          <w:lang w:eastAsia="pt-BR"/>
        </w:rPr>
        <w:t xml:space="preserve"> </w:t>
      </w:r>
    </w:p>
    <w:p w:rsidR="00C63035" w:rsidRPr="00AF3D7D" w:rsidRDefault="00A244D4" w:rsidP="00AA1C99">
      <w:pPr>
        <w:spacing w:after="0" w:line="240" w:lineRule="auto"/>
        <w:ind w:firstLine="708"/>
        <w:jc w:val="both"/>
        <w:rPr>
          <w:rFonts w:ascii="Times New Roman" w:hAnsi="Times New Roman" w:cs="Times New Roman"/>
          <w:sz w:val="24"/>
          <w:szCs w:val="24"/>
        </w:rPr>
      </w:pPr>
      <w:r w:rsidRPr="00AF3D7D">
        <w:rPr>
          <w:rFonts w:ascii="Times New Roman" w:hAnsi="Times New Roman" w:cs="Times New Roman"/>
          <w:sz w:val="24"/>
          <w:szCs w:val="24"/>
        </w:rPr>
        <w:t>Em relação às inconsistências surgidas durante a execução dos contratos,</w:t>
      </w:r>
      <w:r w:rsidR="00C63035" w:rsidRPr="00AF3D7D">
        <w:rPr>
          <w:rFonts w:ascii="Times New Roman" w:hAnsi="Times New Roman" w:cs="Times New Roman"/>
          <w:sz w:val="24"/>
          <w:szCs w:val="24"/>
        </w:rPr>
        <w:t xml:space="preserve"> merecem destaque as seguintes:</w:t>
      </w:r>
    </w:p>
    <w:p w:rsidR="00C63035" w:rsidRPr="00AF3D7D" w:rsidRDefault="00C63035" w:rsidP="00AA1C99">
      <w:pPr>
        <w:spacing w:after="0" w:line="240" w:lineRule="auto"/>
        <w:jc w:val="both"/>
        <w:rPr>
          <w:rFonts w:ascii="Times New Roman" w:hAnsi="Times New Roman" w:cs="Times New Roman"/>
          <w:sz w:val="24"/>
          <w:szCs w:val="24"/>
        </w:rPr>
      </w:pPr>
    </w:p>
    <w:p w:rsidR="00A244D4" w:rsidRPr="00AF3D7D" w:rsidRDefault="00A244D4" w:rsidP="00AA1C99">
      <w:pPr>
        <w:pStyle w:val="PargrafodaLista"/>
        <w:numPr>
          <w:ilvl w:val="0"/>
          <w:numId w:val="33"/>
        </w:numPr>
        <w:spacing w:after="0" w:line="240" w:lineRule="auto"/>
        <w:jc w:val="both"/>
        <w:rPr>
          <w:rFonts w:ascii="Times New Roman" w:hAnsi="Times New Roman" w:cs="Times New Roman"/>
          <w:sz w:val="24"/>
          <w:szCs w:val="24"/>
        </w:rPr>
      </w:pPr>
      <w:r w:rsidRPr="00AF3D7D">
        <w:rPr>
          <w:rFonts w:ascii="Times New Roman" w:hAnsi="Times New Roman" w:cs="Times New Roman"/>
          <w:sz w:val="24"/>
          <w:szCs w:val="24"/>
        </w:rPr>
        <w:t>Ao contr</w:t>
      </w:r>
      <w:r w:rsidR="00420074" w:rsidRPr="00AF3D7D">
        <w:rPr>
          <w:rFonts w:ascii="Times New Roman" w:hAnsi="Times New Roman" w:cs="Times New Roman"/>
          <w:sz w:val="24"/>
          <w:szCs w:val="24"/>
        </w:rPr>
        <w:t>á</w:t>
      </w:r>
      <w:r w:rsidRPr="00AF3D7D">
        <w:rPr>
          <w:rFonts w:ascii="Times New Roman" w:hAnsi="Times New Roman" w:cs="Times New Roman"/>
          <w:sz w:val="24"/>
          <w:szCs w:val="24"/>
        </w:rPr>
        <w:t xml:space="preserve">rio dos contratos anteriores onde um único licitante ganhava todos os itens (agrupamento de cargos), neste, a licitação foi por item, ocasionando que cargos com afinidade operacional fossem vencidos por empresas distintas a exemplos dos cargos de copeiras, cozinheiro e auxiliar de cozinha que foram vencidos por empresas distintas, sendo uma das consequências o pagamento do adicional de insalubridade diferenciado, para as duas </w:t>
      </w:r>
      <w:r w:rsidR="00C95367" w:rsidRPr="00AF3D7D">
        <w:rPr>
          <w:rFonts w:ascii="Times New Roman" w:hAnsi="Times New Roman" w:cs="Times New Roman"/>
          <w:sz w:val="24"/>
          <w:szCs w:val="24"/>
        </w:rPr>
        <w:t>ú</w:t>
      </w:r>
      <w:r w:rsidRPr="00AF3D7D">
        <w:rPr>
          <w:rFonts w:ascii="Times New Roman" w:hAnsi="Times New Roman" w:cs="Times New Roman"/>
          <w:sz w:val="24"/>
          <w:szCs w:val="24"/>
        </w:rPr>
        <w:t>ltimas categorias, uma no percentual de 20% e outra no percentual de 40%</w:t>
      </w:r>
      <w:r w:rsidR="00FF1030" w:rsidRPr="00AF3D7D">
        <w:rPr>
          <w:rFonts w:ascii="Times New Roman" w:hAnsi="Times New Roman" w:cs="Times New Roman"/>
          <w:sz w:val="24"/>
          <w:szCs w:val="24"/>
        </w:rPr>
        <w:t>.</w:t>
      </w:r>
    </w:p>
    <w:p w:rsidR="00A244D4" w:rsidRPr="00AF3D7D" w:rsidRDefault="00A244D4" w:rsidP="00AA1C99">
      <w:pPr>
        <w:pStyle w:val="PargrafodaLista"/>
        <w:numPr>
          <w:ilvl w:val="0"/>
          <w:numId w:val="33"/>
        </w:numPr>
        <w:spacing w:after="0" w:line="240" w:lineRule="auto"/>
        <w:jc w:val="both"/>
        <w:rPr>
          <w:rFonts w:ascii="Times New Roman" w:hAnsi="Times New Roman" w:cs="Times New Roman"/>
          <w:sz w:val="24"/>
          <w:szCs w:val="24"/>
        </w:rPr>
      </w:pPr>
      <w:r w:rsidRPr="00AF3D7D">
        <w:rPr>
          <w:rFonts w:ascii="Times New Roman" w:hAnsi="Times New Roman" w:cs="Times New Roman"/>
          <w:sz w:val="24"/>
          <w:szCs w:val="24"/>
        </w:rPr>
        <w:t>O formato da liberação de verba da conta vinculada derivada da demissão de funcionário no curso da execução do contrato não ficou muito claro, sobretudo quanto ao montante a ser liberado.</w:t>
      </w:r>
    </w:p>
    <w:p w:rsidR="00A244D4" w:rsidRPr="00AF3D7D" w:rsidRDefault="00A244D4" w:rsidP="00AA1C99">
      <w:pPr>
        <w:pStyle w:val="PargrafodaLista"/>
        <w:numPr>
          <w:ilvl w:val="0"/>
          <w:numId w:val="33"/>
        </w:numPr>
        <w:spacing w:after="0" w:line="240" w:lineRule="auto"/>
        <w:jc w:val="both"/>
        <w:rPr>
          <w:rFonts w:ascii="Times New Roman" w:hAnsi="Times New Roman" w:cs="Times New Roman"/>
          <w:sz w:val="24"/>
          <w:szCs w:val="24"/>
        </w:rPr>
      </w:pPr>
      <w:r w:rsidRPr="00AF3D7D">
        <w:rPr>
          <w:rFonts w:ascii="Times New Roman" w:hAnsi="Times New Roman" w:cs="Times New Roman"/>
          <w:sz w:val="24"/>
          <w:szCs w:val="24"/>
        </w:rPr>
        <w:t xml:space="preserve">O regramento existente na época da licitação não trazia ferramentas que contemplassem os estudos preliminares e a gestão de risco, que se apresentam na atualidade como artefatos de planejamento que trazem qualidade às contratações públicas. </w:t>
      </w:r>
    </w:p>
    <w:p w:rsidR="00A244D4" w:rsidRPr="00AF3D7D" w:rsidRDefault="00A244D4" w:rsidP="00AA1C99">
      <w:pPr>
        <w:pStyle w:val="PargrafodaLista"/>
        <w:numPr>
          <w:ilvl w:val="0"/>
          <w:numId w:val="33"/>
        </w:numPr>
        <w:spacing w:after="0" w:line="240" w:lineRule="auto"/>
        <w:jc w:val="both"/>
        <w:rPr>
          <w:rFonts w:ascii="Times New Roman" w:hAnsi="Times New Roman" w:cs="Times New Roman"/>
          <w:sz w:val="24"/>
          <w:szCs w:val="24"/>
        </w:rPr>
      </w:pPr>
      <w:r w:rsidRPr="00AF3D7D">
        <w:rPr>
          <w:rFonts w:ascii="Times New Roman" w:hAnsi="Times New Roman" w:cs="Times New Roman"/>
          <w:sz w:val="24"/>
          <w:szCs w:val="24"/>
        </w:rPr>
        <w:t xml:space="preserve">Não ficou devidamente esclarecida a jornada de trabalho do cargo de porteiro, de 12 </w:t>
      </w:r>
      <w:r w:rsidR="00385C3D" w:rsidRPr="00AF3D7D">
        <w:rPr>
          <w:rFonts w:ascii="Times New Roman" w:hAnsi="Times New Roman" w:cs="Times New Roman"/>
          <w:sz w:val="24"/>
          <w:szCs w:val="24"/>
        </w:rPr>
        <w:t>x</w:t>
      </w:r>
      <w:r w:rsidRPr="00AF3D7D">
        <w:rPr>
          <w:rFonts w:ascii="Times New Roman" w:hAnsi="Times New Roman" w:cs="Times New Roman"/>
          <w:sz w:val="24"/>
          <w:szCs w:val="24"/>
        </w:rPr>
        <w:t xml:space="preserve"> 36 horas diurnas.</w:t>
      </w:r>
    </w:p>
    <w:p w:rsidR="00A244D4" w:rsidRPr="00AF3D7D" w:rsidRDefault="00A244D4" w:rsidP="00AA1C99">
      <w:pPr>
        <w:pStyle w:val="PargrafodaLista"/>
        <w:numPr>
          <w:ilvl w:val="0"/>
          <w:numId w:val="33"/>
        </w:numPr>
        <w:spacing w:after="0" w:line="240" w:lineRule="auto"/>
        <w:jc w:val="both"/>
        <w:rPr>
          <w:rFonts w:ascii="Times New Roman" w:hAnsi="Times New Roman" w:cs="Times New Roman"/>
          <w:sz w:val="24"/>
          <w:szCs w:val="24"/>
        </w:rPr>
      </w:pPr>
      <w:r w:rsidRPr="00AF3D7D">
        <w:rPr>
          <w:rFonts w:ascii="Times New Roman" w:hAnsi="Times New Roman" w:cs="Times New Roman"/>
          <w:sz w:val="24"/>
          <w:szCs w:val="24"/>
        </w:rPr>
        <w:t>Ausência de depósitos fundiários e previdenciários.</w:t>
      </w:r>
    </w:p>
    <w:p w:rsidR="00A244D4" w:rsidRPr="00AF3D7D" w:rsidRDefault="00A244D4" w:rsidP="00AA1C99">
      <w:pPr>
        <w:pStyle w:val="PargrafodaLista"/>
        <w:numPr>
          <w:ilvl w:val="0"/>
          <w:numId w:val="33"/>
        </w:numPr>
        <w:spacing w:after="0" w:line="240" w:lineRule="auto"/>
        <w:jc w:val="both"/>
        <w:rPr>
          <w:rFonts w:ascii="Times New Roman" w:hAnsi="Times New Roman" w:cs="Times New Roman"/>
          <w:sz w:val="24"/>
          <w:szCs w:val="24"/>
        </w:rPr>
      </w:pPr>
      <w:r w:rsidRPr="00AF3D7D">
        <w:rPr>
          <w:rFonts w:ascii="Times New Roman" w:hAnsi="Times New Roman" w:cs="Times New Roman"/>
          <w:sz w:val="24"/>
          <w:szCs w:val="24"/>
        </w:rPr>
        <w:t>Depósit</w:t>
      </w:r>
      <w:r w:rsidR="00FF1030" w:rsidRPr="00AF3D7D">
        <w:rPr>
          <w:rFonts w:ascii="Times New Roman" w:hAnsi="Times New Roman" w:cs="Times New Roman"/>
          <w:sz w:val="24"/>
          <w:szCs w:val="24"/>
        </w:rPr>
        <w:t>os fundiários e previdenciários</w:t>
      </w:r>
      <w:r w:rsidRPr="00AF3D7D">
        <w:rPr>
          <w:rFonts w:ascii="Times New Roman" w:hAnsi="Times New Roman" w:cs="Times New Roman"/>
          <w:sz w:val="24"/>
          <w:szCs w:val="24"/>
        </w:rPr>
        <w:t xml:space="preserve"> em valores inferiores ao previsto na legislação.</w:t>
      </w:r>
    </w:p>
    <w:p w:rsidR="00A244D4" w:rsidRPr="00AF3D7D" w:rsidRDefault="00A244D4" w:rsidP="00AA1C99">
      <w:pPr>
        <w:pStyle w:val="PargrafodaLista"/>
        <w:numPr>
          <w:ilvl w:val="0"/>
          <w:numId w:val="33"/>
        </w:numPr>
        <w:spacing w:after="0" w:line="240" w:lineRule="auto"/>
        <w:jc w:val="both"/>
        <w:rPr>
          <w:rFonts w:ascii="Times New Roman" w:hAnsi="Times New Roman" w:cs="Times New Roman"/>
          <w:sz w:val="24"/>
          <w:szCs w:val="24"/>
        </w:rPr>
      </w:pPr>
      <w:r w:rsidRPr="00AF3D7D">
        <w:rPr>
          <w:rFonts w:ascii="Times New Roman" w:hAnsi="Times New Roman" w:cs="Times New Roman"/>
          <w:sz w:val="24"/>
          <w:szCs w:val="24"/>
        </w:rPr>
        <w:t>Atraso no repasse de vale-alimentação e vale transporte.</w:t>
      </w:r>
    </w:p>
    <w:p w:rsidR="00A244D4" w:rsidRPr="00AF3D7D" w:rsidRDefault="00A244D4" w:rsidP="00AA1C99">
      <w:pPr>
        <w:pStyle w:val="PargrafodaLista"/>
        <w:numPr>
          <w:ilvl w:val="0"/>
          <w:numId w:val="33"/>
        </w:numPr>
        <w:spacing w:after="0" w:line="240" w:lineRule="auto"/>
        <w:jc w:val="both"/>
        <w:rPr>
          <w:rFonts w:ascii="Times New Roman" w:hAnsi="Times New Roman" w:cs="Times New Roman"/>
          <w:sz w:val="24"/>
          <w:szCs w:val="24"/>
        </w:rPr>
      </w:pPr>
      <w:r w:rsidRPr="00AF3D7D">
        <w:rPr>
          <w:rFonts w:ascii="Times New Roman" w:hAnsi="Times New Roman" w:cs="Times New Roman"/>
          <w:sz w:val="24"/>
          <w:szCs w:val="24"/>
        </w:rPr>
        <w:t>Não houve previsão quanto à dotação orçamentária para suprir a despesa com diária do motorista, não ficando claro se o pagamento sairia do empenho da contratação e de empenho a parte.</w:t>
      </w:r>
    </w:p>
    <w:p w:rsidR="00A244D4" w:rsidRPr="00AF3D7D" w:rsidRDefault="00A244D4" w:rsidP="00AA1C99">
      <w:pPr>
        <w:pStyle w:val="PargrafodaLista"/>
        <w:numPr>
          <w:ilvl w:val="0"/>
          <w:numId w:val="33"/>
        </w:numPr>
        <w:spacing w:after="0" w:line="240" w:lineRule="auto"/>
        <w:jc w:val="both"/>
        <w:rPr>
          <w:rFonts w:ascii="Times New Roman" w:hAnsi="Times New Roman" w:cs="Times New Roman"/>
          <w:sz w:val="24"/>
          <w:szCs w:val="24"/>
        </w:rPr>
      </w:pPr>
      <w:r w:rsidRPr="00AF3D7D">
        <w:rPr>
          <w:rFonts w:ascii="Times New Roman" w:hAnsi="Times New Roman" w:cs="Times New Roman"/>
          <w:sz w:val="24"/>
          <w:szCs w:val="24"/>
        </w:rPr>
        <w:t>No mesmo sentido, não ficou claro se a despesa com diária compunha o preço do contrato, ou não, neste caso, sob ao argumento de que a diária seria um gasto esporádico e eventual.</w:t>
      </w:r>
    </w:p>
    <w:p w:rsidR="00A244D4" w:rsidRPr="00AF3D7D" w:rsidRDefault="00420074" w:rsidP="00FE2102">
      <w:pPr>
        <w:spacing w:after="0" w:line="240" w:lineRule="auto"/>
        <w:ind w:firstLine="360"/>
        <w:jc w:val="both"/>
        <w:rPr>
          <w:rFonts w:ascii="Times New Roman" w:hAnsi="Times New Roman" w:cs="Times New Roman"/>
          <w:b/>
          <w:sz w:val="24"/>
          <w:szCs w:val="24"/>
        </w:rPr>
      </w:pPr>
      <w:r w:rsidRPr="00AF3D7D">
        <w:rPr>
          <w:rFonts w:ascii="Times New Roman" w:hAnsi="Times New Roman" w:cs="Times New Roman"/>
          <w:b/>
          <w:sz w:val="24"/>
          <w:szCs w:val="24"/>
        </w:rPr>
        <w:t>Estes</w:t>
      </w:r>
      <w:r w:rsidR="00A244D4" w:rsidRPr="00AF3D7D">
        <w:rPr>
          <w:rFonts w:ascii="Times New Roman" w:hAnsi="Times New Roman" w:cs="Times New Roman"/>
          <w:b/>
          <w:sz w:val="24"/>
          <w:szCs w:val="24"/>
        </w:rPr>
        <w:t xml:space="preserve"> contratos t</w:t>
      </w:r>
      <w:r w:rsidR="0023701B" w:rsidRPr="00AF3D7D">
        <w:rPr>
          <w:rFonts w:ascii="Times New Roman" w:hAnsi="Times New Roman" w:cs="Times New Roman"/>
          <w:b/>
          <w:sz w:val="24"/>
          <w:szCs w:val="24"/>
        </w:rPr>
        <w:t>ê</w:t>
      </w:r>
      <w:r w:rsidR="00A244D4" w:rsidRPr="00AF3D7D">
        <w:rPr>
          <w:rFonts w:ascii="Times New Roman" w:hAnsi="Times New Roman" w:cs="Times New Roman"/>
          <w:b/>
          <w:sz w:val="24"/>
          <w:szCs w:val="24"/>
        </w:rPr>
        <w:t>m encerra</w:t>
      </w:r>
      <w:r w:rsidR="00704E5D" w:rsidRPr="00AF3D7D">
        <w:rPr>
          <w:rFonts w:ascii="Times New Roman" w:hAnsi="Times New Roman" w:cs="Times New Roman"/>
          <w:b/>
          <w:sz w:val="24"/>
          <w:szCs w:val="24"/>
        </w:rPr>
        <w:t>mento previsto para 31/08/2019.</w:t>
      </w:r>
    </w:p>
    <w:p w:rsidR="00FE2102" w:rsidRPr="00AF3D7D" w:rsidRDefault="00FE2102" w:rsidP="00FE2102">
      <w:pPr>
        <w:spacing w:after="0" w:line="240" w:lineRule="auto"/>
        <w:ind w:firstLine="360"/>
        <w:jc w:val="both"/>
        <w:rPr>
          <w:rFonts w:ascii="Times New Roman" w:hAnsi="Times New Roman" w:cs="Times New Roman"/>
          <w:b/>
          <w:sz w:val="24"/>
          <w:szCs w:val="24"/>
        </w:rPr>
      </w:pPr>
    </w:p>
    <w:p w:rsidR="00B5223B" w:rsidRPr="00AF3D7D" w:rsidRDefault="00EA2CBD" w:rsidP="00AA1C99">
      <w:pPr>
        <w:pStyle w:val="NormalWeb"/>
        <w:spacing w:before="0" w:beforeAutospacing="0" w:after="0" w:afterAutospacing="0"/>
        <w:jc w:val="both"/>
      </w:pPr>
      <w:r w:rsidRPr="00AF3D7D">
        <w:t xml:space="preserve">3. </w:t>
      </w:r>
      <w:bookmarkStart w:id="6" w:name="_Toc5022465"/>
      <w:r w:rsidRPr="00AF3D7D">
        <w:t>DIRETRIZES ESPECÍFICAS</w:t>
      </w:r>
      <w:bookmarkEnd w:id="6"/>
      <w:r w:rsidRPr="00AF3D7D">
        <w:t xml:space="preserve"> </w:t>
      </w:r>
    </w:p>
    <w:p w:rsidR="00FE2102" w:rsidRPr="00AF3D7D" w:rsidRDefault="00FE2102" w:rsidP="00AA1C99">
      <w:pPr>
        <w:pStyle w:val="NormalWeb"/>
        <w:spacing w:before="0" w:beforeAutospacing="0" w:after="0" w:afterAutospacing="0"/>
        <w:jc w:val="both"/>
      </w:pPr>
    </w:p>
    <w:p w:rsidR="00B5223B" w:rsidRPr="00AF3D7D" w:rsidRDefault="00A80EE3" w:rsidP="00AA1C99">
      <w:pPr>
        <w:pStyle w:val="NormalWeb"/>
        <w:spacing w:before="0" w:beforeAutospacing="0" w:after="0" w:afterAutospacing="0"/>
        <w:jc w:val="both"/>
        <w:rPr>
          <w:b/>
        </w:rPr>
      </w:pPr>
      <w:bookmarkStart w:id="7" w:name="_Toc5022466"/>
      <w:r w:rsidRPr="00AF3D7D">
        <w:rPr>
          <w:b/>
        </w:rPr>
        <w:t xml:space="preserve">3.1. </w:t>
      </w:r>
      <w:r w:rsidR="00EA2CBD" w:rsidRPr="00AF3D7D">
        <w:rPr>
          <w:b/>
        </w:rPr>
        <w:t>Necessidade da contratação</w:t>
      </w:r>
      <w:bookmarkEnd w:id="7"/>
    </w:p>
    <w:p w:rsidR="00D9112B" w:rsidRPr="00AF3D7D" w:rsidRDefault="00D9112B" w:rsidP="00AA1C99">
      <w:pPr>
        <w:pStyle w:val="NormalWeb"/>
        <w:spacing w:before="0" w:beforeAutospacing="0" w:after="0" w:afterAutospacing="0"/>
        <w:jc w:val="both"/>
        <w:rPr>
          <w:b/>
        </w:rPr>
      </w:pPr>
    </w:p>
    <w:p w:rsidR="00830F8D" w:rsidRPr="00AF3D7D" w:rsidRDefault="00830F8D" w:rsidP="00AA1C99">
      <w:pPr>
        <w:pStyle w:val="Contedodatabela"/>
        <w:ind w:firstLine="708"/>
        <w:jc w:val="both"/>
        <w:rPr>
          <w:rFonts w:ascii="Times New Roman" w:hAnsi="Times New Roman" w:cs="Times New Roman"/>
          <w:color w:val="auto"/>
        </w:rPr>
      </w:pPr>
      <w:r w:rsidRPr="00AF3D7D">
        <w:rPr>
          <w:rFonts w:ascii="Times New Roman" w:hAnsi="Times New Roman" w:cs="Times New Roman"/>
          <w:color w:val="auto"/>
        </w:rPr>
        <w:t>O Instituto Federal do Sertão Pernambucano é uma Autarquia, conforme estabelecido na Lei 11.892, de 29 de dezembro de 2008, e o serviço de Apoio Administrativo</w:t>
      </w:r>
      <w:r w:rsidR="00063530" w:rsidRPr="00AF3D7D">
        <w:rPr>
          <w:rFonts w:ascii="Times New Roman" w:hAnsi="Times New Roman" w:cs="Times New Roman"/>
          <w:color w:val="auto"/>
        </w:rPr>
        <w:t xml:space="preserve"> </w:t>
      </w:r>
      <w:r w:rsidRPr="00AF3D7D">
        <w:rPr>
          <w:rFonts w:ascii="Times New Roman" w:hAnsi="Times New Roman" w:cs="Times New Roman"/>
          <w:color w:val="auto"/>
        </w:rPr>
        <w:t xml:space="preserve">está incluído no rol de atividades que poderão ser objeto de execução indireta de acordo com o art. 1º, §1º e §2º do Decreto 2.271, de </w:t>
      </w:r>
      <w:proofErr w:type="gramStart"/>
      <w:r w:rsidRPr="00AF3D7D">
        <w:rPr>
          <w:rFonts w:ascii="Times New Roman" w:hAnsi="Times New Roman" w:cs="Times New Roman"/>
          <w:color w:val="auto"/>
        </w:rPr>
        <w:t>7</w:t>
      </w:r>
      <w:proofErr w:type="gramEnd"/>
      <w:r w:rsidRPr="00AF3D7D">
        <w:rPr>
          <w:rFonts w:ascii="Times New Roman" w:hAnsi="Times New Roman" w:cs="Times New Roman"/>
          <w:color w:val="auto"/>
        </w:rPr>
        <w:t xml:space="preserve"> de julho de 1997:</w:t>
      </w:r>
    </w:p>
    <w:p w:rsidR="00830F8D" w:rsidRPr="00AF3D7D" w:rsidRDefault="00830F8D" w:rsidP="00AA1C99">
      <w:pPr>
        <w:pStyle w:val="Contedodatabela"/>
        <w:ind w:left="2268"/>
        <w:jc w:val="both"/>
        <w:rPr>
          <w:rFonts w:ascii="Times New Roman" w:hAnsi="Times New Roman" w:cs="Times New Roman"/>
          <w:color w:val="auto"/>
          <w:sz w:val="20"/>
          <w:szCs w:val="20"/>
        </w:rPr>
      </w:pPr>
    </w:p>
    <w:p w:rsidR="00830F8D" w:rsidRPr="00AF3D7D" w:rsidRDefault="00830F8D" w:rsidP="00AA1C99">
      <w:pPr>
        <w:pStyle w:val="Contedodatabela"/>
        <w:ind w:left="2268"/>
        <w:jc w:val="both"/>
        <w:rPr>
          <w:rFonts w:ascii="Times New Roman" w:hAnsi="Times New Roman" w:cs="Times New Roman"/>
          <w:color w:val="auto"/>
          <w:sz w:val="20"/>
          <w:szCs w:val="20"/>
        </w:rPr>
      </w:pPr>
      <w:proofErr w:type="gramStart"/>
      <w:r w:rsidRPr="00AF3D7D">
        <w:rPr>
          <w:rFonts w:ascii="Times New Roman" w:eastAsia="Times New Roman" w:hAnsi="Times New Roman" w:cs="Times New Roman"/>
          <w:color w:val="auto"/>
          <w:sz w:val="20"/>
          <w:szCs w:val="20"/>
        </w:rPr>
        <w:t>“</w:t>
      </w:r>
      <w:r w:rsidRPr="00AF3D7D">
        <w:rPr>
          <w:rFonts w:ascii="Times New Roman" w:hAnsi="Times New Roman" w:cs="Times New Roman"/>
          <w:color w:val="auto"/>
          <w:sz w:val="20"/>
          <w:szCs w:val="20"/>
        </w:rPr>
        <w:t>Art.</w:t>
      </w:r>
      <w:proofErr w:type="gramEnd"/>
      <w:r w:rsidRPr="00AF3D7D">
        <w:rPr>
          <w:rFonts w:ascii="Times New Roman" w:hAnsi="Times New Roman" w:cs="Times New Roman"/>
          <w:color w:val="auto"/>
          <w:sz w:val="20"/>
          <w:szCs w:val="20"/>
        </w:rPr>
        <w:t xml:space="preserve"> 1º No âmbito da Administração Pública Federal direta, autárquica e fundacional poderão ser objeto de execução indireta as atividades materiais acessórias, instrumentais ou complementares aos assuntos que constituem área de competência legal do órgão ou entidade.</w:t>
      </w:r>
    </w:p>
    <w:p w:rsidR="00830F8D" w:rsidRPr="00AF3D7D" w:rsidRDefault="00830F8D" w:rsidP="00AA1C99">
      <w:pPr>
        <w:pStyle w:val="Contedodatabela"/>
        <w:ind w:left="2268"/>
        <w:jc w:val="both"/>
        <w:rPr>
          <w:rFonts w:ascii="Times New Roman" w:hAnsi="Times New Roman" w:cs="Times New Roman"/>
          <w:color w:val="auto"/>
          <w:sz w:val="20"/>
          <w:szCs w:val="20"/>
        </w:rPr>
      </w:pPr>
    </w:p>
    <w:p w:rsidR="00830F8D" w:rsidRPr="00AF3D7D" w:rsidRDefault="00830F8D" w:rsidP="00AA1C99">
      <w:pPr>
        <w:pStyle w:val="Contedodatabela"/>
        <w:ind w:left="2268"/>
        <w:jc w:val="both"/>
        <w:rPr>
          <w:rFonts w:ascii="Times New Roman" w:hAnsi="Times New Roman" w:cs="Times New Roman"/>
          <w:color w:val="auto"/>
          <w:sz w:val="20"/>
          <w:szCs w:val="20"/>
        </w:rPr>
      </w:pPr>
      <w:r w:rsidRPr="00AF3D7D">
        <w:rPr>
          <w:rFonts w:ascii="Times New Roman" w:hAnsi="Times New Roman" w:cs="Times New Roman"/>
          <w:color w:val="auto"/>
          <w:sz w:val="20"/>
          <w:szCs w:val="20"/>
        </w:rPr>
        <w:t xml:space="preserve">§ 1º As atividades de conservação, limpeza, segurança, vigilância, transportes, informática, </w:t>
      </w:r>
      <w:proofErr w:type="spellStart"/>
      <w:r w:rsidRPr="00AF3D7D">
        <w:rPr>
          <w:rFonts w:ascii="Times New Roman" w:hAnsi="Times New Roman" w:cs="Times New Roman"/>
          <w:color w:val="auto"/>
          <w:sz w:val="20"/>
          <w:szCs w:val="20"/>
        </w:rPr>
        <w:t>copeiragem</w:t>
      </w:r>
      <w:proofErr w:type="spellEnd"/>
      <w:r w:rsidRPr="00AF3D7D">
        <w:rPr>
          <w:rFonts w:ascii="Times New Roman" w:hAnsi="Times New Roman" w:cs="Times New Roman"/>
          <w:color w:val="auto"/>
          <w:sz w:val="20"/>
          <w:szCs w:val="20"/>
        </w:rPr>
        <w:t>, recepção, reprografia, telecomunicações e manutenção de prédios, equipamentos e instalações serão, de preferência, objeto de execução indireta.</w:t>
      </w:r>
    </w:p>
    <w:p w:rsidR="00830F8D" w:rsidRPr="00AF3D7D" w:rsidRDefault="00830F8D" w:rsidP="00AA1C99">
      <w:pPr>
        <w:pStyle w:val="Contedodatabela"/>
        <w:ind w:left="2268"/>
        <w:jc w:val="both"/>
        <w:rPr>
          <w:rFonts w:ascii="Times New Roman" w:hAnsi="Times New Roman" w:cs="Times New Roman"/>
          <w:color w:val="auto"/>
          <w:sz w:val="20"/>
          <w:szCs w:val="20"/>
        </w:rPr>
      </w:pPr>
    </w:p>
    <w:p w:rsidR="00830F8D" w:rsidRPr="00AF3D7D" w:rsidRDefault="00830F8D" w:rsidP="00AA1C99">
      <w:pPr>
        <w:pStyle w:val="Contedodatabela"/>
        <w:ind w:left="2268"/>
        <w:jc w:val="both"/>
        <w:rPr>
          <w:rFonts w:ascii="Times New Roman" w:hAnsi="Times New Roman" w:cs="Times New Roman"/>
          <w:color w:val="auto"/>
          <w:sz w:val="20"/>
          <w:szCs w:val="20"/>
        </w:rPr>
      </w:pPr>
      <w:r w:rsidRPr="00AF3D7D">
        <w:rPr>
          <w:rFonts w:ascii="Times New Roman" w:hAnsi="Times New Roman" w:cs="Times New Roman"/>
          <w:color w:val="auto"/>
          <w:sz w:val="20"/>
          <w:szCs w:val="20"/>
        </w:rPr>
        <w:t>§ 2º Não poderão ser objeto de execução indireta as atividades inerentes às categorias funcionais abrangidas pelo plano de cargos do órgão ou entidade, salvo expressa disposição legal em contrário ou quando se tratar de cargo extinto, total ou parcialmente, no âmbito do quadro geral de pessoal.</w:t>
      </w:r>
      <w:proofErr w:type="gramStart"/>
      <w:r w:rsidRPr="00AF3D7D">
        <w:rPr>
          <w:rFonts w:ascii="Times New Roman" w:hAnsi="Times New Roman" w:cs="Times New Roman"/>
          <w:color w:val="auto"/>
          <w:sz w:val="20"/>
          <w:szCs w:val="20"/>
        </w:rPr>
        <w:t>”</w:t>
      </w:r>
      <w:proofErr w:type="gramEnd"/>
    </w:p>
    <w:p w:rsidR="00830F8D" w:rsidRPr="00AF3D7D" w:rsidRDefault="00830F8D" w:rsidP="00AA1C99">
      <w:pPr>
        <w:pStyle w:val="Contedodatabela"/>
        <w:jc w:val="both"/>
        <w:rPr>
          <w:rFonts w:ascii="Times New Roman" w:hAnsi="Times New Roman" w:cs="Times New Roman"/>
          <w:color w:val="auto"/>
        </w:rPr>
      </w:pPr>
    </w:p>
    <w:p w:rsidR="000809FA" w:rsidRPr="00AF3D7D" w:rsidRDefault="00830F8D" w:rsidP="00AA1C99">
      <w:pPr>
        <w:pStyle w:val="Contedodatabela"/>
        <w:ind w:firstLine="708"/>
        <w:jc w:val="both"/>
        <w:rPr>
          <w:rFonts w:ascii="Times New Roman" w:hAnsi="Times New Roman" w:cs="Times New Roman"/>
          <w:color w:val="auto"/>
        </w:rPr>
      </w:pPr>
      <w:r w:rsidRPr="00AF3D7D">
        <w:rPr>
          <w:rFonts w:ascii="Times New Roman" w:hAnsi="Times New Roman" w:cs="Times New Roman"/>
          <w:color w:val="auto"/>
        </w:rPr>
        <w:t xml:space="preserve">Cabe também mencionar, que o contrato ora executado em </w:t>
      </w:r>
      <w:r w:rsidR="00CD31C7" w:rsidRPr="00AF3D7D">
        <w:rPr>
          <w:rFonts w:ascii="Times New Roman" w:hAnsi="Times New Roman" w:cs="Times New Roman"/>
          <w:color w:val="auto"/>
        </w:rPr>
        <w:t>favor dessa Instituição Pública</w:t>
      </w:r>
      <w:r w:rsidRPr="00AF3D7D">
        <w:rPr>
          <w:rFonts w:ascii="Times New Roman" w:hAnsi="Times New Roman" w:cs="Times New Roman"/>
          <w:color w:val="auto"/>
        </w:rPr>
        <w:t xml:space="preserve"> está </w:t>
      </w:r>
      <w:r w:rsidR="00336FF8" w:rsidRPr="00AF3D7D">
        <w:rPr>
          <w:rFonts w:ascii="Times New Roman" w:hAnsi="Times New Roman" w:cs="Times New Roman"/>
          <w:color w:val="auto"/>
        </w:rPr>
        <w:t>próximo de seu vencimento</w:t>
      </w:r>
      <w:r w:rsidR="001B0659" w:rsidRPr="00AF3D7D">
        <w:rPr>
          <w:rFonts w:ascii="Times New Roman" w:hAnsi="Times New Roman" w:cs="Times New Roman"/>
          <w:color w:val="auto"/>
        </w:rPr>
        <w:t xml:space="preserve"> e</w:t>
      </w:r>
      <w:r w:rsidRPr="00AF3D7D">
        <w:rPr>
          <w:rFonts w:ascii="Times New Roman" w:hAnsi="Times New Roman" w:cs="Times New Roman"/>
          <w:color w:val="auto"/>
        </w:rPr>
        <w:t xml:space="preserve"> a</w:t>
      </w:r>
      <w:r w:rsidR="001B0659" w:rsidRPr="00AF3D7D">
        <w:rPr>
          <w:rFonts w:ascii="Times New Roman" w:hAnsi="Times New Roman" w:cs="Times New Roman"/>
          <w:color w:val="auto"/>
        </w:rPr>
        <w:t xml:space="preserve"> não contratação em tempo hábil</w:t>
      </w:r>
      <w:r w:rsidRPr="00AF3D7D">
        <w:rPr>
          <w:rFonts w:ascii="Times New Roman" w:hAnsi="Times New Roman" w:cs="Times New Roman"/>
          <w:color w:val="auto"/>
        </w:rPr>
        <w:t xml:space="preserve"> ocasionaria danos muito custosos a esta Administração, como, por exemplo, a interrupção da merenda escolar, bem como </w:t>
      </w:r>
      <w:r w:rsidR="006A1A4F" w:rsidRPr="00AF3D7D">
        <w:rPr>
          <w:rFonts w:ascii="Times New Roman" w:hAnsi="Times New Roman" w:cs="Times New Roman"/>
          <w:color w:val="auto"/>
        </w:rPr>
        <w:t xml:space="preserve">a suspensão </w:t>
      </w:r>
      <w:r w:rsidRPr="00AF3D7D">
        <w:rPr>
          <w:rFonts w:ascii="Times New Roman" w:hAnsi="Times New Roman" w:cs="Times New Roman"/>
          <w:color w:val="auto"/>
        </w:rPr>
        <w:t xml:space="preserve">das atividades dos motoristas de entrega de malotes </w:t>
      </w:r>
      <w:r w:rsidR="006A1A4F" w:rsidRPr="00AF3D7D">
        <w:rPr>
          <w:rFonts w:ascii="Times New Roman" w:hAnsi="Times New Roman" w:cs="Times New Roman"/>
          <w:color w:val="auto"/>
        </w:rPr>
        <w:t>e de visitas técnicas, segurança e controle de acesso de veículos e pessoas e interrupção das atividades de manutenção predial</w:t>
      </w:r>
      <w:r w:rsidRPr="00AF3D7D">
        <w:rPr>
          <w:rFonts w:ascii="Times New Roman" w:hAnsi="Times New Roman" w:cs="Times New Roman"/>
          <w:color w:val="auto"/>
        </w:rPr>
        <w:t>.</w:t>
      </w:r>
    </w:p>
    <w:p w:rsidR="000809FA" w:rsidRPr="00AF3D7D" w:rsidRDefault="00830F8D" w:rsidP="00AA1C99">
      <w:pPr>
        <w:pStyle w:val="Contedodatabela"/>
        <w:ind w:firstLine="708"/>
        <w:jc w:val="both"/>
        <w:rPr>
          <w:rFonts w:ascii="Times New Roman" w:hAnsi="Times New Roman" w:cs="Times New Roman"/>
          <w:color w:val="auto"/>
        </w:rPr>
      </w:pPr>
      <w:r w:rsidRPr="00AF3D7D">
        <w:rPr>
          <w:rFonts w:ascii="Times New Roman" w:hAnsi="Times New Roman" w:cs="Times New Roman"/>
          <w:color w:val="auto"/>
        </w:rPr>
        <w:t>Dessa forma, justifica-se a contratação de empresa terceirizada para prestação de serviços de apoio administrativo no âmbito do IF Sertão-PE.</w:t>
      </w:r>
    </w:p>
    <w:p w:rsidR="00830F8D" w:rsidRPr="00AF3D7D" w:rsidRDefault="00830F8D" w:rsidP="00AA1C99">
      <w:pPr>
        <w:pStyle w:val="Contedodatabela"/>
        <w:jc w:val="both"/>
        <w:rPr>
          <w:rFonts w:ascii="Times New Roman" w:hAnsi="Times New Roman" w:cs="Times New Roman"/>
          <w:color w:val="auto"/>
        </w:rPr>
      </w:pPr>
      <w:r w:rsidRPr="00AF3D7D">
        <w:rPr>
          <w:rFonts w:ascii="Times New Roman" w:hAnsi="Times New Roman" w:cs="Times New Roman"/>
          <w:color w:val="auto"/>
        </w:rPr>
        <w:t>Nesse cenário, seguem as justificativas da necessidade da contratação apresentada pelos setores requisitantes</w:t>
      </w:r>
      <w:r w:rsidR="0039345A" w:rsidRPr="00AF3D7D">
        <w:rPr>
          <w:rFonts w:ascii="Times New Roman" w:hAnsi="Times New Roman" w:cs="Times New Roman"/>
          <w:color w:val="auto"/>
        </w:rPr>
        <w:t>.</w:t>
      </w:r>
    </w:p>
    <w:p w:rsidR="001B0659" w:rsidRPr="00AF3D7D" w:rsidRDefault="001B0659" w:rsidP="00AA1C99">
      <w:pPr>
        <w:pStyle w:val="NormalWeb"/>
        <w:spacing w:before="0" w:beforeAutospacing="0" w:after="0" w:afterAutospacing="0"/>
        <w:jc w:val="both"/>
        <w:rPr>
          <w:b/>
        </w:rPr>
      </w:pPr>
    </w:p>
    <w:p w:rsidR="00E9453D" w:rsidRPr="00AF3D7D" w:rsidRDefault="00E9453D" w:rsidP="00AA1C99">
      <w:pPr>
        <w:pStyle w:val="NormalWeb"/>
        <w:spacing w:before="0" w:beforeAutospacing="0" w:after="0" w:afterAutospacing="0"/>
        <w:jc w:val="both"/>
        <w:rPr>
          <w:b/>
        </w:rPr>
      </w:pPr>
    </w:p>
    <w:p w:rsidR="0059692B" w:rsidRPr="00AF3D7D" w:rsidRDefault="00DD6C27" w:rsidP="00AA1C99">
      <w:pPr>
        <w:pStyle w:val="NormalWeb"/>
        <w:spacing w:before="0" w:beforeAutospacing="0" w:after="0" w:afterAutospacing="0"/>
        <w:jc w:val="both"/>
        <w:rPr>
          <w:b/>
        </w:rPr>
      </w:pPr>
      <w:bookmarkStart w:id="8" w:name="_Toc5022467"/>
      <w:r w:rsidRPr="00AF3D7D">
        <w:rPr>
          <w:b/>
        </w:rPr>
        <w:t>3.2 Justificativas por cargo</w:t>
      </w:r>
      <w:bookmarkEnd w:id="8"/>
    </w:p>
    <w:p w:rsidR="001B0659" w:rsidRPr="00AF3D7D" w:rsidRDefault="001B0659" w:rsidP="00AA1C99">
      <w:pPr>
        <w:pStyle w:val="NormalWeb"/>
        <w:spacing w:before="0" w:beforeAutospacing="0" w:after="0" w:afterAutospacing="0"/>
        <w:jc w:val="both"/>
        <w:rPr>
          <w:b/>
        </w:rPr>
      </w:pPr>
    </w:p>
    <w:p w:rsidR="001E648B" w:rsidRPr="00AF3D7D" w:rsidRDefault="001E648B" w:rsidP="00AA1C99">
      <w:pPr>
        <w:pStyle w:val="NormalWeb"/>
        <w:spacing w:before="0" w:beforeAutospacing="0" w:after="0" w:afterAutospacing="0"/>
        <w:jc w:val="both"/>
      </w:pPr>
      <w:r w:rsidRPr="00AF3D7D">
        <w:rPr>
          <w:b/>
        </w:rPr>
        <w:tab/>
      </w:r>
      <w:r w:rsidRPr="00AF3D7D">
        <w:t xml:space="preserve">Neste item a comissão </w:t>
      </w:r>
      <w:r w:rsidR="004D0ADE" w:rsidRPr="00AF3D7D">
        <w:t xml:space="preserve">transcreveu </w:t>
      </w:r>
      <w:r w:rsidRPr="00AF3D7D">
        <w:t>as justificativas contidas para cada cargo pelos setores requisitantes</w:t>
      </w:r>
      <w:r w:rsidR="004811F9" w:rsidRPr="00AF3D7D">
        <w:t>, como reforço e objeto de análise para direcionar a</w:t>
      </w:r>
      <w:proofErr w:type="gramStart"/>
      <w:r w:rsidR="004811F9" w:rsidRPr="00AF3D7D">
        <w:t xml:space="preserve">  </w:t>
      </w:r>
      <w:proofErr w:type="gramEnd"/>
      <w:r w:rsidR="004811F9" w:rsidRPr="00AF3D7D">
        <w:t>administração na sua tomada de decisão.</w:t>
      </w:r>
    </w:p>
    <w:p w:rsidR="002D09A0" w:rsidRPr="00AF3D7D" w:rsidRDefault="002D09A0" w:rsidP="00AA1C99">
      <w:pPr>
        <w:pStyle w:val="NormalWeb"/>
        <w:spacing w:before="0" w:beforeAutospacing="0" w:after="0" w:afterAutospacing="0"/>
        <w:jc w:val="both"/>
      </w:pPr>
    </w:p>
    <w:p w:rsidR="008B2FD2" w:rsidRPr="00AF3D7D" w:rsidRDefault="00A62830" w:rsidP="00AA1C99">
      <w:pPr>
        <w:pStyle w:val="NormalWeb"/>
        <w:spacing w:before="0" w:beforeAutospacing="0" w:after="0" w:afterAutospacing="0"/>
        <w:jc w:val="both"/>
        <w:rPr>
          <w:b/>
          <w:i/>
        </w:rPr>
      </w:pPr>
      <w:bookmarkStart w:id="9" w:name="_Toc5022468"/>
      <w:r w:rsidRPr="00AF3D7D">
        <w:rPr>
          <w:b/>
          <w:i/>
        </w:rPr>
        <w:t>3.2.1</w:t>
      </w:r>
      <w:r w:rsidR="00723335" w:rsidRPr="00AF3D7D">
        <w:rPr>
          <w:b/>
          <w:i/>
        </w:rPr>
        <w:t xml:space="preserve"> D</w:t>
      </w:r>
      <w:r w:rsidRPr="00AF3D7D">
        <w:rPr>
          <w:b/>
          <w:i/>
        </w:rPr>
        <w:t>o cozinheiro e do auxiliar de cozinha</w:t>
      </w:r>
      <w:r w:rsidR="00723335" w:rsidRPr="00AF3D7D">
        <w:rPr>
          <w:b/>
          <w:i/>
        </w:rPr>
        <w:t>: 02 cozinheiros e 04 auxiliares de cozinha</w:t>
      </w:r>
      <w:bookmarkEnd w:id="9"/>
    </w:p>
    <w:p w:rsidR="00F06746" w:rsidRPr="00AF3D7D" w:rsidRDefault="00F06746" w:rsidP="00AA1C99">
      <w:pPr>
        <w:pStyle w:val="NormalWeb"/>
        <w:spacing w:before="0" w:beforeAutospacing="0" w:after="0" w:afterAutospacing="0"/>
        <w:jc w:val="both"/>
      </w:pPr>
    </w:p>
    <w:p w:rsidR="000809FA" w:rsidRPr="00AF3D7D" w:rsidRDefault="008B2FD2" w:rsidP="005F4959">
      <w:pPr>
        <w:pStyle w:val="NormalWeb"/>
        <w:spacing w:before="0" w:beforeAutospacing="0" w:after="0" w:afterAutospacing="0"/>
        <w:ind w:firstLine="708"/>
        <w:jc w:val="both"/>
      </w:pPr>
      <w:r w:rsidRPr="00AF3D7D">
        <w:t xml:space="preserve">Aproveito a oportunidade para ratificar a necessidade de permanecermos com o número de colaboradores terceirizados para Unidade de Alimentação e Nutrição (UAN) e ao mesmo tempo solicitar o acréscimo de mais </w:t>
      </w:r>
      <w:proofErr w:type="gramStart"/>
      <w:r w:rsidRPr="00AF3D7D">
        <w:t>1</w:t>
      </w:r>
      <w:proofErr w:type="gramEnd"/>
      <w:r w:rsidRPr="00AF3D7D">
        <w:t xml:space="preserve"> auxiliar de cozinha. Atualmente contamos com os serviços de </w:t>
      </w:r>
      <w:proofErr w:type="gramStart"/>
      <w:r w:rsidRPr="00AF3D7D">
        <w:t>2</w:t>
      </w:r>
      <w:proofErr w:type="gramEnd"/>
      <w:r w:rsidRPr="00AF3D7D">
        <w:t xml:space="preserve"> cozinheiras e 4 auxiliares que ainda não é o suficiente para realizar o trabalho da UAN do campus Petrolina de forma correta e satisfatória, uma vez que são fornecidas cerca de 1300 refeições por dia.</w:t>
      </w:r>
    </w:p>
    <w:p w:rsidR="008B2FD2" w:rsidRPr="00AF3D7D" w:rsidRDefault="008B2FD2" w:rsidP="005F4959">
      <w:pPr>
        <w:pStyle w:val="NormalWeb"/>
        <w:spacing w:before="0" w:beforeAutospacing="0" w:after="0" w:afterAutospacing="0"/>
        <w:ind w:firstLine="708"/>
        <w:jc w:val="both"/>
      </w:pPr>
      <w:r w:rsidRPr="00AF3D7D">
        <w:t>Conforme as Recomendações para Serviços de Alimentação e Nutrição para atender 1300 refeições diárias são necessários 8 minutos para produzir uma refeição. Assim, baseando-se no número de refeições servidas para coletividade sadia e total de hora trabalhada por dia por cada funcionário que são 8 h, tem-se:</w:t>
      </w:r>
    </w:p>
    <w:p w:rsidR="000809FA" w:rsidRPr="00AF3D7D" w:rsidRDefault="000809FA" w:rsidP="00AA1C99">
      <w:pPr>
        <w:pStyle w:val="NormalWeb"/>
        <w:spacing w:before="0" w:beforeAutospacing="0" w:after="0" w:afterAutospacing="0"/>
        <w:jc w:val="both"/>
      </w:pPr>
    </w:p>
    <w:p w:rsidR="008B2FD2" w:rsidRPr="00AF3D7D" w:rsidRDefault="008B2FD2" w:rsidP="00AA1C99">
      <w:pPr>
        <w:pStyle w:val="NormalWeb"/>
        <w:spacing w:before="0" w:beforeAutospacing="0" w:after="0" w:afterAutospacing="0"/>
        <w:jc w:val="both"/>
      </w:pPr>
      <w:r w:rsidRPr="00AF3D7D">
        <w:tab/>
        <w:t>8 minutos ------------1 refeição</w:t>
      </w:r>
    </w:p>
    <w:p w:rsidR="008B2FD2" w:rsidRPr="00AF3D7D" w:rsidRDefault="008B2FD2" w:rsidP="00AA1C99">
      <w:pPr>
        <w:pStyle w:val="NormalWeb"/>
        <w:spacing w:before="0" w:beforeAutospacing="0" w:after="0" w:afterAutospacing="0"/>
        <w:jc w:val="both"/>
      </w:pPr>
      <w:r w:rsidRPr="00AF3D7D">
        <w:tab/>
        <w:t>480 minutos ---------x = 60 refeições</w:t>
      </w:r>
    </w:p>
    <w:p w:rsidR="008B2FD2" w:rsidRPr="00AF3D7D" w:rsidRDefault="008B2FD2" w:rsidP="00AA1C99">
      <w:pPr>
        <w:pStyle w:val="NormalWeb"/>
        <w:spacing w:before="0" w:beforeAutospacing="0" w:after="0" w:afterAutospacing="0"/>
        <w:jc w:val="both"/>
      </w:pPr>
    </w:p>
    <w:p w:rsidR="008B2FD2" w:rsidRPr="00AF3D7D" w:rsidRDefault="008B2FD2" w:rsidP="00AA1C99">
      <w:pPr>
        <w:pStyle w:val="NormalWeb"/>
        <w:spacing w:before="0" w:beforeAutospacing="0" w:after="0" w:afterAutospacing="0"/>
        <w:jc w:val="both"/>
      </w:pPr>
      <w:r w:rsidRPr="00AF3D7D">
        <w:tab/>
        <w:t>60 refeições -------1 funcionário</w:t>
      </w:r>
    </w:p>
    <w:p w:rsidR="008B2FD2" w:rsidRPr="00AF3D7D" w:rsidRDefault="008B2FD2" w:rsidP="00AA1C99">
      <w:pPr>
        <w:pStyle w:val="NormalWeb"/>
        <w:spacing w:before="0" w:beforeAutospacing="0" w:after="0" w:afterAutospacing="0"/>
        <w:jc w:val="both"/>
      </w:pPr>
      <w:r w:rsidRPr="00AF3D7D">
        <w:tab/>
        <w:t xml:space="preserve">1300 refeições ----x = </w:t>
      </w:r>
      <w:r w:rsidRPr="00AF3D7D">
        <w:rPr>
          <w:bCs/>
        </w:rPr>
        <w:t>21,6</w:t>
      </w:r>
      <w:r w:rsidRPr="00AF3D7D">
        <w:t xml:space="preserve"> funcionários</w:t>
      </w:r>
    </w:p>
    <w:p w:rsidR="000809FA" w:rsidRPr="00AF3D7D" w:rsidRDefault="000809FA" w:rsidP="00AA1C99">
      <w:pPr>
        <w:pStyle w:val="NormalWeb"/>
        <w:spacing w:before="0" w:beforeAutospacing="0" w:after="0" w:afterAutospacing="0"/>
        <w:jc w:val="both"/>
      </w:pPr>
    </w:p>
    <w:p w:rsidR="008B2FD2" w:rsidRPr="00AF3D7D" w:rsidRDefault="008B2FD2" w:rsidP="00AA1C99">
      <w:pPr>
        <w:pStyle w:val="NormalWeb"/>
        <w:spacing w:before="0" w:beforeAutospacing="0" w:after="0" w:afterAutospacing="0"/>
        <w:jc w:val="both"/>
      </w:pPr>
      <w:r w:rsidRPr="00AF3D7D">
        <w:lastRenderedPageBreak/>
        <w:tab/>
        <w:t xml:space="preserve">Diante do exposto, para atender a demanda seria necessário 22 funcionários. No entanto, não dispomos de espaço suficiente para acomodar o número necessário de colaboradores terceirizados. </w:t>
      </w:r>
    </w:p>
    <w:p w:rsidR="008B2FD2" w:rsidRPr="00AF3D7D" w:rsidRDefault="008B2FD2" w:rsidP="00AA1C99">
      <w:pPr>
        <w:pStyle w:val="NormalWeb"/>
        <w:spacing w:before="0" w:beforeAutospacing="0" w:after="0" w:afterAutospacing="0"/>
        <w:jc w:val="both"/>
        <w:rPr>
          <w:b/>
        </w:rPr>
      </w:pPr>
      <w:r w:rsidRPr="00AF3D7D">
        <w:rPr>
          <w:b/>
        </w:rPr>
        <w:t xml:space="preserve">Dessa forma, necessitamos de </w:t>
      </w:r>
      <w:proofErr w:type="gramStart"/>
      <w:r w:rsidRPr="00AF3D7D">
        <w:rPr>
          <w:b/>
        </w:rPr>
        <w:t>2</w:t>
      </w:r>
      <w:proofErr w:type="gramEnd"/>
      <w:r w:rsidRPr="00AF3D7D">
        <w:rPr>
          <w:b/>
        </w:rPr>
        <w:t xml:space="preserve"> cozinheiras e 4 auxiliares de cozinha, totalizando </w:t>
      </w:r>
      <w:r w:rsidR="00B035C1" w:rsidRPr="00AF3D7D">
        <w:rPr>
          <w:b/>
        </w:rPr>
        <w:t>6</w:t>
      </w:r>
      <w:r w:rsidRPr="00AF3D7D">
        <w:rPr>
          <w:b/>
        </w:rPr>
        <w:t xml:space="preserve"> colaboradores terceirizados para serviços da UAN do campus Petrolina.</w:t>
      </w:r>
    </w:p>
    <w:p w:rsidR="008B2FD2" w:rsidRPr="00AF3D7D" w:rsidRDefault="008B2FD2" w:rsidP="00AA1C99">
      <w:pPr>
        <w:pStyle w:val="NormalWeb"/>
        <w:spacing w:before="0" w:beforeAutospacing="0" w:after="0" w:afterAutospacing="0"/>
        <w:jc w:val="both"/>
      </w:pPr>
      <w:r w:rsidRPr="00AF3D7D">
        <w:tab/>
        <w:t xml:space="preserve">Dentre as atribuições de cozinheiro tem-se: coordenar as atividades relacionadas ao preparo das refeições; preparar as refeições sob a supervisão do nutricionista atendendo aos métodos de cozimento e padrões de qualidade dos alimentos; auxiliar a servir lanches e refeições; auxiliar na higienização de louças, utensílios e da cozinha em geral; zelar pela conservação dos alimentos estocados e providenciando as condições necessárias para evitar deterioração e perdas. Quanto aos auxiliares de cozinha, suas atribuições vão desde higienização de alimentos, cortes, pré-preparo, distribuição da preparação no balcão até higienização de utensílios e equipamentos, passando pelo transporte das preparações da área de preparo até o balcão, atividades que requerem conhecimento sobre manipulação de alimentos e força. </w:t>
      </w:r>
    </w:p>
    <w:p w:rsidR="008B2FD2" w:rsidRPr="00AF3D7D" w:rsidRDefault="008B2FD2" w:rsidP="00446CEF">
      <w:pPr>
        <w:pStyle w:val="NormalWeb"/>
        <w:spacing w:before="0" w:beforeAutospacing="0" w:after="0" w:afterAutospacing="0"/>
        <w:ind w:firstLine="708"/>
        <w:jc w:val="both"/>
      </w:pPr>
      <w:r w:rsidRPr="00AF3D7D">
        <w:t>São vários os motivos que podemos expor para justificar tal solicitação:</w:t>
      </w:r>
    </w:p>
    <w:p w:rsidR="008B2FD2" w:rsidRPr="00AF3D7D" w:rsidRDefault="008B2FD2" w:rsidP="00446CEF">
      <w:pPr>
        <w:pStyle w:val="NormalWeb"/>
        <w:numPr>
          <w:ilvl w:val="0"/>
          <w:numId w:val="34"/>
        </w:numPr>
        <w:spacing w:before="0" w:beforeAutospacing="0" w:after="0" w:afterAutospacing="0"/>
        <w:jc w:val="both"/>
      </w:pPr>
      <w:r w:rsidRPr="00AF3D7D">
        <w:t xml:space="preserve">A alimentação escolar ofertada aos nossos discentes são bem </w:t>
      </w:r>
      <w:proofErr w:type="gramStart"/>
      <w:r w:rsidRPr="00AF3D7D">
        <w:t>elaboradas</w:t>
      </w:r>
      <w:proofErr w:type="gramEnd"/>
      <w:r w:rsidRPr="00AF3D7D">
        <w:t>, com grau de dificuldade no preparo que exige mais mão- de -obra como cortes de carnes, frutas, verduras etc.</w:t>
      </w:r>
    </w:p>
    <w:p w:rsidR="008B2FD2" w:rsidRPr="00AF3D7D" w:rsidRDefault="008B2FD2" w:rsidP="00446CEF">
      <w:pPr>
        <w:pStyle w:val="NormalWeb"/>
        <w:numPr>
          <w:ilvl w:val="0"/>
          <w:numId w:val="34"/>
        </w:numPr>
        <w:spacing w:before="0" w:beforeAutospacing="0" w:after="0" w:afterAutospacing="0"/>
        <w:jc w:val="both"/>
      </w:pPr>
      <w:r w:rsidRPr="00AF3D7D">
        <w:t xml:space="preserve">É iminente a oferta de preparações especiais (preparação para diabéticos, hipertensos, intolerantes </w:t>
      </w:r>
      <w:proofErr w:type="gramStart"/>
      <w:r w:rsidRPr="00AF3D7D">
        <w:t>a</w:t>
      </w:r>
      <w:proofErr w:type="gramEnd"/>
      <w:r w:rsidRPr="00AF3D7D">
        <w:t xml:space="preserve"> lactose, hipocolesterolêmica </w:t>
      </w:r>
      <w:proofErr w:type="spellStart"/>
      <w:r w:rsidRPr="00AF3D7D">
        <w:t>etc</w:t>
      </w:r>
      <w:proofErr w:type="spellEnd"/>
      <w:r w:rsidRPr="00AF3D7D">
        <w:t>) fato que necessitará de mais mão de obra. Vale ressaltar que esta é uma exigência do FNDE.</w:t>
      </w:r>
    </w:p>
    <w:p w:rsidR="008B2FD2" w:rsidRPr="00AF3D7D" w:rsidRDefault="008B2FD2" w:rsidP="00446CEF">
      <w:pPr>
        <w:pStyle w:val="NormalWeb"/>
        <w:numPr>
          <w:ilvl w:val="0"/>
          <w:numId w:val="34"/>
        </w:numPr>
        <w:spacing w:before="0" w:beforeAutospacing="0" w:after="0" w:afterAutospacing="0"/>
        <w:jc w:val="both"/>
      </w:pPr>
      <w:r w:rsidRPr="00AF3D7D">
        <w:t>Contamos atualmente com um número inferior ao que as normativas nos obrigam. Mais precisamente contamos apenas com ¼ do número recomendado de colaboradores na Unidade de Alimentação e Nutrição.</w:t>
      </w:r>
    </w:p>
    <w:p w:rsidR="000809FA" w:rsidRPr="00AF3D7D" w:rsidRDefault="000809FA" w:rsidP="00AA1C99">
      <w:pPr>
        <w:pStyle w:val="NormalWeb"/>
        <w:spacing w:before="0" w:beforeAutospacing="0" w:after="0" w:afterAutospacing="0"/>
        <w:jc w:val="both"/>
      </w:pPr>
    </w:p>
    <w:p w:rsidR="001658FC" w:rsidRPr="00AF3D7D" w:rsidRDefault="008B2FD2" w:rsidP="00AA1C99">
      <w:pPr>
        <w:pStyle w:val="Estilo"/>
        <w:ind w:firstLine="708"/>
        <w:jc w:val="both"/>
        <w:rPr>
          <w:b/>
        </w:rPr>
      </w:pPr>
      <w:r w:rsidRPr="00AF3D7D">
        <w:t xml:space="preserve">Justifica-se também a contratação dos cargos acima, vez que são responsáveis pela preparação e distribuição da merenda escolar para nossos alunos, quando se sabe que o alimento de forma saudável é fundamental para o desenvolvimento integral de todos os indivíduos. Segundo informações do Guia Alimentar para a População Brasileira, do Ministério da Saúde, o Brasil alcançou, nas últimas décadas, importantes mudanças no padrão de consumo alimentar devido à ampliação de políticas sociais nas áreas de saúde, educação, trabalho emprego e assistência social. Em um país onde a fome e a desnutrição ainda são graves problemas sociais, ao passo que aumentam os casso de obesidade, o tema </w:t>
      </w:r>
      <w:proofErr w:type="gramStart"/>
      <w:r w:rsidRPr="00AF3D7D">
        <w:t>da educação alimentar</w:t>
      </w:r>
      <w:proofErr w:type="gramEnd"/>
      <w:r w:rsidRPr="00AF3D7D">
        <w:t xml:space="preserve"> e nutricional é central, e a escola é um agente fundamental nesse sentido. Ressaltamos o significativo aumento no número de alunos regularmente matriculados nas diversas modalidades oferecidas no Campus, hoje oscilando na faixa de 2.500 (dois mil e quinhentos) alunos, para os quais é fornecida merenda escolar com base na plataforma do PNAE nos 03 (três) turnos. O quadro de pessoal disponível não apresenta servidores para as categorias de COZINHEIRO e AUXILIAR DE COZINHA, </w:t>
      </w:r>
      <w:proofErr w:type="gramStart"/>
      <w:r w:rsidRPr="00AF3D7D">
        <w:t>Serão</w:t>
      </w:r>
      <w:proofErr w:type="gramEnd"/>
      <w:r w:rsidRPr="00AF3D7D">
        <w:t xml:space="preserve"> necessárias 02 (duas) pessoas para o cargo de COZINHEIRO devido à necessidade de preparação de cardápio para atendimento aos alunos regularmente matriculados e por a instituição funcionar nos três turnos de maneira ininterrupta, quanto ao quantitativo de 04 (quatro) AUXILIARES DE COZINHA justifica-se devido à complexidade e a grande demanda dos serviços desenvolvidos durante a preparação dos cardápios, limpeza, higienização etc. </w:t>
      </w:r>
      <w:r w:rsidR="001658FC" w:rsidRPr="00AF3D7D">
        <w:rPr>
          <w:b/>
        </w:rPr>
        <w:t xml:space="preserve">A jornada de trabalho será de 44 (quarenta e quatro) horas semanais, distribuídas em 09 (nove) horas </w:t>
      </w:r>
      <w:r w:rsidR="001658FC" w:rsidRPr="00AF3D7D">
        <w:rPr>
          <w:b/>
        </w:rPr>
        <w:lastRenderedPageBreak/>
        <w:t xml:space="preserve">diárias de segunda a quinta e de 08 (oito) horas diárias às sextas-feiras, devido não ocorrer, normalmente, atendimento ao público externo nos sábados. </w:t>
      </w:r>
    </w:p>
    <w:p w:rsidR="001658FC" w:rsidRPr="00AF3D7D" w:rsidRDefault="001658FC" w:rsidP="00814EF9">
      <w:pPr>
        <w:pStyle w:val="Estilo"/>
        <w:ind w:firstLine="708"/>
        <w:jc w:val="both"/>
        <w:rPr>
          <w:b/>
        </w:rPr>
      </w:pPr>
      <w:r w:rsidRPr="00AF3D7D">
        <w:rPr>
          <w:b/>
        </w:rPr>
        <w:t xml:space="preserve">As horas a maior distribuída durante a semana poderão, eventualmente, por necessidade desses serviços e a critério da Administração, ser desenvolvidas aos sábados letivos, sendo os funcionários previamente avisados e conforme os dias agendados em calendário escolar vigente. </w:t>
      </w:r>
    </w:p>
    <w:p w:rsidR="008B2FD2" w:rsidRPr="00AF3D7D" w:rsidRDefault="008B2FD2" w:rsidP="00AA1C99">
      <w:pPr>
        <w:pStyle w:val="NormalWeb"/>
        <w:spacing w:before="0" w:beforeAutospacing="0" w:after="0" w:afterAutospacing="0"/>
        <w:jc w:val="both"/>
      </w:pPr>
    </w:p>
    <w:p w:rsidR="008B2FD2" w:rsidRPr="00AF3D7D" w:rsidRDefault="008B2FD2" w:rsidP="00AA1C99">
      <w:pPr>
        <w:pStyle w:val="NormalWeb"/>
        <w:spacing w:before="0" w:beforeAutospacing="0" w:after="0" w:afterAutospacing="0"/>
        <w:jc w:val="both"/>
      </w:pPr>
    </w:p>
    <w:p w:rsidR="008B2FD2" w:rsidRPr="00AF3D7D" w:rsidRDefault="00C308F7" w:rsidP="00AA1C99">
      <w:pPr>
        <w:pStyle w:val="NormalWeb"/>
        <w:spacing w:before="0" w:beforeAutospacing="0" w:after="0" w:afterAutospacing="0"/>
        <w:jc w:val="both"/>
        <w:rPr>
          <w:b/>
          <w:i/>
        </w:rPr>
      </w:pPr>
      <w:bookmarkStart w:id="10" w:name="_Toc5022469"/>
      <w:r w:rsidRPr="00AF3D7D">
        <w:rPr>
          <w:b/>
          <w:i/>
        </w:rPr>
        <w:t xml:space="preserve">3.2.2 dos cargos de copeiro </w:t>
      </w:r>
      <w:r w:rsidR="001C2E0D" w:rsidRPr="00AF3D7D">
        <w:rPr>
          <w:b/>
          <w:i/>
        </w:rPr>
        <w:t>– 01 (um) profissional</w:t>
      </w:r>
      <w:bookmarkEnd w:id="10"/>
    </w:p>
    <w:p w:rsidR="001C2E0D" w:rsidRPr="00AF3D7D" w:rsidRDefault="001C2E0D" w:rsidP="00AA1C99">
      <w:pPr>
        <w:pStyle w:val="NormalWeb"/>
        <w:spacing w:before="0" w:beforeAutospacing="0" w:after="0" w:afterAutospacing="0"/>
        <w:jc w:val="both"/>
        <w:rPr>
          <w:b/>
        </w:rPr>
      </w:pPr>
    </w:p>
    <w:p w:rsidR="002C582D" w:rsidRPr="00AF3D7D" w:rsidRDefault="008B2FD2" w:rsidP="00AA1C99">
      <w:pPr>
        <w:spacing w:after="0" w:line="240" w:lineRule="auto"/>
        <w:jc w:val="both"/>
        <w:rPr>
          <w:rFonts w:ascii="Times New Roman" w:hAnsi="Times New Roman" w:cs="Times New Roman"/>
          <w:sz w:val="24"/>
          <w:szCs w:val="24"/>
        </w:rPr>
      </w:pPr>
      <w:r w:rsidRPr="00AF3D7D">
        <w:rPr>
          <w:rFonts w:ascii="Times New Roman" w:hAnsi="Times New Roman" w:cs="Times New Roman"/>
          <w:sz w:val="24"/>
          <w:szCs w:val="24"/>
        </w:rPr>
        <w:t xml:space="preserve">Justifica-se a contratação do cargo acima, tendo em vista que sua importância ganha relevo, pelo fato de o campus Petrolina funcionar como uma repartição pública, dispondo amplo quadro de pessoal, bem como atendendo seu público externo, carecendo rotineiramente do serviço de </w:t>
      </w:r>
      <w:proofErr w:type="spellStart"/>
      <w:r w:rsidRPr="00AF3D7D">
        <w:rPr>
          <w:rFonts w:ascii="Times New Roman" w:hAnsi="Times New Roman" w:cs="Times New Roman"/>
          <w:sz w:val="24"/>
          <w:szCs w:val="24"/>
        </w:rPr>
        <w:t>copeiragem</w:t>
      </w:r>
      <w:proofErr w:type="spellEnd"/>
      <w:r w:rsidRPr="00AF3D7D">
        <w:rPr>
          <w:rFonts w:ascii="Times New Roman" w:hAnsi="Times New Roman" w:cs="Times New Roman"/>
          <w:sz w:val="24"/>
          <w:szCs w:val="24"/>
        </w:rPr>
        <w:t>, para preparar, servir e recolher bebidas (água, café e chá) e singelos alimentos, (biscoitos) especialmente, no atendimento a reuniões realizadas nas dependências do Campus Petrolina, especialmente na Direção Geral.</w:t>
      </w:r>
    </w:p>
    <w:p w:rsidR="001658FC" w:rsidRPr="00AF3D7D" w:rsidRDefault="001658FC" w:rsidP="00AA1C99">
      <w:pPr>
        <w:pStyle w:val="Estilo"/>
        <w:ind w:firstLine="708"/>
        <w:jc w:val="both"/>
        <w:rPr>
          <w:b/>
        </w:rPr>
      </w:pPr>
      <w:r w:rsidRPr="00AF3D7D">
        <w:rPr>
          <w:b/>
        </w:rPr>
        <w:t xml:space="preserve">A jornada de trabalho será de 44 (quarenta e quatro) horas semanais, distribuídas em 09 (nove) horas diárias de segunda a quinta e de 08 (oito) horas diárias às sextas-feiras, devido não ocorrer, normalmente, atendimento ao público externo nos sábados. </w:t>
      </w:r>
    </w:p>
    <w:p w:rsidR="001658FC" w:rsidRPr="00AF3D7D" w:rsidRDefault="001658FC" w:rsidP="000A2784">
      <w:pPr>
        <w:pStyle w:val="Estilo"/>
        <w:ind w:firstLine="708"/>
        <w:jc w:val="both"/>
        <w:rPr>
          <w:b/>
        </w:rPr>
      </w:pPr>
      <w:r w:rsidRPr="00AF3D7D">
        <w:rPr>
          <w:b/>
        </w:rPr>
        <w:t xml:space="preserve">As horas a maior distribuída durante a semana poderão, eventualmente, por necessidade desses serviços e a critério da Administração, ser desenvolvidas aos sábados letivos, sendo os funcionários previamente avisados e conforme os dias agendados em calendário escolar vigente. </w:t>
      </w:r>
    </w:p>
    <w:p w:rsidR="002C582D" w:rsidRPr="00AF3D7D" w:rsidRDefault="002C582D" w:rsidP="00AA1C99">
      <w:pPr>
        <w:spacing w:after="0" w:line="240" w:lineRule="auto"/>
        <w:jc w:val="both"/>
        <w:rPr>
          <w:rFonts w:ascii="Times New Roman" w:hAnsi="Times New Roman" w:cs="Times New Roman"/>
          <w:sz w:val="24"/>
          <w:szCs w:val="24"/>
        </w:rPr>
      </w:pPr>
    </w:p>
    <w:p w:rsidR="008B2FD2" w:rsidRPr="00AF3D7D" w:rsidRDefault="00321D63" w:rsidP="00AA1C99">
      <w:pPr>
        <w:pStyle w:val="Ttulo3"/>
        <w:spacing w:before="0" w:line="240" w:lineRule="auto"/>
        <w:jc w:val="both"/>
        <w:rPr>
          <w:rFonts w:ascii="Times New Roman" w:hAnsi="Times New Roman" w:cs="Times New Roman"/>
          <w:i/>
          <w:color w:val="auto"/>
          <w:sz w:val="24"/>
          <w:szCs w:val="24"/>
        </w:rPr>
      </w:pPr>
      <w:bookmarkStart w:id="11" w:name="_Toc5022470"/>
      <w:r w:rsidRPr="00AF3D7D">
        <w:rPr>
          <w:rFonts w:ascii="Times New Roman" w:hAnsi="Times New Roman" w:cs="Times New Roman"/>
          <w:i/>
          <w:color w:val="auto"/>
          <w:sz w:val="24"/>
          <w:szCs w:val="24"/>
        </w:rPr>
        <w:t>3.2.3</w:t>
      </w:r>
      <w:proofErr w:type="gramStart"/>
      <w:r w:rsidR="00056E43" w:rsidRPr="00AF3D7D">
        <w:rPr>
          <w:rFonts w:ascii="Times New Roman" w:hAnsi="Times New Roman" w:cs="Times New Roman"/>
          <w:i/>
          <w:color w:val="auto"/>
          <w:sz w:val="24"/>
          <w:szCs w:val="24"/>
        </w:rPr>
        <w:t xml:space="preserve">  </w:t>
      </w:r>
      <w:proofErr w:type="gramEnd"/>
      <w:r w:rsidR="00056E43" w:rsidRPr="00AF3D7D">
        <w:rPr>
          <w:rFonts w:ascii="Times New Roman" w:hAnsi="Times New Roman" w:cs="Times New Roman"/>
          <w:i/>
          <w:color w:val="auto"/>
          <w:sz w:val="24"/>
          <w:szCs w:val="24"/>
        </w:rPr>
        <w:t xml:space="preserve">Recepcionista </w:t>
      </w:r>
      <w:r w:rsidR="008B2FD2" w:rsidRPr="00AF3D7D">
        <w:rPr>
          <w:rFonts w:ascii="Times New Roman" w:hAnsi="Times New Roman" w:cs="Times New Roman"/>
          <w:i/>
          <w:color w:val="auto"/>
          <w:sz w:val="24"/>
          <w:szCs w:val="24"/>
        </w:rPr>
        <w:t>– 02 (dois) profissionais</w:t>
      </w:r>
      <w:bookmarkEnd w:id="11"/>
    </w:p>
    <w:p w:rsidR="00056E43" w:rsidRPr="00AF3D7D" w:rsidRDefault="00056E43" w:rsidP="00AA1C99">
      <w:pPr>
        <w:spacing w:after="0" w:line="240" w:lineRule="auto"/>
        <w:jc w:val="both"/>
        <w:rPr>
          <w:rFonts w:ascii="Times New Roman" w:hAnsi="Times New Roman" w:cs="Times New Roman"/>
          <w:b/>
          <w:sz w:val="24"/>
          <w:szCs w:val="24"/>
        </w:rPr>
      </w:pPr>
    </w:p>
    <w:p w:rsidR="000809FA" w:rsidRPr="00AF3D7D" w:rsidRDefault="008B2FD2" w:rsidP="000A2784">
      <w:pPr>
        <w:pStyle w:val="NormalWeb"/>
        <w:spacing w:before="0" w:beforeAutospacing="0" w:after="0" w:afterAutospacing="0"/>
        <w:ind w:firstLine="708"/>
        <w:jc w:val="both"/>
      </w:pPr>
      <w:r w:rsidRPr="00AF3D7D">
        <w:t>Justifica-se a contratação do cargo acima, setor que se apresenta como a porta de entrada de nossa Instituição, sendo-lhe reservada a atribuição de atender ao nosso público externo, com zelo e presteza, promovendo as devidas informações, orientações e encaminhamentos, de modo que o recepcionista tem um papel estratégico, na atuação deste campus Petrolina.</w:t>
      </w:r>
    </w:p>
    <w:p w:rsidR="008B2FD2" w:rsidRPr="00AF3D7D" w:rsidRDefault="008B2FD2" w:rsidP="000A2784">
      <w:pPr>
        <w:pStyle w:val="NormalWeb"/>
        <w:spacing w:before="0" w:beforeAutospacing="0" w:after="0" w:afterAutospacing="0"/>
        <w:ind w:firstLine="708"/>
        <w:jc w:val="both"/>
      </w:pPr>
      <w:r w:rsidRPr="00AF3D7D">
        <w:t>A importância de tal serviço tem relação, ainda, com a necessidade do campus, de atuar no controle de acesso das pessoas às suas dependências. Ademais, não existe no quadro de servidores a categoria ora referida, cabendo ressaltar que as atividades relativas a inscrições, informações e recepção de documentos são realizadas pelo serviço de recepção.</w:t>
      </w:r>
    </w:p>
    <w:p w:rsidR="008B2FD2" w:rsidRPr="00AF3D7D" w:rsidRDefault="008B2FD2" w:rsidP="00AA1C99">
      <w:pPr>
        <w:pStyle w:val="Estilo"/>
        <w:ind w:firstLine="708"/>
        <w:jc w:val="both"/>
        <w:rPr>
          <w:b/>
        </w:rPr>
      </w:pPr>
      <w:r w:rsidRPr="00AF3D7D">
        <w:rPr>
          <w:b/>
        </w:rPr>
        <w:t xml:space="preserve">A jornada de trabalho será de 44 (quarenta e quatro) horas semanais, distribuídas em 09 (nove) horas diárias de segunda a quinta e de 08 (oito) horas diárias às sextas-feiras, devido não ocorrer, normalmente, atendimento ao público externo nos sábados. </w:t>
      </w:r>
    </w:p>
    <w:p w:rsidR="008B2FD2" w:rsidRPr="00AF3D7D" w:rsidRDefault="002C582D" w:rsidP="00280CB3">
      <w:pPr>
        <w:pStyle w:val="Estilo"/>
        <w:ind w:firstLine="708"/>
        <w:jc w:val="both"/>
        <w:rPr>
          <w:b/>
        </w:rPr>
      </w:pPr>
      <w:r w:rsidRPr="00AF3D7D">
        <w:rPr>
          <w:b/>
        </w:rPr>
        <w:t>A</w:t>
      </w:r>
      <w:r w:rsidR="008B2FD2" w:rsidRPr="00AF3D7D">
        <w:rPr>
          <w:b/>
        </w:rPr>
        <w:t>s horas a maior distribuída durante a semana poder</w:t>
      </w:r>
      <w:r w:rsidRPr="00AF3D7D">
        <w:rPr>
          <w:b/>
        </w:rPr>
        <w:t>ão</w:t>
      </w:r>
      <w:r w:rsidR="008B2FD2" w:rsidRPr="00AF3D7D">
        <w:rPr>
          <w:b/>
        </w:rPr>
        <w:t xml:space="preserve">, eventualmente, por necessidade desses serviços e a critério da Administração, ser desenvolvidas aos sábados letivos, sendo os funcionários previamente avisados e conforme os dias agendados em calendário escolar vigente. </w:t>
      </w:r>
    </w:p>
    <w:p w:rsidR="008B2FD2" w:rsidRPr="00AF3D7D" w:rsidRDefault="008B2FD2" w:rsidP="00AA1C99">
      <w:pPr>
        <w:pStyle w:val="Estilo"/>
        <w:ind w:firstLine="708"/>
        <w:jc w:val="both"/>
      </w:pPr>
      <w:r w:rsidRPr="00AF3D7D">
        <w:t xml:space="preserve">Eventualmente, as horas de trabalho não realizadas devido à suspensão das atividades do campus, por recesso acadêmico e/ou caso fortuito, deverão ser compensadas </w:t>
      </w:r>
      <w:r w:rsidRPr="00AF3D7D">
        <w:lastRenderedPageBreak/>
        <w:t>posteriormente e a critério da Administração, preferencialmente aos sábados letivos.</w:t>
      </w:r>
    </w:p>
    <w:p w:rsidR="008B2FD2" w:rsidRPr="00AF3D7D" w:rsidRDefault="008B2FD2" w:rsidP="00AA1C99">
      <w:pPr>
        <w:pStyle w:val="NormalWeb"/>
        <w:spacing w:before="0" w:beforeAutospacing="0" w:after="0" w:afterAutospacing="0"/>
        <w:jc w:val="both"/>
      </w:pPr>
    </w:p>
    <w:p w:rsidR="008B2FD2" w:rsidRPr="00AF3D7D" w:rsidRDefault="00E47C2C" w:rsidP="00AA1C99">
      <w:pPr>
        <w:pStyle w:val="Ttulo3"/>
        <w:spacing w:before="0" w:line="240" w:lineRule="auto"/>
        <w:jc w:val="both"/>
        <w:rPr>
          <w:rFonts w:ascii="Times New Roman" w:hAnsi="Times New Roman" w:cs="Times New Roman"/>
          <w:i/>
          <w:color w:val="auto"/>
          <w:sz w:val="24"/>
          <w:szCs w:val="24"/>
        </w:rPr>
      </w:pPr>
      <w:bookmarkStart w:id="12" w:name="_Toc5022471"/>
      <w:r w:rsidRPr="00AF3D7D">
        <w:rPr>
          <w:rFonts w:ascii="Times New Roman" w:hAnsi="Times New Roman" w:cs="Times New Roman"/>
          <w:i/>
          <w:color w:val="auto"/>
          <w:sz w:val="24"/>
          <w:szCs w:val="24"/>
        </w:rPr>
        <w:t xml:space="preserve">3.2.4 </w:t>
      </w:r>
      <w:proofErr w:type="gramStart"/>
      <w:r w:rsidRPr="00AF3D7D">
        <w:rPr>
          <w:rFonts w:ascii="Times New Roman" w:hAnsi="Times New Roman" w:cs="Times New Roman"/>
          <w:i/>
          <w:color w:val="auto"/>
          <w:sz w:val="24"/>
          <w:szCs w:val="24"/>
        </w:rPr>
        <w:t xml:space="preserve">Motorista </w:t>
      </w:r>
      <w:r w:rsidR="008B2FD2" w:rsidRPr="00AF3D7D">
        <w:rPr>
          <w:rFonts w:ascii="Times New Roman" w:hAnsi="Times New Roman" w:cs="Times New Roman"/>
          <w:i/>
          <w:color w:val="auto"/>
          <w:sz w:val="24"/>
          <w:szCs w:val="24"/>
        </w:rPr>
        <w:t>– 02 (Dois)</w:t>
      </w:r>
      <w:proofErr w:type="gramEnd"/>
      <w:r w:rsidR="008B2FD2" w:rsidRPr="00AF3D7D">
        <w:rPr>
          <w:rFonts w:ascii="Times New Roman" w:hAnsi="Times New Roman" w:cs="Times New Roman"/>
          <w:i/>
          <w:color w:val="auto"/>
          <w:sz w:val="24"/>
          <w:szCs w:val="24"/>
        </w:rPr>
        <w:t xml:space="preserve"> profissionais</w:t>
      </w:r>
      <w:bookmarkEnd w:id="12"/>
    </w:p>
    <w:p w:rsidR="00E47C2C" w:rsidRPr="00AF3D7D" w:rsidRDefault="00E47C2C" w:rsidP="00AA1C99">
      <w:pPr>
        <w:pStyle w:val="Ttulo3"/>
        <w:spacing w:before="0" w:line="240" w:lineRule="auto"/>
        <w:jc w:val="both"/>
        <w:rPr>
          <w:rFonts w:ascii="Times New Roman" w:hAnsi="Times New Roman" w:cs="Times New Roman"/>
          <w:color w:val="auto"/>
          <w:sz w:val="24"/>
          <w:szCs w:val="24"/>
        </w:rPr>
      </w:pPr>
    </w:p>
    <w:p w:rsidR="000809FA" w:rsidRPr="00AF3D7D" w:rsidRDefault="008B2FD2" w:rsidP="00682BDF">
      <w:pPr>
        <w:spacing w:after="0" w:line="240" w:lineRule="auto"/>
        <w:ind w:firstLine="708"/>
        <w:jc w:val="both"/>
        <w:rPr>
          <w:rFonts w:ascii="Times New Roman" w:hAnsi="Times New Roman" w:cs="Times New Roman"/>
          <w:sz w:val="24"/>
          <w:szCs w:val="24"/>
        </w:rPr>
      </w:pPr>
      <w:r w:rsidRPr="00AF3D7D">
        <w:rPr>
          <w:rFonts w:ascii="Times New Roman" w:hAnsi="Times New Roman" w:cs="Times New Roman"/>
          <w:sz w:val="24"/>
          <w:szCs w:val="24"/>
        </w:rPr>
        <w:t xml:space="preserve">Justifica-se a contratação do cargo acima, tendo em vista a insuficiência de quantitativo de mão de obra específica para este serviço em quadro permanente neste IF Sertão-PE e também pela Lei n.º 9.632/98 que trata da extinção de </w:t>
      </w:r>
      <w:r w:rsidR="000809FA" w:rsidRPr="00AF3D7D">
        <w:rPr>
          <w:rFonts w:ascii="Times New Roman" w:hAnsi="Times New Roman" w:cs="Times New Roman"/>
          <w:sz w:val="24"/>
          <w:szCs w:val="24"/>
        </w:rPr>
        <w:t>cargos na Administração Federal.</w:t>
      </w:r>
    </w:p>
    <w:p w:rsidR="000809FA" w:rsidRPr="00AF3D7D" w:rsidRDefault="008B2FD2" w:rsidP="00682BDF">
      <w:pPr>
        <w:spacing w:after="0" w:line="240" w:lineRule="auto"/>
        <w:ind w:firstLine="708"/>
        <w:jc w:val="both"/>
        <w:rPr>
          <w:rFonts w:ascii="Times New Roman" w:hAnsi="Times New Roman" w:cs="Times New Roman"/>
          <w:sz w:val="24"/>
          <w:szCs w:val="24"/>
        </w:rPr>
      </w:pPr>
      <w:r w:rsidRPr="00AF3D7D">
        <w:rPr>
          <w:rFonts w:ascii="Times New Roman" w:hAnsi="Times New Roman" w:cs="Times New Roman"/>
          <w:sz w:val="24"/>
          <w:szCs w:val="24"/>
        </w:rPr>
        <w:t>O quadro de servidores para a função de MOTORISTA no momento dispõe de apenas 02 (dois) servidores concursados para suprir 08 (oito) veículos oficiais, com viagens habituais das delegações do Instituto para eventos diversos e para os mais diferentes destinos, que exigem habilitação específica para condução dos mesmos.</w:t>
      </w:r>
    </w:p>
    <w:p w:rsidR="000809FA" w:rsidRPr="00AF3D7D" w:rsidRDefault="008B2FD2" w:rsidP="00682BDF">
      <w:pPr>
        <w:spacing w:after="0" w:line="240" w:lineRule="auto"/>
        <w:ind w:firstLine="708"/>
        <w:jc w:val="both"/>
        <w:rPr>
          <w:rFonts w:ascii="Times New Roman" w:hAnsi="Times New Roman" w:cs="Times New Roman"/>
          <w:sz w:val="24"/>
          <w:szCs w:val="24"/>
        </w:rPr>
      </w:pPr>
      <w:r w:rsidRPr="00AF3D7D">
        <w:rPr>
          <w:rFonts w:ascii="Times New Roman" w:hAnsi="Times New Roman" w:cs="Times New Roman"/>
          <w:sz w:val="24"/>
          <w:szCs w:val="24"/>
        </w:rPr>
        <w:t>Assim, a demanda requerida de 02 (dois) motoristas se demonstra razoável e econômica dentro dos parâmetros apresentados.</w:t>
      </w:r>
    </w:p>
    <w:p w:rsidR="000809FA" w:rsidRPr="00AF3D7D" w:rsidRDefault="008B2FD2" w:rsidP="00682BDF">
      <w:pPr>
        <w:spacing w:after="0" w:line="240" w:lineRule="auto"/>
        <w:ind w:firstLine="708"/>
        <w:jc w:val="both"/>
        <w:rPr>
          <w:rFonts w:ascii="Times New Roman" w:hAnsi="Times New Roman" w:cs="Times New Roman"/>
          <w:sz w:val="24"/>
          <w:szCs w:val="24"/>
        </w:rPr>
      </w:pPr>
      <w:r w:rsidRPr="00AF3D7D">
        <w:rPr>
          <w:rFonts w:ascii="Times New Roman" w:hAnsi="Times New Roman" w:cs="Times New Roman"/>
          <w:sz w:val="24"/>
          <w:szCs w:val="24"/>
        </w:rPr>
        <w:t>A realidade do campus atualmente conta com a expansão de sua atuação notadamente pelo aumento no quantitativo de alunos e pela consequente necessidade de transporte em atividades discente sendo apenas um sinal, mais ostensivo, de tal crescimento.</w:t>
      </w:r>
    </w:p>
    <w:p w:rsidR="000809FA" w:rsidRPr="00AF3D7D" w:rsidRDefault="008B2FD2" w:rsidP="00682BDF">
      <w:pPr>
        <w:spacing w:after="0" w:line="240" w:lineRule="auto"/>
        <w:ind w:firstLine="708"/>
        <w:jc w:val="both"/>
        <w:rPr>
          <w:rFonts w:ascii="Times New Roman" w:hAnsi="Times New Roman" w:cs="Times New Roman"/>
          <w:sz w:val="24"/>
          <w:szCs w:val="24"/>
        </w:rPr>
      </w:pPr>
      <w:r w:rsidRPr="00AF3D7D">
        <w:rPr>
          <w:rFonts w:ascii="Times New Roman" w:hAnsi="Times New Roman" w:cs="Times New Roman"/>
          <w:sz w:val="24"/>
          <w:szCs w:val="24"/>
        </w:rPr>
        <w:t>Pertinente ao cargo de motorista constata-se que alguns servidores, com cargos diversos, vêm dirigindo os veículos da Instituição mediante Portaria da autoridade signatária, o que, embora devidamente autorizado, deveria constituir uma exceção, mas não uma regra, como parece ser o caso, na atualidade, prática que, dentro do possível, deve ser evitada.</w:t>
      </w:r>
    </w:p>
    <w:p w:rsidR="001658FC" w:rsidRPr="00AF3D7D" w:rsidRDefault="001658FC" w:rsidP="00AA1C99">
      <w:pPr>
        <w:pStyle w:val="Estilo"/>
        <w:ind w:firstLine="708"/>
        <w:jc w:val="both"/>
        <w:rPr>
          <w:b/>
        </w:rPr>
      </w:pPr>
      <w:r w:rsidRPr="00AF3D7D">
        <w:rPr>
          <w:b/>
        </w:rPr>
        <w:t xml:space="preserve">A jornada de trabalho será de 44 (quarenta e quatro) horas semanais, distribuídas em 09 (nove) horas diárias de segunda a quinta e de 08 (oito) horas diárias às sextas-feiras, devido não ocorrer, normalmente, atendimento ao público externo nos sábados. </w:t>
      </w:r>
    </w:p>
    <w:p w:rsidR="001658FC" w:rsidRPr="00AF3D7D" w:rsidRDefault="001658FC" w:rsidP="00682BDF">
      <w:pPr>
        <w:pStyle w:val="Estilo"/>
        <w:ind w:firstLine="708"/>
        <w:jc w:val="both"/>
        <w:rPr>
          <w:b/>
        </w:rPr>
      </w:pPr>
      <w:r w:rsidRPr="00AF3D7D">
        <w:rPr>
          <w:b/>
        </w:rPr>
        <w:t xml:space="preserve">As horas a maior distribuída durante a semana poderão, eventualmente, por necessidade desses serviços e a critério da Administração, ser desenvolvidas aos sábados letivos, sendo os funcionários previamente avisados e conforme os dias agendados em calendário escolar vigente. </w:t>
      </w:r>
    </w:p>
    <w:p w:rsidR="008B2FD2" w:rsidRPr="00AF3D7D" w:rsidRDefault="008B2FD2" w:rsidP="00AA1C99">
      <w:pPr>
        <w:spacing w:after="0" w:line="240" w:lineRule="auto"/>
        <w:jc w:val="both"/>
        <w:rPr>
          <w:rFonts w:ascii="Times New Roman" w:hAnsi="Times New Roman" w:cs="Times New Roman"/>
          <w:b/>
          <w:sz w:val="24"/>
          <w:szCs w:val="24"/>
          <w:highlight w:val="yellow"/>
        </w:rPr>
      </w:pPr>
    </w:p>
    <w:p w:rsidR="008B2FD2" w:rsidRPr="00AF3D7D" w:rsidRDefault="00330F3C" w:rsidP="00AA1C99">
      <w:pPr>
        <w:pStyle w:val="Ttulo3"/>
        <w:spacing w:before="0" w:line="240" w:lineRule="auto"/>
        <w:jc w:val="both"/>
        <w:rPr>
          <w:rFonts w:ascii="Times New Roman" w:hAnsi="Times New Roman" w:cs="Times New Roman"/>
          <w:i/>
          <w:color w:val="auto"/>
          <w:sz w:val="24"/>
          <w:szCs w:val="24"/>
        </w:rPr>
      </w:pPr>
      <w:bookmarkStart w:id="13" w:name="_Toc5022472"/>
      <w:r w:rsidRPr="00AF3D7D">
        <w:rPr>
          <w:rFonts w:ascii="Times New Roman" w:hAnsi="Times New Roman" w:cs="Times New Roman"/>
          <w:i/>
          <w:color w:val="auto"/>
          <w:sz w:val="24"/>
          <w:szCs w:val="24"/>
        </w:rPr>
        <w:t xml:space="preserve">3.2.5 Auxiliar de manutenção predial </w:t>
      </w:r>
      <w:r w:rsidR="008B2FD2" w:rsidRPr="00AF3D7D">
        <w:rPr>
          <w:rFonts w:ascii="Times New Roman" w:hAnsi="Times New Roman" w:cs="Times New Roman"/>
          <w:i/>
          <w:color w:val="auto"/>
          <w:sz w:val="24"/>
          <w:szCs w:val="24"/>
        </w:rPr>
        <w:t>– 03 (três profissionais)</w:t>
      </w:r>
      <w:bookmarkEnd w:id="13"/>
    </w:p>
    <w:p w:rsidR="003C5AA4" w:rsidRPr="00AF3D7D" w:rsidRDefault="003C5AA4" w:rsidP="00AA1C99">
      <w:pPr>
        <w:spacing w:after="0" w:line="240" w:lineRule="auto"/>
        <w:jc w:val="both"/>
        <w:rPr>
          <w:rFonts w:ascii="Times New Roman" w:hAnsi="Times New Roman" w:cs="Times New Roman"/>
          <w:b/>
          <w:sz w:val="24"/>
          <w:szCs w:val="24"/>
        </w:rPr>
      </w:pPr>
    </w:p>
    <w:p w:rsidR="008B2FD2" w:rsidRPr="00AF3D7D" w:rsidRDefault="008B2FD2" w:rsidP="00846C0B">
      <w:pPr>
        <w:spacing w:after="0" w:line="240" w:lineRule="auto"/>
        <w:ind w:firstLine="708"/>
        <w:jc w:val="both"/>
        <w:rPr>
          <w:rFonts w:ascii="Times New Roman" w:hAnsi="Times New Roman" w:cs="Times New Roman"/>
          <w:sz w:val="24"/>
          <w:szCs w:val="24"/>
          <w:lang w:eastAsia="pt-BR"/>
        </w:rPr>
      </w:pPr>
      <w:r w:rsidRPr="00AF3D7D">
        <w:rPr>
          <w:rFonts w:ascii="Times New Roman" w:hAnsi="Times New Roman" w:cs="Times New Roman"/>
          <w:sz w:val="24"/>
          <w:szCs w:val="24"/>
        </w:rPr>
        <w:t>Justifica-se a contratação do cargo acima, cuja incumbência será de atuar j</w:t>
      </w:r>
      <w:r w:rsidRPr="00AF3D7D">
        <w:rPr>
          <w:rFonts w:ascii="Times New Roman" w:hAnsi="Times New Roman" w:cs="Times New Roman"/>
          <w:sz w:val="24"/>
          <w:szCs w:val="24"/>
          <w:lang w:eastAsia="pt-BR"/>
        </w:rPr>
        <w:t>unto aos colaboradores que desenvolvem</w:t>
      </w:r>
      <w:r w:rsidR="00A85737" w:rsidRPr="00AF3D7D">
        <w:rPr>
          <w:rFonts w:ascii="Times New Roman" w:hAnsi="Times New Roman" w:cs="Times New Roman"/>
          <w:sz w:val="24"/>
          <w:szCs w:val="24"/>
          <w:lang w:eastAsia="pt-BR"/>
        </w:rPr>
        <w:t xml:space="preserve"> </w:t>
      </w:r>
      <w:r w:rsidRPr="00AF3D7D">
        <w:rPr>
          <w:rFonts w:ascii="Times New Roman" w:hAnsi="Times New Roman" w:cs="Times New Roman"/>
          <w:sz w:val="24"/>
          <w:szCs w:val="24"/>
          <w:lang w:eastAsia="pt-BR"/>
        </w:rPr>
        <w:t xml:space="preserve">atividades relacionadas à manutenção preventiva e corretiva na infraestrutura do campus, sem prejuízo das demais obrigações. </w:t>
      </w:r>
    </w:p>
    <w:p w:rsidR="008B2FD2" w:rsidRPr="00AF3D7D" w:rsidRDefault="008B2FD2" w:rsidP="00846C0B">
      <w:pPr>
        <w:spacing w:after="0" w:line="240" w:lineRule="auto"/>
        <w:ind w:firstLine="708"/>
        <w:jc w:val="both"/>
        <w:rPr>
          <w:rFonts w:ascii="Times New Roman" w:hAnsi="Times New Roman" w:cs="Times New Roman"/>
          <w:sz w:val="24"/>
          <w:szCs w:val="24"/>
        </w:rPr>
      </w:pPr>
      <w:r w:rsidRPr="00AF3D7D">
        <w:rPr>
          <w:rFonts w:ascii="Times New Roman" w:hAnsi="Times New Roman" w:cs="Times New Roman"/>
          <w:sz w:val="24"/>
          <w:szCs w:val="24"/>
        </w:rPr>
        <w:t xml:space="preserve">A função em epigrafe ficará vinculada individualmente aos Setores de: 01 (um) posto para a Coordenação de Patrimônio; 01 (um) Posto para Setor de Limpeza e Segurança; 01 (um) Posto para Setor de Manutenção e Transporte. </w:t>
      </w:r>
    </w:p>
    <w:p w:rsidR="008B2FD2" w:rsidRPr="00AF3D7D" w:rsidRDefault="008B2FD2" w:rsidP="00846C0B">
      <w:pPr>
        <w:spacing w:after="0" w:line="240" w:lineRule="auto"/>
        <w:ind w:firstLine="708"/>
        <w:jc w:val="both"/>
        <w:rPr>
          <w:rFonts w:ascii="Times New Roman" w:hAnsi="Times New Roman" w:cs="Times New Roman"/>
          <w:sz w:val="24"/>
          <w:szCs w:val="24"/>
        </w:rPr>
      </w:pPr>
      <w:r w:rsidRPr="00AF3D7D">
        <w:rPr>
          <w:rFonts w:ascii="Times New Roman" w:hAnsi="Times New Roman" w:cs="Times New Roman"/>
          <w:sz w:val="24"/>
          <w:szCs w:val="24"/>
        </w:rPr>
        <w:t>A função do AUXILIAR DE MANUTENÇÃO PREDIAL será o apoio nas atividades fins dos setores aos quais ficaram vinculados de maneira movimentar móveis, equipamentos, efetuar pequenos serviços de baixa complexidade como montagem e desmontagem de móveis, dispor caixas, preparo de materiais e argamassas e outros produtos utilizados em pequenas correções em portas e fechaduras e atividades afins, oferendo aos usuários condições ideais para o funcionamento da parte administrativa e pedagógica.</w:t>
      </w:r>
    </w:p>
    <w:p w:rsidR="001658FC" w:rsidRPr="00AF3D7D" w:rsidRDefault="001658FC" w:rsidP="00AA1C99">
      <w:pPr>
        <w:pStyle w:val="Estilo"/>
        <w:ind w:firstLine="708"/>
        <w:jc w:val="both"/>
        <w:rPr>
          <w:b/>
        </w:rPr>
      </w:pPr>
      <w:r w:rsidRPr="00AF3D7D">
        <w:rPr>
          <w:b/>
        </w:rPr>
        <w:t xml:space="preserve">A jornada de trabalho será de 44 (quarenta e quatro) horas semanais, distribuídas em 09 (nove) horas diárias de segunda a quinta e de 08 (oito) horas diárias </w:t>
      </w:r>
      <w:r w:rsidRPr="00AF3D7D">
        <w:rPr>
          <w:b/>
        </w:rPr>
        <w:lastRenderedPageBreak/>
        <w:t xml:space="preserve">às sextas-feiras, devido não ocorrer, normalmente, atendimento ao público externo nos sábados. </w:t>
      </w:r>
    </w:p>
    <w:p w:rsidR="001658FC" w:rsidRPr="00AF3D7D" w:rsidRDefault="001658FC" w:rsidP="00846C0B">
      <w:pPr>
        <w:pStyle w:val="Estilo"/>
        <w:ind w:firstLine="708"/>
        <w:jc w:val="both"/>
        <w:rPr>
          <w:b/>
        </w:rPr>
      </w:pPr>
      <w:r w:rsidRPr="00AF3D7D">
        <w:rPr>
          <w:b/>
        </w:rPr>
        <w:t xml:space="preserve">As horas a maior distribuída durante a semana poderão, eventualmente, por necessidade desses serviços e a critério da Administração, ser desenvolvidas aos sábados letivos, sendo os funcionários previamente avisados e conforme os dias agendados em calendário escolar vigente. </w:t>
      </w:r>
    </w:p>
    <w:p w:rsidR="008B2FD2" w:rsidRPr="00AF3D7D" w:rsidRDefault="008B2FD2" w:rsidP="00AA1C99">
      <w:pPr>
        <w:spacing w:after="0" w:line="240" w:lineRule="auto"/>
        <w:jc w:val="both"/>
        <w:rPr>
          <w:rFonts w:ascii="Times New Roman" w:hAnsi="Times New Roman" w:cs="Times New Roman"/>
          <w:b/>
          <w:sz w:val="24"/>
          <w:szCs w:val="24"/>
          <w:highlight w:val="yellow"/>
        </w:rPr>
      </w:pPr>
    </w:p>
    <w:p w:rsidR="008B2FD2" w:rsidRPr="00AF3D7D" w:rsidRDefault="00E17289" w:rsidP="00AA1C99">
      <w:pPr>
        <w:pStyle w:val="Ttulo3"/>
        <w:spacing w:before="0" w:line="240" w:lineRule="auto"/>
        <w:jc w:val="both"/>
        <w:rPr>
          <w:rFonts w:ascii="Times New Roman" w:hAnsi="Times New Roman" w:cs="Times New Roman"/>
          <w:i/>
          <w:color w:val="auto"/>
          <w:sz w:val="24"/>
          <w:szCs w:val="24"/>
        </w:rPr>
      </w:pPr>
      <w:bookmarkStart w:id="14" w:name="_Toc5022473"/>
      <w:r w:rsidRPr="00AF3D7D">
        <w:rPr>
          <w:rFonts w:ascii="Times New Roman" w:hAnsi="Times New Roman" w:cs="Times New Roman"/>
          <w:i/>
          <w:color w:val="auto"/>
          <w:sz w:val="24"/>
          <w:szCs w:val="24"/>
        </w:rPr>
        <w:t xml:space="preserve">3.2.6 Pedreiro </w:t>
      </w:r>
      <w:r w:rsidR="008B2FD2" w:rsidRPr="00AF3D7D">
        <w:rPr>
          <w:rFonts w:ascii="Times New Roman" w:hAnsi="Times New Roman" w:cs="Times New Roman"/>
          <w:i/>
          <w:color w:val="auto"/>
          <w:sz w:val="24"/>
          <w:szCs w:val="24"/>
        </w:rPr>
        <w:t>– 02 (dois) profissionais</w:t>
      </w:r>
      <w:bookmarkEnd w:id="14"/>
    </w:p>
    <w:p w:rsidR="00E17289" w:rsidRPr="00AF3D7D" w:rsidRDefault="00E17289" w:rsidP="00AA1C99">
      <w:pPr>
        <w:spacing w:after="0" w:line="240" w:lineRule="auto"/>
        <w:jc w:val="both"/>
        <w:rPr>
          <w:rFonts w:ascii="Times New Roman" w:hAnsi="Times New Roman" w:cs="Times New Roman"/>
          <w:sz w:val="24"/>
          <w:szCs w:val="24"/>
        </w:rPr>
      </w:pPr>
    </w:p>
    <w:p w:rsidR="008B2FD2" w:rsidRPr="00AF3D7D" w:rsidRDefault="008B2FD2" w:rsidP="00A46191">
      <w:pPr>
        <w:spacing w:after="0" w:line="240" w:lineRule="auto"/>
        <w:ind w:firstLine="708"/>
        <w:jc w:val="both"/>
        <w:rPr>
          <w:rFonts w:ascii="Times New Roman" w:hAnsi="Times New Roman" w:cs="Times New Roman"/>
          <w:sz w:val="24"/>
          <w:szCs w:val="24"/>
        </w:rPr>
      </w:pPr>
      <w:r w:rsidRPr="00AF3D7D">
        <w:rPr>
          <w:rFonts w:ascii="Times New Roman" w:hAnsi="Times New Roman" w:cs="Times New Roman"/>
          <w:sz w:val="24"/>
          <w:szCs w:val="24"/>
        </w:rPr>
        <w:t>Justifica-se a contratação do cargo acima pela necessidade constante de se realizar manutenções nas diversas estruturas de alvenaria, hidráulicas, esquadrias, e sanitárias do Campus, quer pela idade da construção, quer por eventuais alterações que impliquem melhorias funcionais, o que origina grande demanda nessa área específica.</w:t>
      </w:r>
    </w:p>
    <w:p w:rsidR="008B2FD2" w:rsidRPr="00AF3D7D" w:rsidRDefault="008B2FD2" w:rsidP="00A46191">
      <w:pPr>
        <w:spacing w:after="0" w:line="240" w:lineRule="auto"/>
        <w:ind w:firstLine="708"/>
        <w:jc w:val="both"/>
        <w:rPr>
          <w:rFonts w:ascii="Times New Roman" w:hAnsi="Times New Roman" w:cs="Times New Roman"/>
          <w:sz w:val="24"/>
          <w:szCs w:val="24"/>
        </w:rPr>
      </w:pPr>
      <w:r w:rsidRPr="00AF3D7D">
        <w:rPr>
          <w:rFonts w:ascii="Times New Roman" w:hAnsi="Times New Roman" w:cs="Times New Roman"/>
          <w:sz w:val="24"/>
          <w:szCs w:val="24"/>
        </w:rPr>
        <w:t>Cumpre lembrar que há no quadro de pessoal somente um servidor disponível para tal função e atualmente exerce cumulativamente a fiscalizações de contratos diversos e chefia do Setor de Almoxarifado, contudo a demanda para se oferecer pleno funcionamento da parte administrativa e pedagógica há de se contratar dois profissionais.</w:t>
      </w:r>
    </w:p>
    <w:p w:rsidR="001658FC" w:rsidRPr="00AF3D7D" w:rsidRDefault="001658FC" w:rsidP="00AA1C99">
      <w:pPr>
        <w:pStyle w:val="Estilo"/>
        <w:ind w:firstLine="708"/>
        <w:jc w:val="both"/>
        <w:rPr>
          <w:b/>
        </w:rPr>
      </w:pPr>
      <w:r w:rsidRPr="00AF3D7D">
        <w:rPr>
          <w:b/>
        </w:rPr>
        <w:t xml:space="preserve">A jornada de trabalho será de 44 (quarenta e quatro) horas semanais, distribuídas em 09 (nove) horas diárias de segunda a quinta e de 08 (oito) horas diárias às sextas-feiras, devido não ocorrer, normalmente, atendimento ao público externo nos sábados. </w:t>
      </w:r>
    </w:p>
    <w:p w:rsidR="001658FC" w:rsidRPr="00AF3D7D" w:rsidRDefault="001658FC" w:rsidP="00AA1C99">
      <w:pPr>
        <w:pStyle w:val="Estilo"/>
        <w:jc w:val="both"/>
        <w:rPr>
          <w:b/>
        </w:rPr>
      </w:pPr>
      <w:r w:rsidRPr="00AF3D7D">
        <w:rPr>
          <w:b/>
        </w:rPr>
        <w:t xml:space="preserve">As horas a maior distribuída durante a semana poderão, eventualmente, por necessidade desses serviços e a critério da Administração, ser desenvolvidas aos sábados letivos, sendo os funcionários previamente avisados e conforme os dias agendados em calendário escolar vigente. </w:t>
      </w:r>
    </w:p>
    <w:p w:rsidR="008B2FD2" w:rsidRPr="00AF3D7D" w:rsidRDefault="008B2FD2" w:rsidP="00AA1C99">
      <w:pPr>
        <w:spacing w:after="0" w:line="240" w:lineRule="auto"/>
        <w:jc w:val="both"/>
        <w:rPr>
          <w:rFonts w:ascii="Times New Roman" w:hAnsi="Times New Roman" w:cs="Times New Roman"/>
          <w:b/>
          <w:sz w:val="24"/>
          <w:szCs w:val="24"/>
        </w:rPr>
      </w:pPr>
    </w:p>
    <w:p w:rsidR="008B2FD2" w:rsidRPr="00AF3D7D" w:rsidRDefault="00E4429F" w:rsidP="00AA1C99">
      <w:pPr>
        <w:pStyle w:val="Ttulo3"/>
        <w:spacing w:before="0" w:line="240" w:lineRule="auto"/>
        <w:jc w:val="both"/>
        <w:rPr>
          <w:rFonts w:ascii="Times New Roman" w:hAnsi="Times New Roman" w:cs="Times New Roman"/>
          <w:i/>
          <w:color w:val="auto"/>
          <w:sz w:val="24"/>
          <w:szCs w:val="24"/>
        </w:rPr>
      </w:pPr>
      <w:bookmarkStart w:id="15" w:name="_Toc5022474"/>
      <w:r w:rsidRPr="00AF3D7D">
        <w:rPr>
          <w:rFonts w:ascii="Times New Roman" w:hAnsi="Times New Roman" w:cs="Times New Roman"/>
          <w:i/>
          <w:color w:val="auto"/>
          <w:sz w:val="24"/>
          <w:szCs w:val="24"/>
        </w:rPr>
        <w:t xml:space="preserve">3.2.7 Eletricista </w:t>
      </w:r>
      <w:r w:rsidR="008B2FD2" w:rsidRPr="00AF3D7D">
        <w:rPr>
          <w:rFonts w:ascii="Times New Roman" w:hAnsi="Times New Roman" w:cs="Times New Roman"/>
          <w:i/>
          <w:color w:val="auto"/>
          <w:sz w:val="24"/>
          <w:szCs w:val="24"/>
        </w:rPr>
        <w:t>- 01 (um) profissional</w:t>
      </w:r>
      <w:bookmarkEnd w:id="15"/>
    </w:p>
    <w:p w:rsidR="00B71D20" w:rsidRPr="00AF3D7D" w:rsidRDefault="00B71D20" w:rsidP="00AA1C99">
      <w:pPr>
        <w:spacing w:after="0" w:line="240" w:lineRule="auto"/>
        <w:jc w:val="both"/>
        <w:rPr>
          <w:rFonts w:ascii="Times New Roman" w:hAnsi="Times New Roman" w:cs="Times New Roman"/>
          <w:b/>
          <w:sz w:val="24"/>
          <w:szCs w:val="24"/>
        </w:rPr>
      </w:pPr>
    </w:p>
    <w:p w:rsidR="008B2FD2" w:rsidRPr="00AF3D7D" w:rsidRDefault="008B2FD2" w:rsidP="00AA1C99">
      <w:pPr>
        <w:pStyle w:val="Estilo"/>
        <w:ind w:firstLine="709"/>
        <w:jc w:val="both"/>
      </w:pPr>
      <w:r w:rsidRPr="00AF3D7D">
        <w:t>Justifica-se a contratação do cargo acima, tendo em vista sua essencialidade para manutenção preventiva e para resolver problemas elétricos decorrentes do natural uso dos equipamentos do Campus, bem como para instalação de equipamentos novos, dando suporte ao ÚNICO eletricista servidor do quadro efetivo; o aumento das estruturas do Campus Petrolina com a construção de novos prédios, entre eles, novos de 16 (dezesseis) salas de aula, de bloco de laboratório, de área de convivência, de arquibancada do campo de futebol e de área de estacionamento, e futuramente o novo auditório, demandou igual necessidade de manutenções preventivas e eventualmente corretivas que um único servidor não comporta.</w:t>
      </w:r>
    </w:p>
    <w:p w:rsidR="008B2FD2" w:rsidRPr="00AF3D7D" w:rsidRDefault="008B2FD2" w:rsidP="006173DF">
      <w:pPr>
        <w:spacing w:after="0" w:line="240" w:lineRule="auto"/>
        <w:ind w:firstLine="708"/>
        <w:jc w:val="both"/>
        <w:rPr>
          <w:rFonts w:ascii="Times New Roman" w:hAnsi="Times New Roman" w:cs="Times New Roman"/>
          <w:sz w:val="24"/>
          <w:szCs w:val="24"/>
        </w:rPr>
      </w:pPr>
      <w:r w:rsidRPr="00AF3D7D">
        <w:rPr>
          <w:rFonts w:ascii="Times New Roman" w:hAnsi="Times New Roman" w:cs="Times New Roman"/>
          <w:sz w:val="24"/>
          <w:szCs w:val="24"/>
        </w:rPr>
        <w:t>Dito cargo é essencial na medida em que, cotidianamente, promovemos a manutenção preventiva e corretiva de toda a estrutura física, do campus Petrolina, concernente a rede elétrica, que não é só pequena como também antiga (mais de 30 anos), contribuindo para que o campus, em sua integralidade funcione adequadamente, sem qualquer tipo de suspensão de suas atividades.</w:t>
      </w:r>
    </w:p>
    <w:p w:rsidR="009E3D9C" w:rsidRPr="00AF3D7D" w:rsidRDefault="009E3D9C" w:rsidP="006173DF">
      <w:pPr>
        <w:spacing w:after="0" w:line="240" w:lineRule="auto"/>
        <w:ind w:firstLine="708"/>
        <w:jc w:val="both"/>
        <w:rPr>
          <w:rFonts w:ascii="Times New Roman" w:hAnsi="Times New Roman" w:cs="Times New Roman"/>
          <w:sz w:val="24"/>
          <w:szCs w:val="24"/>
        </w:rPr>
      </w:pPr>
      <w:r w:rsidRPr="00AF3D7D">
        <w:rPr>
          <w:rFonts w:ascii="Times New Roman" w:hAnsi="Times New Roman" w:cs="Times New Roman"/>
          <w:sz w:val="24"/>
          <w:szCs w:val="24"/>
        </w:rPr>
        <w:t>Será exigido obrigatoriamente que o funcionário possua Curso Especializado de Instalações e Circuitos Elétricos, considerando o grau de complexidade inerente ao posto.</w:t>
      </w:r>
    </w:p>
    <w:p w:rsidR="001658FC" w:rsidRPr="00AF3D7D" w:rsidRDefault="001658FC" w:rsidP="00AA1C99">
      <w:pPr>
        <w:pStyle w:val="Estilo"/>
        <w:ind w:firstLine="708"/>
        <w:jc w:val="both"/>
        <w:rPr>
          <w:b/>
        </w:rPr>
      </w:pPr>
      <w:r w:rsidRPr="00AF3D7D">
        <w:rPr>
          <w:b/>
        </w:rPr>
        <w:t xml:space="preserve">A jornada de trabalho será de 44 (quarenta e quatro) horas semanais, distribuídas em 09 (nove) horas diárias de segunda a quinta e de 08 (oito) horas diárias às sextas-feiras, devido não ocorrer, normalmente, atendimento ao público externo nos </w:t>
      </w:r>
      <w:r w:rsidRPr="00AF3D7D">
        <w:rPr>
          <w:b/>
        </w:rPr>
        <w:lastRenderedPageBreak/>
        <w:t xml:space="preserve">sábados. </w:t>
      </w:r>
    </w:p>
    <w:p w:rsidR="001658FC" w:rsidRPr="00AF3D7D" w:rsidRDefault="001658FC" w:rsidP="00D721E7">
      <w:pPr>
        <w:pStyle w:val="Estilo"/>
        <w:ind w:firstLine="708"/>
        <w:jc w:val="both"/>
        <w:rPr>
          <w:b/>
        </w:rPr>
      </w:pPr>
      <w:r w:rsidRPr="00AF3D7D">
        <w:rPr>
          <w:b/>
        </w:rPr>
        <w:t xml:space="preserve">As horas a maior distribuída durante a semana poderão, eventualmente, por necessidade desses serviços e a critério da Administração, ser desenvolvidas aos sábados letivos, sendo os funcionários previamente avisados e conforme os dias agendados em calendário escolar vigente. </w:t>
      </w:r>
    </w:p>
    <w:p w:rsidR="008B2FD2" w:rsidRPr="00AF3D7D" w:rsidRDefault="008B2FD2" w:rsidP="00AA1C99">
      <w:pPr>
        <w:spacing w:after="0" w:line="240" w:lineRule="auto"/>
        <w:jc w:val="both"/>
        <w:rPr>
          <w:rFonts w:ascii="Times New Roman" w:hAnsi="Times New Roman" w:cs="Times New Roman"/>
          <w:b/>
          <w:sz w:val="24"/>
          <w:szCs w:val="24"/>
          <w:highlight w:val="yellow"/>
        </w:rPr>
      </w:pPr>
    </w:p>
    <w:p w:rsidR="008B2FD2" w:rsidRPr="00AF3D7D" w:rsidRDefault="003F6259" w:rsidP="00AA1C99">
      <w:pPr>
        <w:pStyle w:val="Ttulo3"/>
        <w:spacing w:before="0" w:line="240" w:lineRule="auto"/>
        <w:jc w:val="both"/>
        <w:rPr>
          <w:rFonts w:ascii="Times New Roman" w:hAnsi="Times New Roman" w:cs="Times New Roman"/>
          <w:i/>
          <w:color w:val="auto"/>
          <w:sz w:val="24"/>
          <w:szCs w:val="24"/>
          <w:lang w:eastAsia="pt-BR"/>
        </w:rPr>
      </w:pPr>
      <w:bookmarkStart w:id="16" w:name="_Toc5022475"/>
      <w:r w:rsidRPr="00AF3D7D">
        <w:rPr>
          <w:rFonts w:ascii="Times New Roman" w:hAnsi="Times New Roman" w:cs="Times New Roman"/>
          <w:i/>
          <w:color w:val="auto"/>
          <w:sz w:val="24"/>
          <w:szCs w:val="24"/>
        </w:rPr>
        <w:t xml:space="preserve">3.2.8 Tratorista </w:t>
      </w:r>
      <w:r w:rsidR="008B2FD2" w:rsidRPr="00AF3D7D">
        <w:rPr>
          <w:rFonts w:ascii="Times New Roman" w:hAnsi="Times New Roman" w:cs="Times New Roman"/>
          <w:i/>
          <w:color w:val="auto"/>
          <w:sz w:val="24"/>
          <w:szCs w:val="24"/>
        </w:rPr>
        <w:t xml:space="preserve">– </w:t>
      </w:r>
      <w:r w:rsidR="008B2FD2" w:rsidRPr="00AF3D7D">
        <w:rPr>
          <w:rFonts w:ascii="Times New Roman" w:hAnsi="Times New Roman" w:cs="Times New Roman"/>
          <w:i/>
          <w:color w:val="auto"/>
          <w:sz w:val="24"/>
          <w:szCs w:val="24"/>
          <w:lang w:eastAsia="pt-BR"/>
        </w:rPr>
        <w:t>01 (um) profissional</w:t>
      </w:r>
      <w:bookmarkEnd w:id="16"/>
    </w:p>
    <w:p w:rsidR="008E09B2" w:rsidRPr="00AF3D7D" w:rsidRDefault="008E09B2" w:rsidP="00AA1C99">
      <w:pPr>
        <w:spacing w:after="0" w:line="240" w:lineRule="auto"/>
        <w:jc w:val="both"/>
        <w:rPr>
          <w:rFonts w:ascii="Times New Roman" w:hAnsi="Times New Roman" w:cs="Times New Roman"/>
          <w:b/>
          <w:sz w:val="24"/>
          <w:szCs w:val="24"/>
          <w:lang w:eastAsia="pt-BR"/>
        </w:rPr>
      </w:pPr>
    </w:p>
    <w:p w:rsidR="008B2FD2" w:rsidRPr="00AF3D7D" w:rsidRDefault="008B2FD2" w:rsidP="00E650C8">
      <w:pPr>
        <w:spacing w:after="0" w:line="240" w:lineRule="auto"/>
        <w:ind w:firstLine="708"/>
        <w:jc w:val="both"/>
        <w:rPr>
          <w:rFonts w:ascii="Times New Roman" w:hAnsi="Times New Roman" w:cs="Times New Roman"/>
          <w:sz w:val="24"/>
          <w:szCs w:val="24"/>
          <w:lang w:eastAsia="pt-BR"/>
        </w:rPr>
      </w:pPr>
      <w:r w:rsidRPr="00AF3D7D">
        <w:rPr>
          <w:rFonts w:ascii="Times New Roman" w:hAnsi="Times New Roman" w:cs="Times New Roman"/>
          <w:sz w:val="24"/>
          <w:szCs w:val="24"/>
        </w:rPr>
        <w:t xml:space="preserve">Justifica-se a contratação do cargo acima, vez que não há no quadro de pessoal ativo do Campus cargo com função de operação de trator. O pleito desta categoria é necessário, haja vista que o campus dispõe de trator (marca AGRALE, modelo 4100 HSE) com o intuito de promover o recolhimento, transporte e deposição de entulho, lixo. Material de </w:t>
      </w:r>
      <w:r w:rsidR="001B0659" w:rsidRPr="00AF3D7D">
        <w:rPr>
          <w:rFonts w:ascii="Times New Roman" w:hAnsi="Times New Roman" w:cs="Times New Roman"/>
          <w:sz w:val="24"/>
          <w:szCs w:val="24"/>
        </w:rPr>
        <w:t>construção</w:t>
      </w:r>
      <w:r w:rsidRPr="00AF3D7D">
        <w:rPr>
          <w:rFonts w:ascii="Times New Roman" w:hAnsi="Times New Roman" w:cs="Times New Roman"/>
          <w:sz w:val="24"/>
          <w:szCs w:val="24"/>
        </w:rPr>
        <w:t xml:space="preserve"> e, eventualmente, mobiliário em geral. Acrescentemos a isto a</w:t>
      </w:r>
      <w:r w:rsidRPr="00AF3D7D">
        <w:rPr>
          <w:rFonts w:ascii="Times New Roman" w:hAnsi="Times New Roman" w:cs="Times New Roman"/>
          <w:sz w:val="24"/>
          <w:szCs w:val="24"/>
          <w:lang w:eastAsia="pt-BR"/>
        </w:rPr>
        <w:t xml:space="preserve"> necessidade de manutenção e roçagem mecânica das áreas verdes e outros sem prejuízo das funções inerentes ao Cargo.</w:t>
      </w:r>
    </w:p>
    <w:p w:rsidR="001658FC" w:rsidRPr="00AF3D7D" w:rsidRDefault="001658FC" w:rsidP="00AA1C99">
      <w:pPr>
        <w:pStyle w:val="Estilo"/>
        <w:ind w:firstLine="708"/>
        <w:jc w:val="both"/>
        <w:rPr>
          <w:b/>
        </w:rPr>
      </w:pPr>
      <w:r w:rsidRPr="00AF3D7D">
        <w:rPr>
          <w:b/>
        </w:rPr>
        <w:t xml:space="preserve">A jornada de trabalho será de 44 (quarenta e quatro) horas semanais, distribuídas em 09 (nove) horas diárias de segunda a quinta e de 08 (oito) horas diárias às sextas-feiras, devido não ocorrer, normalmente, atendimento ao público externo nos sábados. </w:t>
      </w:r>
    </w:p>
    <w:p w:rsidR="001658FC" w:rsidRPr="00AF3D7D" w:rsidRDefault="001658FC" w:rsidP="00657988">
      <w:pPr>
        <w:pStyle w:val="Estilo"/>
        <w:ind w:firstLine="708"/>
        <w:jc w:val="both"/>
        <w:rPr>
          <w:b/>
        </w:rPr>
      </w:pPr>
      <w:r w:rsidRPr="00AF3D7D">
        <w:rPr>
          <w:b/>
        </w:rPr>
        <w:t xml:space="preserve">As horas a maior distribuída durante a semana poderão, eventualmente, por necessidade desses serviços e a critério da Administração, ser desenvolvidas aos sábados letivos, sendo os funcionários previamente avisados e conforme os dias agendados em calendário escolar vigente. </w:t>
      </w:r>
    </w:p>
    <w:p w:rsidR="008B2FD2" w:rsidRPr="00AF3D7D" w:rsidRDefault="008B2FD2" w:rsidP="00AA1C99">
      <w:pPr>
        <w:spacing w:after="0" w:line="240" w:lineRule="auto"/>
        <w:jc w:val="both"/>
        <w:rPr>
          <w:rFonts w:ascii="Times New Roman" w:hAnsi="Times New Roman" w:cs="Times New Roman"/>
          <w:b/>
          <w:sz w:val="24"/>
          <w:szCs w:val="24"/>
          <w:highlight w:val="yellow"/>
        </w:rPr>
      </w:pPr>
    </w:p>
    <w:p w:rsidR="008B2FD2" w:rsidRPr="00AF3D7D" w:rsidRDefault="0079146C" w:rsidP="00657988">
      <w:pPr>
        <w:pStyle w:val="Ttulo3"/>
        <w:tabs>
          <w:tab w:val="left" w:pos="4720"/>
        </w:tabs>
        <w:spacing w:before="0" w:line="240" w:lineRule="auto"/>
        <w:jc w:val="both"/>
        <w:rPr>
          <w:rFonts w:ascii="Times New Roman" w:hAnsi="Times New Roman" w:cs="Times New Roman"/>
          <w:i/>
          <w:color w:val="auto"/>
          <w:sz w:val="24"/>
          <w:szCs w:val="24"/>
        </w:rPr>
      </w:pPr>
      <w:bookmarkStart w:id="17" w:name="_Toc5022476"/>
      <w:r w:rsidRPr="00AF3D7D">
        <w:rPr>
          <w:rFonts w:ascii="Times New Roman" w:hAnsi="Times New Roman" w:cs="Times New Roman"/>
          <w:i/>
          <w:color w:val="auto"/>
          <w:sz w:val="24"/>
          <w:szCs w:val="24"/>
        </w:rPr>
        <w:t xml:space="preserve">3.2.10 </w:t>
      </w:r>
      <w:r w:rsidR="005B4166" w:rsidRPr="00AF3D7D">
        <w:rPr>
          <w:rFonts w:ascii="Times New Roman" w:hAnsi="Times New Roman" w:cs="Times New Roman"/>
          <w:i/>
          <w:color w:val="auto"/>
          <w:sz w:val="24"/>
          <w:szCs w:val="24"/>
        </w:rPr>
        <w:t xml:space="preserve">Armazenista </w:t>
      </w:r>
      <w:r w:rsidR="008B2FD2" w:rsidRPr="00AF3D7D">
        <w:rPr>
          <w:rFonts w:ascii="Times New Roman" w:hAnsi="Times New Roman" w:cs="Times New Roman"/>
          <w:i/>
          <w:color w:val="auto"/>
          <w:sz w:val="24"/>
          <w:szCs w:val="24"/>
        </w:rPr>
        <w:t>- 01 (um) profissional</w:t>
      </w:r>
      <w:bookmarkEnd w:id="17"/>
      <w:r w:rsidR="00657988" w:rsidRPr="00AF3D7D">
        <w:rPr>
          <w:rFonts w:ascii="Times New Roman" w:hAnsi="Times New Roman" w:cs="Times New Roman"/>
          <w:i/>
          <w:color w:val="auto"/>
          <w:sz w:val="24"/>
          <w:szCs w:val="24"/>
        </w:rPr>
        <w:tab/>
      </w:r>
    </w:p>
    <w:p w:rsidR="0079146C" w:rsidRPr="00AF3D7D" w:rsidRDefault="00AE2F52" w:rsidP="00AA1C99">
      <w:pPr>
        <w:spacing w:after="0" w:line="240" w:lineRule="auto"/>
        <w:jc w:val="both"/>
        <w:rPr>
          <w:rFonts w:ascii="Times New Roman" w:hAnsi="Times New Roman" w:cs="Times New Roman"/>
          <w:b/>
          <w:sz w:val="24"/>
          <w:szCs w:val="24"/>
        </w:rPr>
      </w:pPr>
      <w:r w:rsidRPr="00AF3D7D">
        <w:rPr>
          <w:rFonts w:ascii="Times New Roman" w:hAnsi="Times New Roman" w:cs="Times New Roman"/>
          <w:b/>
          <w:sz w:val="24"/>
          <w:szCs w:val="24"/>
        </w:rPr>
        <w:tab/>
      </w:r>
    </w:p>
    <w:p w:rsidR="008B2FD2" w:rsidRPr="00AF3D7D" w:rsidRDefault="008B2FD2" w:rsidP="00A53172">
      <w:pPr>
        <w:pStyle w:val="NormalWeb"/>
        <w:spacing w:before="0" w:beforeAutospacing="0" w:after="0" w:afterAutospacing="0"/>
        <w:ind w:firstLine="708"/>
        <w:jc w:val="both"/>
      </w:pPr>
      <w:r w:rsidRPr="00AF3D7D">
        <w:t xml:space="preserve">Justifica-se a contratação do cargo acima, para atuação em auxilio ao almoxarifado do campus Petrolina, atuando como abastecedor de suprimentos, para que os servidores administrativos e professores possam atuar de modo mais eficaz, na medida em que lhes fornece pasta, papel, cola, tinta, caneta, pincel, grampo, o que revela uma importante função de retaguarda. </w:t>
      </w:r>
    </w:p>
    <w:p w:rsidR="008B2FD2" w:rsidRPr="00AF3D7D" w:rsidRDefault="008B2FD2" w:rsidP="00A53172">
      <w:pPr>
        <w:spacing w:after="0" w:line="240" w:lineRule="auto"/>
        <w:ind w:firstLine="708"/>
        <w:jc w:val="both"/>
        <w:rPr>
          <w:rFonts w:ascii="Times New Roman" w:hAnsi="Times New Roman" w:cs="Times New Roman"/>
          <w:sz w:val="24"/>
          <w:szCs w:val="24"/>
        </w:rPr>
      </w:pPr>
      <w:r w:rsidRPr="00AF3D7D">
        <w:rPr>
          <w:rFonts w:ascii="Times New Roman" w:hAnsi="Times New Roman" w:cs="Times New Roman"/>
          <w:sz w:val="24"/>
          <w:szCs w:val="24"/>
        </w:rPr>
        <w:t>Assim sendo, o armazenista, ao desenvolver suas funções no almoxarifado, atentando para questões relacionadas à logística dos estoques e toda a sua complexa dinâmica de execução, controle, planejamento de compras e abastecimento, possibilitando, como demonstrado, que o grupo de servidores, situado em posição de vanguarda, possa atuar com maior eficácia.</w:t>
      </w:r>
    </w:p>
    <w:p w:rsidR="001658FC" w:rsidRPr="00AF3D7D" w:rsidRDefault="001658FC" w:rsidP="00AA1C99">
      <w:pPr>
        <w:pStyle w:val="Estilo"/>
        <w:ind w:firstLine="708"/>
        <w:jc w:val="both"/>
        <w:rPr>
          <w:b/>
        </w:rPr>
      </w:pPr>
      <w:r w:rsidRPr="00AF3D7D">
        <w:rPr>
          <w:b/>
        </w:rPr>
        <w:t xml:space="preserve">A jornada de trabalho será de 44 (quarenta e quatro) horas semanais, distribuídas em 09 (nove) horas diárias de segunda a quinta e de 08 (oito) horas diárias às sextas-feiras, devido não ocorrer, normalmente, atendimento ao público externo nos sábados. </w:t>
      </w:r>
    </w:p>
    <w:p w:rsidR="001658FC" w:rsidRPr="00AF3D7D" w:rsidRDefault="001658FC" w:rsidP="00AA1C99">
      <w:pPr>
        <w:pStyle w:val="Estilo"/>
        <w:jc w:val="both"/>
        <w:rPr>
          <w:b/>
        </w:rPr>
      </w:pPr>
      <w:r w:rsidRPr="00AF3D7D">
        <w:rPr>
          <w:b/>
        </w:rPr>
        <w:t xml:space="preserve">As horas a maior distribuída durante a semana poderão, eventualmente, por necessidade desses serviços e a critério da Administração, ser desenvolvidas aos sábados letivos, sendo os funcionários previamente avisados e conforme os dias agendados em calendário escolar vigente. </w:t>
      </w:r>
    </w:p>
    <w:p w:rsidR="008B2FD2" w:rsidRPr="00AF3D7D" w:rsidRDefault="008B2FD2" w:rsidP="00AA1C99">
      <w:pPr>
        <w:spacing w:after="0" w:line="240" w:lineRule="auto"/>
        <w:jc w:val="both"/>
        <w:rPr>
          <w:rFonts w:ascii="Times New Roman" w:hAnsi="Times New Roman" w:cs="Times New Roman"/>
          <w:sz w:val="24"/>
          <w:szCs w:val="24"/>
        </w:rPr>
      </w:pPr>
    </w:p>
    <w:p w:rsidR="008B2FD2" w:rsidRPr="00AF3D7D" w:rsidRDefault="00004E6E" w:rsidP="00AA1C99">
      <w:pPr>
        <w:pStyle w:val="Ttulo3"/>
        <w:spacing w:before="0" w:line="240" w:lineRule="auto"/>
        <w:jc w:val="both"/>
        <w:rPr>
          <w:rFonts w:ascii="Times New Roman" w:hAnsi="Times New Roman" w:cs="Times New Roman"/>
          <w:i/>
          <w:color w:val="auto"/>
          <w:sz w:val="24"/>
          <w:szCs w:val="24"/>
        </w:rPr>
      </w:pPr>
      <w:bookmarkStart w:id="18" w:name="_Toc5022477"/>
      <w:r w:rsidRPr="00AF3D7D">
        <w:rPr>
          <w:rFonts w:ascii="Times New Roman" w:hAnsi="Times New Roman" w:cs="Times New Roman"/>
          <w:i/>
          <w:color w:val="auto"/>
          <w:sz w:val="24"/>
          <w:szCs w:val="24"/>
        </w:rPr>
        <w:t xml:space="preserve">3.2.11 Jardineiro </w:t>
      </w:r>
      <w:r w:rsidR="008B2FD2" w:rsidRPr="00AF3D7D">
        <w:rPr>
          <w:rFonts w:ascii="Times New Roman" w:hAnsi="Times New Roman" w:cs="Times New Roman"/>
          <w:i/>
          <w:color w:val="auto"/>
          <w:sz w:val="24"/>
          <w:szCs w:val="24"/>
        </w:rPr>
        <w:t>– 03 (três) profissionais</w:t>
      </w:r>
      <w:bookmarkEnd w:id="18"/>
    </w:p>
    <w:p w:rsidR="00004E6E" w:rsidRPr="00AF3D7D" w:rsidRDefault="00004E6E" w:rsidP="00AA1C99">
      <w:pPr>
        <w:spacing w:after="0" w:line="240" w:lineRule="auto"/>
        <w:jc w:val="both"/>
        <w:rPr>
          <w:rFonts w:ascii="Times New Roman" w:hAnsi="Times New Roman" w:cs="Times New Roman"/>
          <w:b/>
          <w:sz w:val="24"/>
          <w:szCs w:val="24"/>
        </w:rPr>
      </w:pPr>
    </w:p>
    <w:p w:rsidR="008B2FD2" w:rsidRPr="00AF3D7D" w:rsidRDefault="008B2FD2" w:rsidP="009B58E7">
      <w:pPr>
        <w:pStyle w:val="NormalWeb"/>
        <w:spacing w:before="0" w:beforeAutospacing="0" w:after="0" w:afterAutospacing="0"/>
        <w:ind w:firstLine="708"/>
        <w:jc w:val="both"/>
      </w:pPr>
      <w:r w:rsidRPr="00AF3D7D">
        <w:lastRenderedPageBreak/>
        <w:t xml:space="preserve">Justifica-se a contratação do cargo acima, por exigências dos jardins, que possibilitam que a comunidade escolar respire um ar mais puro, pois sem dúvida as plantas ajudam e muito, na melhor ação de filtragem do ar, além de contribuir na harmonização do ambiente, isto sem falar que a jardinagem, mesmo quando praticada em escala mínima, contribui substancialmente para a saúde do corpo e da alma, nos fazendo sentir de perto a natureza, da qual estamos tão alienados, na atualidade, de modo que temos a obrigação de manter os jardins do campus Petrolina, saudáveis, viçosos e belos. </w:t>
      </w:r>
    </w:p>
    <w:p w:rsidR="008B2FD2" w:rsidRPr="00AF3D7D" w:rsidRDefault="008B2FD2" w:rsidP="009B58E7">
      <w:pPr>
        <w:spacing w:after="0" w:line="240" w:lineRule="auto"/>
        <w:ind w:firstLine="708"/>
        <w:jc w:val="both"/>
        <w:rPr>
          <w:rFonts w:ascii="Times New Roman" w:hAnsi="Times New Roman" w:cs="Times New Roman"/>
          <w:sz w:val="24"/>
          <w:szCs w:val="24"/>
        </w:rPr>
      </w:pPr>
      <w:r w:rsidRPr="00AF3D7D">
        <w:rPr>
          <w:rFonts w:ascii="Times New Roman" w:hAnsi="Times New Roman" w:cs="Times New Roman"/>
          <w:sz w:val="24"/>
          <w:szCs w:val="24"/>
        </w:rPr>
        <w:t xml:space="preserve">Acrescente-se que além dos cuidados gerais com limpeza e realização de podas dos jardins internos e externos, merecem iguais cuidados, o campo de futebol, árvores plantadas no campus. </w:t>
      </w:r>
    </w:p>
    <w:p w:rsidR="008B2FD2" w:rsidRPr="00AF3D7D" w:rsidRDefault="008B2FD2" w:rsidP="009B58E7">
      <w:pPr>
        <w:spacing w:after="0" w:line="240" w:lineRule="auto"/>
        <w:ind w:firstLine="708"/>
        <w:jc w:val="both"/>
        <w:rPr>
          <w:rFonts w:ascii="Times New Roman" w:hAnsi="Times New Roman" w:cs="Times New Roman"/>
          <w:sz w:val="24"/>
          <w:szCs w:val="24"/>
          <w:lang w:eastAsia="pt-BR"/>
        </w:rPr>
      </w:pPr>
      <w:r w:rsidRPr="00AF3D7D">
        <w:rPr>
          <w:rFonts w:ascii="Times New Roman" w:hAnsi="Times New Roman" w:cs="Times New Roman"/>
          <w:sz w:val="24"/>
          <w:szCs w:val="24"/>
        </w:rPr>
        <w:t xml:space="preserve">Por outro lado, não pode ser esquecido o combate às pragas agrícolas que acometem o parque botânico do Campus, bem como a extinção dos vetores que ocasionalmente se alojam nesses ambientes, justifica a contratação pleiteada; o quantitativo de espécies plantadas aumentou consideravelmente nos últimos anos e este aumento é progressivo com o crescimento vegetativo da própria espécie. Não obstante, a construção do estacionamento interno do Campus Petrolina, em meados de 2012, trouxe consigo algo em torno de 200 m² de grama que requer os mesmos cuidados dos espécimes arbóreos. Ainda sobre o mesmo espaço, exemplares de </w:t>
      </w:r>
      <w:proofErr w:type="spellStart"/>
      <w:r w:rsidRPr="00AF3D7D">
        <w:rPr>
          <w:rFonts w:ascii="Times New Roman" w:hAnsi="Times New Roman" w:cs="Times New Roman"/>
          <w:sz w:val="24"/>
          <w:szCs w:val="24"/>
        </w:rPr>
        <w:t>Neem</w:t>
      </w:r>
      <w:proofErr w:type="spellEnd"/>
      <w:r w:rsidRPr="00AF3D7D">
        <w:rPr>
          <w:rFonts w:ascii="Times New Roman" w:hAnsi="Times New Roman" w:cs="Times New Roman"/>
          <w:sz w:val="24"/>
          <w:szCs w:val="24"/>
        </w:rPr>
        <w:t xml:space="preserve"> indiano </w:t>
      </w:r>
      <w:r w:rsidRPr="00AF3D7D">
        <w:rPr>
          <w:rFonts w:ascii="Times New Roman" w:hAnsi="Times New Roman" w:cs="Times New Roman"/>
          <w:i/>
          <w:sz w:val="24"/>
          <w:szCs w:val="24"/>
        </w:rPr>
        <w:t>(</w:t>
      </w:r>
      <w:proofErr w:type="spellStart"/>
      <w:r w:rsidRPr="00AF3D7D">
        <w:rPr>
          <w:rFonts w:ascii="Times New Roman" w:hAnsi="Times New Roman" w:cs="Times New Roman"/>
          <w:i/>
          <w:sz w:val="24"/>
          <w:szCs w:val="24"/>
          <w:shd w:val="clear" w:color="auto" w:fill="FFFFFF"/>
        </w:rPr>
        <w:t>Azadirachta</w:t>
      </w:r>
      <w:proofErr w:type="spellEnd"/>
      <w:r w:rsidRPr="00AF3D7D">
        <w:rPr>
          <w:rFonts w:ascii="Times New Roman" w:hAnsi="Times New Roman" w:cs="Times New Roman"/>
          <w:i/>
          <w:sz w:val="24"/>
          <w:szCs w:val="24"/>
          <w:shd w:val="clear" w:color="auto" w:fill="FFFFFF"/>
        </w:rPr>
        <w:t xml:space="preserve"> indica A. </w:t>
      </w:r>
      <w:proofErr w:type="spellStart"/>
      <w:r w:rsidRPr="00AF3D7D">
        <w:rPr>
          <w:rFonts w:ascii="Times New Roman" w:hAnsi="Times New Roman" w:cs="Times New Roman"/>
          <w:i/>
          <w:sz w:val="24"/>
          <w:szCs w:val="24"/>
          <w:shd w:val="clear" w:color="auto" w:fill="FFFFFF"/>
        </w:rPr>
        <w:t>Juss</w:t>
      </w:r>
      <w:proofErr w:type="spellEnd"/>
      <w:r w:rsidRPr="00AF3D7D">
        <w:rPr>
          <w:rFonts w:ascii="Times New Roman" w:hAnsi="Times New Roman" w:cs="Times New Roman"/>
          <w:sz w:val="24"/>
          <w:szCs w:val="24"/>
          <w:shd w:val="clear" w:color="auto" w:fill="FFFFFF"/>
        </w:rPr>
        <w:t xml:space="preserve">) foram plantadas com intuito de formar área sombreada aos veículos ali estacionados. Vê-se, pois, que a demanda por mão de obra de jardinagem aumenta anualmente e temos que acompanhar este crescimento. Assim, o </w:t>
      </w:r>
      <w:r w:rsidRPr="00AF3D7D">
        <w:rPr>
          <w:rFonts w:ascii="Times New Roman" w:hAnsi="Times New Roman" w:cs="Times New Roman"/>
          <w:sz w:val="24"/>
          <w:szCs w:val="24"/>
          <w:lang w:eastAsia="pt-BR"/>
        </w:rPr>
        <w:t>quantitativo proposto de três profissionais apresenta-se adequado e necessário para atender os serviços de manutenção na área verde do campus (jardins, área de convivência, Campo de futebol, estacionamento, etc.) que totalizam aproximadamente 19.000 m².</w:t>
      </w:r>
    </w:p>
    <w:p w:rsidR="001658FC" w:rsidRPr="00AF3D7D" w:rsidRDefault="001658FC" w:rsidP="00AA1C99">
      <w:pPr>
        <w:pStyle w:val="Estilo"/>
        <w:ind w:firstLine="708"/>
        <w:jc w:val="both"/>
        <w:rPr>
          <w:b/>
        </w:rPr>
      </w:pPr>
      <w:r w:rsidRPr="00AF3D7D">
        <w:rPr>
          <w:b/>
        </w:rPr>
        <w:t xml:space="preserve">A jornada de trabalho será de 44 (quarenta e quatro) horas semanais, distribuídas em 09 (nove) horas diárias de segunda a quinta e de 08 (oito) horas diárias às sextas-feiras, devido não ocorrer, normalmente, atendimento ao público externo nos sábados. </w:t>
      </w:r>
    </w:p>
    <w:p w:rsidR="001658FC" w:rsidRPr="00AF3D7D" w:rsidRDefault="001658FC" w:rsidP="007B26C5">
      <w:pPr>
        <w:pStyle w:val="Estilo"/>
        <w:ind w:firstLine="708"/>
        <w:jc w:val="both"/>
        <w:rPr>
          <w:b/>
        </w:rPr>
      </w:pPr>
      <w:r w:rsidRPr="00AF3D7D">
        <w:rPr>
          <w:b/>
        </w:rPr>
        <w:t xml:space="preserve">As horas a maior distribuída durante a semana poderão, eventualmente, por necessidade desses serviços e a critério da Administração, ser desenvolvidas aos sábados letivos, sendo os funcionários previamente avisados e conforme os dias agendados em calendário escolar vigente. </w:t>
      </w:r>
    </w:p>
    <w:p w:rsidR="008B2FD2" w:rsidRPr="00AF3D7D" w:rsidRDefault="008B2FD2" w:rsidP="00AA1C99">
      <w:pPr>
        <w:spacing w:after="0" w:line="240" w:lineRule="auto"/>
        <w:jc w:val="both"/>
        <w:rPr>
          <w:rFonts w:ascii="Times New Roman" w:hAnsi="Times New Roman" w:cs="Times New Roman"/>
          <w:sz w:val="24"/>
          <w:szCs w:val="24"/>
        </w:rPr>
      </w:pPr>
    </w:p>
    <w:p w:rsidR="008B2FD2" w:rsidRPr="00AF3D7D" w:rsidRDefault="009A584C" w:rsidP="00AA1C99">
      <w:pPr>
        <w:pStyle w:val="Estilo"/>
        <w:jc w:val="both"/>
        <w:outlineLvl w:val="2"/>
        <w:rPr>
          <w:b/>
          <w:i/>
        </w:rPr>
      </w:pPr>
      <w:bookmarkStart w:id="19" w:name="_Toc5022478"/>
      <w:r w:rsidRPr="00AF3D7D">
        <w:rPr>
          <w:b/>
          <w:i/>
        </w:rPr>
        <w:t xml:space="preserve">3.2.12 Porteiro </w:t>
      </w:r>
      <w:r w:rsidR="008B2FD2" w:rsidRPr="00AF3D7D">
        <w:rPr>
          <w:b/>
          <w:i/>
        </w:rPr>
        <w:t>– 06 (seis) profissionais</w:t>
      </w:r>
      <w:bookmarkEnd w:id="19"/>
    </w:p>
    <w:p w:rsidR="009A584C" w:rsidRPr="00AF3D7D" w:rsidRDefault="009A584C" w:rsidP="00AA1C99">
      <w:pPr>
        <w:pStyle w:val="Estilo"/>
        <w:jc w:val="both"/>
        <w:rPr>
          <w:b/>
        </w:rPr>
      </w:pPr>
    </w:p>
    <w:p w:rsidR="008B2FD2" w:rsidRPr="00AF3D7D" w:rsidRDefault="008B2FD2" w:rsidP="00AA1C99">
      <w:pPr>
        <w:pStyle w:val="Estilo"/>
        <w:ind w:firstLine="709"/>
        <w:jc w:val="both"/>
      </w:pPr>
      <w:r w:rsidRPr="00AF3D7D">
        <w:t xml:space="preserve">Justifica-se a contratação do cargo acima, considerando que no quadro de pessoal de ativos não há cargo específico para a função de controle de portaria; Ocasionalmente, para suprir a demanda falha, eram alocados na portaria do Campus servidores ocupantes do cargo de vigilante, que, em princípio, tem como função o resguardo do patrimônio público e a integridade e segurança dos alunos e servidores, realizando rondas constantes no perímetro do Campus; dado o grande fluxo de veículos e pessoas no Campus, há a necessidade de pelo menos seis porteiros por dia, sendo pelo menos dois do sexo feminino, haja vista o demasiado trabalho de exercer as atividades de controle entrada e saídas de pessoas e veículos, na Instituição. Igualmente, a função de porteiro é exercida em dois turnos do dia (manhã e tarde), havendo suporte dos vigilantes junto à portaria no interregno noturno. A contratação se faz necessária vez que, na atualidade, além do aumento em seu quantitativo de alunos regulares, o Campus Petrolina precisa atender a demandas relacionadas ao desenvolvimento das atividades </w:t>
      </w:r>
      <w:r w:rsidRPr="00AF3D7D">
        <w:lastRenderedPageBreak/>
        <w:t xml:space="preserve">dos projetos de pesquisa, extensão, </w:t>
      </w:r>
      <w:proofErr w:type="spellStart"/>
      <w:r w:rsidRPr="00AF3D7D">
        <w:t>Pronatec</w:t>
      </w:r>
      <w:proofErr w:type="spellEnd"/>
      <w:r w:rsidRPr="00AF3D7D">
        <w:t>, mulheres mil, setores administrativos do Campus Petrolina. Tudo isso significa mais pessoas transitando na área física do campus. Esses profissionais terão como foco principal, além do controle de movimentação na portaria, o acompanhamento de alunos, servidores e visitantes, no âmbito do Campus, objetivando a garantia, a segurança e a proteção dos equipamentos e instalações do campus, em cujo rol pode se incluir a proteção à vida, isto dentro dos limites que permeiam o desenvolvimento dos cargos em referência.</w:t>
      </w:r>
    </w:p>
    <w:p w:rsidR="008B2FD2" w:rsidRPr="00AF3D7D" w:rsidRDefault="008B2FD2" w:rsidP="00C1415E">
      <w:pPr>
        <w:pStyle w:val="NormalWeb"/>
        <w:spacing w:before="0" w:beforeAutospacing="0" w:after="0" w:afterAutospacing="0"/>
        <w:ind w:firstLine="708"/>
        <w:jc w:val="both"/>
        <w:rPr>
          <w:b/>
        </w:rPr>
      </w:pPr>
      <w:r w:rsidRPr="00AF3D7D">
        <w:rPr>
          <w:b/>
        </w:rPr>
        <w:t>A jornada de trabalho para a presente categoria será de 44 horas semanais, com escala de 12 (doze) horas diurnas de trabalho por 36 (trinta e seis) horas de descanso.</w:t>
      </w:r>
    </w:p>
    <w:p w:rsidR="00A85737" w:rsidRPr="00AF3D7D" w:rsidRDefault="00A85737" w:rsidP="00AA1C99">
      <w:pPr>
        <w:pStyle w:val="NormalWeb"/>
        <w:spacing w:before="0" w:beforeAutospacing="0" w:after="0" w:afterAutospacing="0"/>
        <w:jc w:val="both"/>
      </w:pPr>
    </w:p>
    <w:p w:rsidR="00130D11" w:rsidRPr="00AF3D7D" w:rsidRDefault="00130D11" w:rsidP="00AA1C99">
      <w:pPr>
        <w:pStyle w:val="Contedodatabela"/>
        <w:jc w:val="both"/>
        <w:rPr>
          <w:rFonts w:ascii="Times New Roman" w:hAnsi="Times New Roman" w:cs="Times New Roman"/>
          <w:b/>
          <w:color w:val="auto"/>
        </w:rPr>
      </w:pPr>
    </w:p>
    <w:p w:rsidR="00171FA7" w:rsidRPr="00AF3D7D" w:rsidRDefault="005711F0" w:rsidP="00AA1C99">
      <w:pPr>
        <w:pStyle w:val="Contedodatabela"/>
        <w:jc w:val="both"/>
        <w:rPr>
          <w:rFonts w:ascii="Times New Roman" w:hAnsi="Times New Roman" w:cs="Times New Roman"/>
          <w:b/>
          <w:color w:val="auto"/>
        </w:rPr>
      </w:pPr>
      <w:bookmarkStart w:id="20" w:name="_Toc5022479"/>
      <w:r w:rsidRPr="00AF3D7D">
        <w:rPr>
          <w:rFonts w:ascii="Times New Roman" w:hAnsi="Times New Roman" w:cs="Times New Roman"/>
          <w:b/>
          <w:bCs/>
          <w:color w:val="auto"/>
        </w:rPr>
        <w:t xml:space="preserve">3.3 </w:t>
      </w:r>
      <w:r w:rsidR="00D321C4" w:rsidRPr="00AF3D7D">
        <w:rPr>
          <w:rFonts w:ascii="Times New Roman" w:hAnsi="Times New Roman" w:cs="Times New Roman"/>
          <w:b/>
          <w:color w:val="auto"/>
        </w:rPr>
        <w:t>Alinhamentos da contratação ao plano de desenvolvimento institucional e às políticas públicas desenvolvidas pelo Campus Petrolina</w:t>
      </w:r>
      <w:bookmarkEnd w:id="20"/>
    </w:p>
    <w:p w:rsidR="00171FA7" w:rsidRPr="00AF3D7D" w:rsidRDefault="00171FA7" w:rsidP="00AA1C99">
      <w:pPr>
        <w:spacing w:after="0" w:line="240" w:lineRule="auto"/>
        <w:jc w:val="both"/>
        <w:rPr>
          <w:rFonts w:ascii="Times New Roman" w:hAnsi="Times New Roman" w:cs="Times New Roman"/>
          <w:sz w:val="24"/>
          <w:szCs w:val="24"/>
        </w:rPr>
      </w:pPr>
    </w:p>
    <w:p w:rsidR="00700DF1" w:rsidRPr="00AF3D7D" w:rsidRDefault="00700DF1" w:rsidP="00AA1C99">
      <w:pPr>
        <w:spacing w:after="0" w:line="240" w:lineRule="auto"/>
        <w:jc w:val="both"/>
        <w:rPr>
          <w:rFonts w:ascii="Times New Roman" w:hAnsi="Times New Roman" w:cs="Times New Roman"/>
          <w:sz w:val="24"/>
          <w:szCs w:val="24"/>
        </w:rPr>
      </w:pPr>
    </w:p>
    <w:p w:rsidR="00171FA7" w:rsidRPr="00AF3D7D" w:rsidRDefault="00171FA7" w:rsidP="00683FAE">
      <w:pPr>
        <w:spacing w:after="0" w:line="240" w:lineRule="auto"/>
        <w:ind w:firstLine="708"/>
        <w:jc w:val="both"/>
        <w:rPr>
          <w:rFonts w:ascii="Times New Roman" w:hAnsi="Times New Roman" w:cs="Times New Roman"/>
          <w:sz w:val="24"/>
          <w:szCs w:val="24"/>
        </w:rPr>
      </w:pPr>
      <w:r w:rsidRPr="00AF3D7D">
        <w:rPr>
          <w:rFonts w:ascii="Times New Roman" w:hAnsi="Times New Roman" w:cs="Times New Roman"/>
          <w:sz w:val="24"/>
          <w:szCs w:val="24"/>
        </w:rPr>
        <w:t xml:space="preserve">O Plano de Desenvolvimento Institucional para o quadriênio 2019-2023 foi elaborado no ano de 2018. Contudo ainda não está devidamente formatado para aprovação final. Sendo assim, esta comissão responsável pelo presente estudo optou por utilizar como referência a minuta do PDI em andamento de aprovação, posto que o PDI anterior não faça mais jus à realidade vigente. Destarte, o estudo em curso sendo aprovado, não se eximirá de revisão assim que seja publicado o PDI para o biênio 2019-2023. </w:t>
      </w:r>
    </w:p>
    <w:p w:rsidR="00171FA7" w:rsidRPr="00AF3D7D" w:rsidRDefault="00171FA7" w:rsidP="00683FAE">
      <w:pPr>
        <w:spacing w:after="0" w:line="240" w:lineRule="auto"/>
        <w:ind w:firstLine="708"/>
        <w:jc w:val="both"/>
        <w:rPr>
          <w:rFonts w:ascii="Times New Roman" w:hAnsi="Times New Roman" w:cs="Times New Roman"/>
          <w:sz w:val="24"/>
          <w:szCs w:val="24"/>
        </w:rPr>
      </w:pPr>
      <w:r w:rsidRPr="00AF3D7D">
        <w:rPr>
          <w:rFonts w:ascii="Times New Roman" w:hAnsi="Times New Roman" w:cs="Times New Roman"/>
          <w:sz w:val="24"/>
          <w:szCs w:val="24"/>
        </w:rPr>
        <w:t>Assim, nesta seção a comissão buscará apontar ao gestor as vinculações existentes entre a contratação pretendia e o PDI, bem como a políticas públicas ou programas que estejam relacionadas direta ou indiretamente aos objetivos, metas ou processos organizacionais.</w:t>
      </w:r>
    </w:p>
    <w:p w:rsidR="00171FA7" w:rsidRPr="00AF3D7D" w:rsidRDefault="00171FA7" w:rsidP="00683FAE">
      <w:pPr>
        <w:spacing w:after="0" w:line="240" w:lineRule="auto"/>
        <w:ind w:firstLine="708"/>
        <w:jc w:val="both"/>
        <w:rPr>
          <w:rFonts w:ascii="Times New Roman" w:hAnsi="Times New Roman" w:cs="Times New Roman"/>
          <w:sz w:val="24"/>
          <w:szCs w:val="24"/>
        </w:rPr>
      </w:pPr>
      <w:r w:rsidRPr="00AF3D7D">
        <w:rPr>
          <w:rFonts w:ascii="Times New Roman" w:eastAsia="Calibri" w:hAnsi="Times New Roman" w:cs="Times New Roman"/>
          <w:sz w:val="24"/>
          <w:szCs w:val="24"/>
        </w:rPr>
        <w:t>O PDI 201</w:t>
      </w:r>
      <w:r w:rsidRPr="00AF3D7D">
        <w:rPr>
          <w:rFonts w:ascii="Times New Roman" w:hAnsi="Times New Roman" w:cs="Times New Roman"/>
          <w:sz w:val="24"/>
          <w:szCs w:val="24"/>
        </w:rPr>
        <w:t>9</w:t>
      </w:r>
      <w:r w:rsidRPr="00AF3D7D">
        <w:rPr>
          <w:rFonts w:ascii="Times New Roman" w:eastAsia="Calibri" w:hAnsi="Times New Roman" w:cs="Times New Roman"/>
          <w:sz w:val="24"/>
          <w:szCs w:val="24"/>
        </w:rPr>
        <w:t>-20</w:t>
      </w:r>
      <w:r w:rsidRPr="00AF3D7D">
        <w:rPr>
          <w:rFonts w:ascii="Times New Roman" w:hAnsi="Times New Roman" w:cs="Times New Roman"/>
          <w:sz w:val="24"/>
          <w:szCs w:val="24"/>
        </w:rPr>
        <w:t>23</w:t>
      </w:r>
      <w:r w:rsidRPr="00AF3D7D">
        <w:rPr>
          <w:rFonts w:ascii="Times New Roman" w:eastAsia="Calibri" w:hAnsi="Times New Roman" w:cs="Times New Roman"/>
          <w:sz w:val="24"/>
          <w:szCs w:val="24"/>
        </w:rPr>
        <w:t xml:space="preserve"> do IF Sertão-PE, </w:t>
      </w:r>
      <w:r w:rsidRPr="00AF3D7D">
        <w:rPr>
          <w:rFonts w:ascii="Times New Roman" w:hAnsi="Times New Roman" w:cs="Times New Roman"/>
          <w:sz w:val="24"/>
          <w:szCs w:val="24"/>
        </w:rPr>
        <w:t>ainda sem redação definitiva, mas já com todas as diretrizes relacionadas trazem no bojo de sua constituição os elementos que compõe a identidade institucional e definem o percurso a ser seguido nos próximos anos.  Os elementos que norteiam o PDI para este período estão alicerçados na busca de fortalecer o IF Sertão-PE tanto academicamente quanto administrativamente</w:t>
      </w:r>
      <w:proofErr w:type="gramStart"/>
      <w:r w:rsidRPr="00AF3D7D">
        <w:rPr>
          <w:rFonts w:ascii="Times New Roman" w:hAnsi="Times New Roman" w:cs="Times New Roman"/>
          <w:sz w:val="24"/>
          <w:szCs w:val="24"/>
        </w:rPr>
        <w:t xml:space="preserve">  </w:t>
      </w:r>
      <w:proofErr w:type="gramEnd"/>
      <w:r w:rsidRPr="00AF3D7D">
        <w:rPr>
          <w:rFonts w:ascii="Times New Roman" w:hAnsi="Times New Roman" w:cs="Times New Roman"/>
          <w:sz w:val="24"/>
          <w:szCs w:val="24"/>
        </w:rPr>
        <w:t>por meio do desenvolvimento sustentável, através da oferta de educação profissional e tecnológica, em todos os seus níveis e modalidades, comprometidos com uma formação inclusiva e de excelência, formando pessoas capazes de transformar a realidade de suas famílias e a sociedade. (IFSERTÃO-PE, 2018)</w:t>
      </w:r>
    </w:p>
    <w:p w:rsidR="00171FA7" w:rsidRPr="00AF3D7D" w:rsidRDefault="00171FA7" w:rsidP="00AA1C99">
      <w:pPr>
        <w:spacing w:after="0" w:line="240" w:lineRule="auto"/>
        <w:jc w:val="both"/>
        <w:rPr>
          <w:rFonts w:ascii="Times New Roman" w:hAnsi="Times New Roman" w:cs="Times New Roman"/>
          <w:sz w:val="24"/>
          <w:szCs w:val="24"/>
        </w:rPr>
      </w:pPr>
      <w:r w:rsidRPr="00AF3D7D">
        <w:rPr>
          <w:rFonts w:ascii="Times New Roman" w:hAnsi="Times New Roman" w:cs="Times New Roman"/>
          <w:sz w:val="24"/>
          <w:szCs w:val="24"/>
        </w:rPr>
        <w:tab/>
        <w:t xml:space="preserve"> Estes ideais de comprometimento organizacional resultaram na definição de sua missão em “Promover a educação profissional, científica e tecnológica, por meio do ensino, pesquisa, inovação e extensão, para a formação cidadã e o desenvolvimento sustentável.” (pág. 14 IFSERTÃO-PE, 2018).</w:t>
      </w:r>
    </w:p>
    <w:p w:rsidR="00171FA7" w:rsidRPr="00AF3D7D" w:rsidRDefault="00171FA7" w:rsidP="00683FAE">
      <w:pPr>
        <w:spacing w:after="0" w:line="240" w:lineRule="auto"/>
        <w:ind w:firstLine="708"/>
        <w:jc w:val="both"/>
        <w:rPr>
          <w:rFonts w:ascii="Times New Roman" w:hAnsi="Times New Roman" w:cs="Times New Roman"/>
          <w:b/>
          <w:sz w:val="24"/>
          <w:szCs w:val="24"/>
        </w:rPr>
      </w:pPr>
      <w:r w:rsidRPr="00AF3D7D">
        <w:rPr>
          <w:rFonts w:ascii="Times New Roman" w:hAnsi="Times New Roman" w:cs="Times New Roman"/>
          <w:sz w:val="24"/>
          <w:szCs w:val="24"/>
        </w:rPr>
        <w:t xml:space="preserve">A </w:t>
      </w:r>
      <w:r w:rsidRPr="00AF3D7D">
        <w:rPr>
          <w:rFonts w:ascii="Times New Roman" w:eastAsia="Calibri" w:hAnsi="Times New Roman" w:cs="Times New Roman"/>
          <w:sz w:val="24"/>
          <w:szCs w:val="24"/>
        </w:rPr>
        <w:t xml:space="preserve">contratação de empresa ou empresas para prestação de serviços de </w:t>
      </w:r>
      <w:r w:rsidRPr="00AF3D7D">
        <w:rPr>
          <w:rFonts w:ascii="Times New Roman" w:hAnsi="Times New Roman" w:cs="Times New Roman"/>
          <w:sz w:val="24"/>
          <w:szCs w:val="24"/>
        </w:rPr>
        <w:t>apoio administrativo, embora inicialmente não esteja ligada diretamente a missão institucional visto que a administração é uma atividade meio para realização dos objetivos organizacionais. Esta se vincula ao Plano de Desenvolvimento Institucional diretamente por meio do Mapa Estratégico quando traz como etapa base para consecução da sua m</w:t>
      </w:r>
      <w:r w:rsidR="00084E54" w:rsidRPr="00AF3D7D">
        <w:rPr>
          <w:rFonts w:ascii="Times New Roman" w:hAnsi="Times New Roman" w:cs="Times New Roman"/>
          <w:sz w:val="24"/>
          <w:szCs w:val="24"/>
        </w:rPr>
        <w:t>issão: Pessoal e Infraestrutura (</w:t>
      </w:r>
      <w:r w:rsidRPr="00AF3D7D">
        <w:rPr>
          <w:rFonts w:ascii="Times New Roman" w:hAnsi="Times New Roman" w:cs="Times New Roman"/>
          <w:b/>
          <w:sz w:val="24"/>
          <w:szCs w:val="24"/>
        </w:rPr>
        <w:t>FONTE: PDI-2019-2023 IFSERTÃO-PE</w:t>
      </w:r>
      <w:r w:rsidR="00084E54" w:rsidRPr="00AF3D7D">
        <w:rPr>
          <w:rFonts w:ascii="Times New Roman" w:hAnsi="Times New Roman" w:cs="Times New Roman"/>
          <w:b/>
          <w:sz w:val="24"/>
          <w:szCs w:val="24"/>
        </w:rPr>
        <w:t>).</w:t>
      </w:r>
    </w:p>
    <w:p w:rsidR="00171FA7" w:rsidRPr="00AF3D7D" w:rsidRDefault="00171FA7" w:rsidP="00683FAE">
      <w:pPr>
        <w:spacing w:after="0" w:line="240" w:lineRule="auto"/>
        <w:ind w:firstLine="708"/>
        <w:jc w:val="both"/>
        <w:rPr>
          <w:rFonts w:ascii="Times New Roman" w:hAnsi="Times New Roman" w:cs="Times New Roman"/>
          <w:sz w:val="24"/>
          <w:szCs w:val="24"/>
        </w:rPr>
      </w:pPr>
      <w:r w:rsidRPr="00AF3D7D">
        <w:rPr>
          <w:rFonts w:ascii="Times New Roman" w:hAnsi="Times New Roman" w:cs="Times New Roman"/>
          <w:sz w:val="24"/>
          <w:szCs w:val="24"/>
        </w:rPr>
        <w:t xml:space="preserve">Notoriamente, é possível verificar que os cargos objeto deste estudo de contratação são necessários para consecução de objetivos contidos no PDI, visto que os cargos objeto da contratação não integram o quadro de pessoal do efetivo do IFSERTÃO-PE, pois são cargos </w:t>
      </w:r>
      <w:r w:rsidRPr="00AF3D7D">
        <w:rPr>
          <w:rFonts w:ascii="Times New Roman" w:hAnsi="Times New Roman" w:cs="Times New Roman"/>
          <w:sz w:val="24"/>
          <w:szCs w:val="24"/>
        </w:rPr>
        <w:lastRenderedPageBreak/>
        <w:t xml:space="preserve">de nível auxiliar/apoio, do PCCTAE que já estão extintos ou em extinção, todavia necessário para garantir a prestação de serviço público de qualidade, como pode ser observado nas justificativas que deram partida a este estudo de viabilidade da contratação. </w:t>
      </w:r>
    </w:p>
    <w:p w:rsidR="00171FA7" w:rsidRPr="00AF3D7D" w:rsidRDefault="00171FA7" w:rsidP="00683FAE">
      <w:pPr>
        <w:spacing w:after="0" w:line="240" w:lineRule="auto"/>
        <w:ind w:firstLine="708"/>
        <w:jc w:val="both"/>
        <w:rPr>
          <w:rFonts w:ascii="Times New Roman" w:hAnsi="Times New Roman" w:cs="Times New Roman"/>
          <w:sz w:val="24"/>
          <w:szCs w:val="24"/>
        </w:rPr>
      </w:pPr>
      <w:r w:rsidRPr="00AF3D7D">
        <w:rPr>
          <w:rFonts w:ascii="Times New Roman" w:hAnsi="Times New Roman" w:cs="Times New Roman"/>
          <w:sz w:val="24"/>
          <w:szCs w:val="24"/>
        </w:rPr>
        <w:t xml:space="preserve">Ademais, podemos afirmar que alguns dos cargos a exemplo dos de cozinheiro e auxiliar de cozinha são essenciais para o funcionamento e desenvolvimento das atividades da Unidade de Alimentação e Nutrição do Campus Petrolina consequentemente para execução do programa de assistência estudantil executada por esta unidade como o fornecimento da Merenda Escolar. </w:t>
      </w:r>
    </w:p>
    <w:p w:rsidR="00171FA7" w:rsidRPr="00AF3D7D" w:rsidRDefault="00171FA7" w:rsidP="00683FAE">
      <w:pPr>
        <w:spacing w:after="0" w:line="240" w:lineRule="auto"/>
        <w:ind w:firstLine="708"/>
        <w:jc w:val="both"/>
        <w:rPr>
          <w:rFonts w:ascii="Times New Roman" w:hAnsi="Times New Roman" w:cs="Times New Roman"/>
          <w:sz w:val="24"/>
          <w:szCs w:val="24"/>
        </w:rPr>
      </w:pPr>
      <w:r w:rsidRPr="00AF3D7D">
        <w:rPr>
          <w:rFonts w:ascii="Times New Roman" w:hAnsi="Times New Roman" w:cs="Times New Roman"/>
          <w:sz w:val="24"/>
          <w:szCs w:val="24"/>
        </w:rPr>
        <w:t xml:space="preserve">Os demais cargos são ligados ao desenvolvimento da adequação da infraestrutura acadêmica e administrativo como suporte para a manutenção e constituição de um ambiente organizacional adequado ao atendimento, zelo e conservação </w:t>
      </w:r>
      <w:r w:rsidR="00084E54" w:rsidRPr="00AF3D7D">
        <w:rPr>
          <w:rFonts w:ascii="Times New Roman" w:hAnsi="Times New Roman" w:cs="Times New Roman"/>
          <w:sz w:val="24"/>
          <w:szCs w:val="24"/>
        </w:rPr>
        <w:t>do patrimônio</w:t>
      </w:r>
      <w:r w:rsidRPr="00AF3D7D">
        <w:rPr>
          <w:rFonts w:ascii="Times New Roman" w:hAnsi="Times New Roman" w:cs="Times New Roman"/>
          <w:sz w:val="24"/>
          <w:szCs w:val="24"/>
        </w:rPr>
        <w:t xml:space="preserve"> público destinado </w:t>
      </w:r>
      <w:r w:rsidR="00084E54" w:rsidRPr="00AF3D7D">
        <w:rPr>
          <w:rFonts w:ascii="Times New Roman" w:hAnsi="Times New Roman" w:cs="Times New Roman"/>
          <w:sz w:val="24"/>
          <w:szCs w:val="24"/>
        </w:rPr>
        <w:t>à</w:t>
      </w:r>
      <w:r w:rsidRPr="00AF3D7D">
        <w:rPr>
          <w:rFonts w:ascii="Times New Roman" w:hAnsi="Times New Roman" w:cs="Times New Roman"/>
          <w:sz w:val="24"/>
          <w:szCs w:val="24"/>
        </w:rPr>
        <w:t>s atividades acadêmica</w:t>
      </w:r>
      <w:r w:rsidR="00084E54" w:rsidRPr="00AF3D7D">
        <w:rPr>
          <w:rFonts w:ascii="Times New Roman" w:hAnsi="Times New Roman" w:cs="Times New Roman"/>
          <w:sz w:val="24"/>
          <w:szCs w:val="24"/>
        </w:rPr>
        <w:t>s</w:t>
      </w:r>
      <w:r w:rsidRPr="00AF3D7D">
        <w:rPr>
          <w:rFonts w:ascii="Times New Roman" w:hAnsi="Times New Roman" w:cs="Times New Roman"/>
          <w:sz w:val="24"/>
          <w:szCs w:val="24"/>
        </w:rPr>
        <w:t>, objetivo fim desta unidade administrativa.</w:t>
      </w:r>
    </w:p>
    <w:p w:rsidR="00171FA7" w:rsidRPr="00AF3D7D" w:rsidRDefault="00171FA7" w:rsidP="00683FAE">
      <w:pPr>
        <w:spacing w:after="0" w:line="240" w:lineRule="auto"/>
        <w:ind w:firstLine="708"/>
        <w:jc w:val="both"/>
        <w:rPr>
          <w:rFonts w:ascii="Times New Roman" w:hAnsi="Times New Roman" w:cs="Times New Roman"/>
          <w:sz w:val="24"/>
          <w:szCs w:val="24"/>
        </w:rPr>
      </w:pPr>
      <w:r w:rsidRPr="00AF3D7D">
        <w:rPr>
          <w:rFonts w:ascii="Times New Roman" w:hAnsi="Times New Roman" w:cs="Times New Roman"/>
          <w:sz w:val="24"/>
          <w:szCs w:val="24"/>
        </w:rPr>
        <w:t xml:space="preserve">Assim, apoio funcional para atendimento aos objetivos estratégicos da Gestão presentes no Plano de Desenvolvimento Institucional 2019-2023 uma vez que, o serviço a ser contratado servirá de suporte para que os setores demandantes e ao Campus como um todo, possam alcançar suas respectivas metas vinculadas à Missão Institucional e as atividades específicas ligadas a cada setor, tais como </w:t>
      </w:r>
      <w:r w:rsidR="00601C55" w:rsidRPr="00AF3D7D">
        <w:rPr>
          <w:rFonts w:ascii="Times New Roman" w:hAnsi="Times New Roman" w:cs="Times New Roman"/>
          <w:sz w:val="24"/>
          <w:szCs w:val="24"/>
        </w:rPr>
        <w:t>a</w:t>
      </w:r>
      <w:r w:rsidRPr="00AF3D7D">
        <w:rPr>
          <w:rFonts w:ascii="Times New Roman" w:hAnsi="Times New Roman" w:cs="Times New Roman"/>
          <w:sz w:val="24"/>
          <w:szCs w:val="24"/>
        </w:rPr>
        <w:t xml:space="preserve"> atendimento e acolhimento do publico externo por meio de funcionários terceirizados para atendimento na recepção do Campus, local no qual não há servidor efetivo lotado para este fim, entre outros. </w:t>
      </w:r>
    </w:p>
    <w:p w:rsidR="00171FA7" w:rsidRPr="00AF3D7D" w:rsidRDefault="00171FA7" w:rsidP="00683FAE">
      <w:pPr>
        <w:spacing w:after="0" w:line="240" w:lineRule="auto"/>
        <w:ind w:firstLine="708"/>
        <w:jc w:val="both"/>
        <w:rPr>
          <w:rFonts w:ascii="Times New Roman" w:hAnsi="Times New Roman" w:cs="Times New Roman"/>
          <w:sz w:val="24"/>
          <w:szCs w:val="24"/>
        </w:rPr>
      </w:pPr>
      <w:r w:rsidRPr="00AF3D7D">
        <w:rPr>
          <w:rFonts w:ascii="Times New Roman" w:hAnsi="Times New Roman" w:cs="Times New Roman"/>
          <w:sz w:val="24"/>
          <w:szCs w:val="24"/>
        </w:rPr>
        <w:t>Diante do acima exposto a comissão deste estudo entende ser a contratação proposta está indiretamente ligada ao Plano de Desenvolvimento Instrucional, sendo objeto necessário para o bom funcionamento das atividades administrativas.</w:t>
      </w:r>
    </w:p>
    <w:p w:rsidR="008D4FCF" w:rsidRPr="00AF3D7D" w:rsidRDefault="00BC6F78" w:rsidP="00AA1C99">
      <w:pPr>
        <w:pStyle w:val="NormalWeb"/>
        <w:spacing w:before="0" w:beforeAutospacing="0" w:after="0" w:afterAutospacing="0"/>
        <w:jc w:val="both"/>
        <w:rPr>
          <w:b/>
        </w:rPr>
      </w:pPr>
      <w:r w:rsidRPr="00AF3D7D">
        <w:br/>
      </w:r>
      <w:bookmarkStart w:id="21" w:name="_Toc5022480"/>
      <w:r w:rsidRPr="00AF3D7D">
        <w:rPr>
          <w:b/>
        </w:rPr>
        <w:t>3.</w:t>
      </w:r>
      <w:r w:rsidR="00456AEA" w:rsidRPr="00AF3D7D">
        <w:rPr>
          <w:b/>
        </w:rPr>
        <w:t>4</w:t>
      </w:r>
      <w:r w:rsidRPr="00AF3D7D">
        <w:rPr>
          <w:b/>
        </w:rPr>
        <w:t xml:space="preserve"> Requisitos da contratação</w:t>
      </w:r>
      <w:bookmarkEnd w:id="21"/>
    </w:p>
    <w:p w:rsidR="001A2CF0" w:rsidRPr="00AF3D7D" w:rsidRDefault="001A2CF0" w:rsidP="00AA1C99">
      <w:pPr>
        <w:pStyle w:val="NormalWeb"/>
        <w:spacing w:before="0" w:beforeAutospacing="0" w:after="0" w:afterAutospacing="0"/>
        <w:jc w:val="both"/>
        <w:rPr>
          <w:b/>
        </w:rPr>
      </w:pPr>
    </w:p>
    <w:p w:rsidR="008D4FCF" w:rsidRPr="00AF3D7D" w:rsidRDefault="008D4FCF" w:rsidP="00AA1C99">
      <w:pPr>
        <w:pStyle w:val="Contedodatabela"/>
        <w:jc w:val="both"/>
        <w:rPr>
          <w:rFonts w:ascii="Times New Roman" w:hAnsi="Times New Roman" w:cs="Times New Roman"/>
          <w:color w:val="auto"/>
        </w:rPr>
      </w:pPr>
      <w:r w:rsidRPr="00AF3D7D">
        <w:rPr>
          <w:rFonts w:ascii="Times New Roman" w:hAnsi="Times New Roman" w:cs="Times New Roman"/>
          <w:color w:val="auto"/>
        </w:rPr>
        <w:t>Conforme versa a IN 05/ 17:</w:t>
      </w:r>
    </w:p>
    <w:p w:rsidR="008D4FCF" w:rsidRPr="00AF3D7D" w:rsidRDefault="008D4FCF" w:rsidP="00AA1C99">
      <w:pPr>
        <w:pStyle w:val="Contedodatabela"/>
        <w:jc w:val="both"/>
        <w:rPr>
          <w:rFonts w:ascii="Times New Roman" w:hAnsi="Times New Roman" w:cs="Times New Roman"/>
          <w:color w:val="auto"/>
        </w:rPr>
      </w:pPr>
    </w:p>
    <w:p w:rsidR="008D4FCF" w:rsidRPr="00AF3D7D" w:rsidRDefault="008D4FCF" w:rsidP="00B240A0">
      <w:pPr>
        <w:spacing w:after="0" w:line="240" w:lineRule="auto"/>
        <w:ind w:left="2268"/>
        <w:jc w:val="both"/>
        <w:rPr>
          <w:rFonts w:ascii="Times New Roman" w:hAnsi="Times New Roman" w:cs="Times New Roman"/>
          <w:sz w:val="24"/>
          <w:szCs w:val="24"/>
        </w:rPr>
      </w:pPr>
      <w:r w:rsidRPr="00AF3D7D">
        <w:rPr>
          <w:rFonts w:ascii="Times New Roman" w:hAnsi="Times New Roman" w:cs="Times New Roman"/>
          <w:sz w:val="20"/>
          <w:szCs w:val="20"/>
        </w:rPr>
        <w:t>Art. 15. Os serviços prestados de forma contínua são aqueles que, pela sua essencialidade, visam atender à necessidade pública de forma permanente e contínua, por mais de um exercício financeiro, assegurando a integridade do patrimônio público ou o funcionamento das atividades finalísticas do órgão ou entidade, de modo que sua interrupção possa comprometer a prestação de um serviço público ou o cumprimento da missão institucional</w:t>
      </w:r>
      <w:r w:rsidRPr="00AF3D7D">
        <w:rPr>
          <w:rFonts w:ascii="Times New Roman" w:hAnsi="Times New Roman" w:cs="Times New Roman"/>
          <w:sz w:val="24"/>
          <w:szCs w:val="24"/>
        </w:rPr>
        <w:t>.</w:t>
      </w:r>
    </w:p>
    <w:p w:rsidR="00B240A0" w:rsidRPr="00AF3D7D" w:rsidRDefault="00B240A0" w:rsidP="00B240A0">
      <w:pPr>
        <w:spacing w:after="0" w:line="240" w:lineRule="auto"/>
        <w:ind w:left="2268"/>
        <w:jc w:val="both"/>
        <w:rPr>
          <w:rFonts w:ascii="Times New Roman" w:hAnsi="Times New Roman" w:cs="Times New Roman"/>
          <w:sz w:val="24"/>
          <w:szCs w:val="24"/>
        </w:rPr>
      </w:pPr>
    </w:p>
    <w:p w:rsidR="00FF4F6F" w:rsidRPr="00AF3D7D" w:rsidRDefault="008D4FCF" w:rsidP="00B240A0">
      <w:pPr>
        <w:spacing w:after="0" w:line="240" w:lineRule="auto"/>
        <w:ind w:firstLine="708"/>
        <w:jc w:val="both"/>
        <w:rPr>
          <w:rFonts w:ascii="Times New Roman" w:hAnsi="Times New Roman" w:cs="Times New Roman"/>
          <w:sz w:val="24"/>
          <w:szCs w:val="24"/>
        </w:rPr>
      </w:pPr>
      <w:r w:rsidRPr="00AF3D7D">
        <w:rPr>
          <w:rFonts w:ascii="Times New Roman" w:hAnsi="Times New Roman" w:cs="Times New Roman"/>
          <w:sz w:val="24"/>
          <w:szCs w:val="24"/>
        </w:rPr>
        <w:t>Assim</w:t>
      </w:r>
      <w:r w:rsidR="00796410" w:rsidRPr="00AF3D7D">
        <w:rPr>
          <w:rFonts w:ascii="Times New Roman" w:hAnsi="Times New Roman" w:cs="Times New Roman"/>
          <w:sz w:val="24"/>
          <w:szCs w:val="24"/>
        </w:rPr>
        <w:t>,</w:t>
      </w:r>
      <w:r w:rsidRPr="00AF3D7D">
        <w:rPr>
          <w:rFonts w:ascii="Times New Roman" w:hAnsi="Times New Roman" w:cs="Times New Roman"/>
          <w:sz w:val="24"/>
          <w:szCs w:val="24"/>
        </w:rPr>
        <w:t xml:space="preserve"> </w:t>
      </w:r>
      <w:r w:rsidR="00796410" w:rsidRPr="00AF3D7D">
        <w:rPr>
          <w:rFonts w:ascii="Times New Roman" w:hAnsi="Times New Roman" w:cs="Times New Roman"/>
          <w:sz w:val="24"/>
          <w:szCs w:val="24"/>
        </w:rPr>
        <w:t xml:space="preserve">a prestação do serviço em pauta possui natureza continuada, </w:t>
      </w:r>
      <w:r w:rsidRPr="00AF3D7D">
        <w:rPr>
          <w:rFonts w:ascii="Times New Roman" w:hAnsi="Times New Roman" w:cs="Times New Roman"/>
          <w:sz w:val="24"/>
          <w:szCs w:val="24"/>
        </w:rPr>
        <w:t xml:space="preserve">pois a ausência da prestação ocasiona danos a esta Administração, impedindo que as atividades nela </w:t>
      </w:r>
      <w:proofErr w:type="gramStart"/>
      <w:r w:rsidR="00F471FD" w:rsidRPr="00AF3D7D">
        <w:rPr>
          <w:rFonts w:ascii="Times New Roman" w:hAnsi="Times New Roman" w:cs="Times New Roman"/>
          <w:sz w:val="24"/>
          <w:szCs w:val="24"/>
        </w:rPr>
        <w:t>desempenhadas</w:t>
      </w:r>
      <w:proofErr w:type="gramEnd"/>
      <w:r w:rsidR="00F471FD" w:rsidRPr="00AF3D7D">
        <w:rPr>
          <w:rFonts w:ascii="Times New Roman" w:hAnsi="Times New Roman" w:cs="Times New Roman"/>
          <w:sz w:val="24"/>
          <w:szCs w:val="24"/>
        </w:rPr>
        <w:t xml:space="preserve"> sejam realizadas. </w:t>
      </w:r>
      <w:r w:rsidR="00FF4F6F" w:rsidRPr="00AF3D7D">
        <w:rPr>
          <w:rFonts w:ascii="Times New Roman" w:hAnsi="Times New Roman" w:cs="Times New Roman"/>
          <w:sz w:val="24"/>
          <w:szCs w:val="24"/>
        </w:rPr>
        <w:t>Dentre outros requisitos, detalhados no Termo de Referência, deverão ser observados as seguintes condições para atendimento da demanda:</w:t>
      </w:r>
    </w:p>
    <w:p w:rsidR="009E3D9C" w:rsidRPr="00AF3D7D" w:rsidRDefault="009E3D9C" w:rsidP="00AA1C99">
      <w:pPr>
        <w:spacing w:after="0" w:line="240" w:lineRule="auto"/>
        <w:jc w:val="both"/>
        <w:rPr>
          <w:rFonts w:ascii="Times New Roman" w:hAnsi="Times New Roman" w:cs="Times New Roman"/>
          <w:sz w:val="24"/>
          <w:szCs w:val="24"/>
        </w:rPr>
      </w:pPr>
    </w:p>
    <w:p w:rsidR="00FF4F6F" w:rsidRPr="00AF3D7D" w:rsidRDefault="00FB3D31" w:rsidP="00AA1C99">
      <w:pPr>
        <w:spacing w:after="0" w:line="240" w:lineRule="auto"/>
        <w:jc w:val="both"/>
        <w:rPr>
          <w:rFonts w:ascii="Times New Roman" w:hAnsi="Times New Roman" w:cs="Times New Roman"/>
          <w:sz w:val="24"/>
          <w:szCs w:val="24"/>
        </w:rPr>
      </w:pPr>
      <w:r w:rsidRPr="00AF3D7D">
        <w:rPr>
          <w:rFonts w:ascii="Times New Roman" w:hAnsi="Times New Roman" w:cs="Times New Roman"/>
          <w:b/>
          <w:sz w:val="24"/>
          <w:szCs w:val="24"/>
        </w:rPr>
        <w:t>Quadro</w:t>
      </w:r>
      <w:r w:rsidR="0012646C" w:rsidRPr="00AF3D7D">
        <w:rPr>
          <w:rFonts w:ascii="Times New Roman" w:hAnsi="Times New Roman" w:cs="Times New Roman"/>
          <w:b/>
          <w:sz w:val="24"/>
          <w:szCs w:val="24"/>
        </w:rPr>
        <w:t xml:space="preserve"> 1 </w:t>
      </w:r>
      <w:r w:rsidRPr="00AF3D7D">
        <w:rPr>
          <w:rFonts w:ascii="Times New Roman" w:hAnsi="Times New Roman" w:cs="Times New Roman"/>
          <w:b/>
          <w:sz w:val="24"/>
          <w:szCs w:val="24"/>
        </w:rPr>
        <w:t>-</w:t>
      </w:r>
      <w:r w:rsidRPr="00AF3D7D">
        <w:rPr>
          <w:rFonts w:ascii="Times New Roman" w:hAnsi="Times New Roman" w:cs="Times New Roman"/>
          <w:sz w:val="24"/>
          <w:szCs w:val="24"/>
        </w:rPr>
        <w:t xml:space="preserve"> </w:t>
      </w:r>
      <w:r w:rsidR="00CE07EC" w:rsidRPr="00AF3D7D">
        <w:rPr>
          <w:rFonts w:ascii="Times New Roman" w:hAnsi="Times New Roman" w:cs="Times New Roman"/>
          <w:sz w:val="24"/>
          <w:szCs w:val="24"/>
        </w:rPr>
        <w:t xml:space="preserve">escolaridade, experiência profissional e outros </w:t>
      </w:r>
      <w:proofErr w:type="gramStart"/>
      <w:r w:rsidR="00CE07EC" w:rsidRPr="00AF3D7D">
        <w:rPr>
          <w:rFonts w:ascii="Times New Roman" w:hAnsi="Times New Roman" w:cs="Times New Roman"/>
          <w:sz w:val="24"/>
          <w:szCs w:val="24"/>
        </w:rPr>
        <w:t>requisitos</w:t>
      </w:r>
      <w:proofErr w:type="gramEnd"/>
    </w:p>
    <w:tbl>
      <w:tblPr>
        <w:tblW w:w="0" w:type="auto"/>
        <w:tblInd w:w="38"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49" w:type="dxa"/>
          <w:bottom w:w="55" w:type="dxa"/>
          <w:right w:w="55" w:type="dxa"/>
        </w:tblCellMar>
        <w:tblLook w:val="0000" w:firstRow="0" w:lastRow="0" w:firstColumn="0" w:lastColumn="0" w:noHBand="0" w:noVBand="0"/>
      </w:tblPr>
      <w:tblGrid>
        <w:gridCol w:w="1712"/>
        <w:gridCol w:w="6858"/>
      </w:tblGrid>
      <w:tr w:rsidR="00AF3D7D" w:rsidRPr="00AF3D7D" w:rsidTr="00806063">
        <w:trPr>
          <w:trHeight w:val="293"/>
        </w:trPr>
        <w:tc>
          <w:tcPr>
            <w:tcW w:w="1712" w:type="dxa"/>
            <w:tcBorders>
              <w:top w:val="single" w:sz="4" w:space="0" w:color="auto"/>
              <w:left w:val="single" w:sz="4" w:space="0" w:color="auto"/>
              <w:bottom w:val="single" w:sz="4" w:space="0" w:color="auto"/>
              <w:right w:val="single" w:sz="4" w:space="0" w:color="auto"/>
            </w:tcBorders>
            <w:shd w:val="clear" w:color="auto" w:fill="auto"/>
            <w:tcMar>
              <w:left w:w="49" w:type="dxa"/>
            </w:tcMar>
          </w:tcPr>
          <w:p w:rsidR="00806063" w:rsidRPr="00AF3D7D" w:rsidRDefault="00806063" w:rsidP="00AA1C99">
            <w:pPr>
              <w:spacing w:after="0" w:line="240" w:lineRule="auto"/>
              <w:jc w:val="both"/>
              <w:rPr>
                <w:rFonts w:ascii="Times New Roman" w:hAnsi="Times New Roman" w:cs="Times New Roman"/>
                <w:sz w:val="20"/>
                <w:szCs w:val="20"/>
              </w:rPr>
            </w:pPr>
            <w:r w:rsidRPr="00AF3D7D">
              <w:rPr>
                <w:rFonts w:ascii="Times New Roman" w:hAnsi="Times New Roman" w:cs="Times New Roman"/>
                <w:sz w:val="20"/>
                <w:szCs w:val="20"/>
              </w:rPr>
              <w:t>Cozinheiro</w:t>
            </w:r>
          </w:p>
        </w:tc>
        <w:tc>
          <w:tcPr>
            <w:tcW w:w="6858" w:type="dxa"/>
            <w:tcBorders>
              <w:top w:val="single" w:sz="4" w:space="0" w:color="auto"/>
              <w:left w:val="single" w:sz="4" w:space="0" w:color="auto"/>
              <w:bottom w:val="single" w:sz="4" w:space="0" w:color="auto"/>
              <w:right w:val="single" w:sz="4" w:space="0" w:color="auto"/>
            </w:tcBorders>
            <w:shd w:val="clear" w:color="auto" w:fill="auto"/>
          </w:tcPr>
          <w:p w:rsidR="00806063" w:rsidRPr="00AF3D7D" w:rsidRDefault="00AC67BB" w:rsidP="00AA1C99">
            <w:pPr>
              <w:pStyle w:val="Contedodatabela"/>
              <w:jc w:val="both"/>
              <w:rPr>
                <w:rFonts w:ascii="Times New Roman" w:hAnsi="Times New Roman" w:cs="Times New Roman"/>
                <w:color w:val="auto"/>
                <w:sz w:val="20"/>
                <w:szCs w:val="20"/>
              </w:rPr>
            </w:pPr>
            <w:r w:rsidRPr="00AF3D7D">
              <w:rPr>
                <w:rFonts w:ascii="Times New Roman" w:hAnsi="Times New Roman" w:cs="Times New Roman"/>
                <w:color w:val="auto"/>
                <w:sz w:val="20"/>
                <w:szCs w:val="20"/>
              </w:rPr>
              <w:t>Funcionário com no mínimo Ensino Médio Completo ou Curso especializado na área da atividade e experiência profissional de no mínimo 12 (doze) meses</w:t>
            </w:r>
          </w:p>
        </w:tc>
      </w:tr>
      <w:tr w:rsidR="00AF3D7D" w:rsidRPr="00AF3D7D" w:rsidTr="00806063">
        <w:trPr>
          <w:trHeight w:val="293"/>
        </w:trPr>
        <w:tc>
          <w:tcPr>
            <w:tcW w:w="1712" w:type="dxa"/>
            <w:tcBorders>
              <w:top w:val="single" w:sz="4" w:space="0" w:color="auto"/>
              <w:left w:val="single" w:sz="4" w:space="0" w:color="auto"/>
              <w:bottom w:val="single" w:sz="4" w:space="0" w:color="auto"/>
              <w:right w:val="single" w:sz="4" w:space="0" w:color="auto"/>
            </w:tcBorders>
            <w:shd w:val="clear" w:color="auto" w:fill="auto"/>
            <w:tcMar>
              <w:left w:w="49" w:type="dxa"/>
            </w:tcMar>
          </w:tcPr>
          <w:p w:rsidR="00806063" w:rsidRPr="00AF3D7D" w:rsidRDefault="00806063" w:rsidP="00AA1C99">
            <w:pPr>
              <w:spacing w:after="0" w:line="240" w:lineRule="auto"/>
              <w:jc w:val="both"/>
              <w:rPr>
                <w:rFonts w:ascii="Times New Roman" w:hAnsi="Times New Roman" w:cs="Times New Roman"/>
                <w:sz w:val="20"/>
                <w:szCs w:val="20"/>
              </w:rPr>
            </w:pPr>
            <w:r w:rsidRPr="00AF3D7D">
              <w:rPr>
                <w:rFonts w:ascii="Times New Roman" w:hAnsi="Times New Roman" w:cs="Times New Roman"/>
                <w:sz w:val="20"/>
                <w:szCs w:val="20"/>
              </w:rPr>
              <w:t>Auxiliar de cozinha</w:t>
            </w:r>
          </w:p>
        </w:tc>
        <w:tc>
          <w:tcPr>
            <w:tcW w:w="6858" w:type="dxa"/>
            <w:tcBorders>
              <w:top w:val="single" w:sz="4" w:space="0" w:color="auto"/>
              <w:left w:val="single" w:sz="4" w:space="0" w:color="auto"/>
              <w:bottom w:val="single" w:sz="4" w:space="0" w:color="auto"/>
              <w:right w:val="single" w:sz="4" w:space="0" w:color="auto"/>
            </w:tcBorders>
            <w:shd w:val="clear" w:color="auto" w:fill="auto"/>
          </w:tcPr>
          <w:p w:rsidR="00806063" w:rsidRPr="00AF3D7D" w:rsidRDefault="00AC67BB" w:rsidP="00AA1C99">
            <w:pPr>
              <w:pStyle w:val="Contedodatabela"/>
              <w:jc w:val="both"/>
              <w:rPr>
                <w:rFonts w:ascii="Times New Roman" w:hAnsi="Times New Roman" w:cs="Times New Roman"/>
                <w:color w:val="auto"/>
                <w:sz w:val="20"/>
                <w:szCs w:val="20"/>
              </w:rPr>
            </w:pPr>
            <w:r w:rsidRPr="00AF3D7D">
              <w:rPr>
                <w:rFonts w:ascii="Times New Roman" w:hAnsi="Times New Roman" w:cs="Times New Roman"/>
                <w:color w:val="auto"/>
                <w:sz w:val="20"/>
                <w:szCs w:val="20"/>
              </w:rPr>
              <w:t>Funcionário com no mínimo Ensino Fundamental Completo ou Curso especializado na área da atividade e experiência profissional de no mínimo 06 (seis) meses</w:t>
            </w:r>
          </w:p>
        </w:tc>
      </w:tr>
      <w:tr w:rsidR="00AF3D7D" w:rsidRPr="00AF3D7D" w:rsidTr="00806063">
        <w:trPr>
          <w:trHeight w:val="293"/>
        </w:trPr>
        <w:tc>
          <w:tcPr>
            <w:tcW w:w="1712" w:type="dxa"/>
            <w:tcBorders>
              <w:top w:val="single" w:sz="4" w:space="0" w:color="auto"/>
              <w:left w:val="single" w:sz="4" w:space="0" w:color="auto"/>
              <w:bottom w:val="single" w:sz="4" w:space="0" w:color="auto"/>
              <w:right w:val="single" w:sz="4" w:space="0" w:color="auto"/>
            </w:tcBorders>
            <w:shd w:val="clear" w:color="auto" w:fill="auto"/>
            <w:tcMar>
              <w:left w:w="49" w:type="dxa"/>
            </w:tcMar>
          </w:tcPr>
          <w:p w:rsidR="00806063" w:rsidRPr="00AF3D7D" w:rsidRDefault="00806063" w:rsidP="00AA1C99">
            <w:pPr>
              <w:spacing w:after="0" w:line="240" w:lineRule="auto"/>
              <w:jc w:val="both"/>
              <w:rPr>
                <w:rFonts w:ascii="Times New Roman" w:hAnsi="Times New Roman" w:cs="Times New Roman"/>
                <w:sz w:val="20"/>
                <w:szCs w:val="20"/>
              </w:rPr>
            </w:pPr>
            <w:r w:rsidRPr="00AF3D7D">
              <w:rPr>
                <w:rFonts w:ascii="Times New Roman" w:hAnsi="Times New Roman" w:cs="Times New Roman"/>
                <w:sz w:val="20"/>
                <w:szCs w:val="20"/>
              </w:rPr>
              <w:t>Recepcionista</w:t>
            </w:r>
          </w:p>
        </w:tc>
        <w:tc>
          <w:tcPr>
            <w:tcW w:w="6858" w:type="dxa"/>
            <w:tcBorders>
              <w:top w:val="single" w:sz="4" w:space="0" w:color="auto"/>
              <w:left w:val="single" w:sz="4" w:space="0" w:color="auto"/>
              <w:bottom w:val="single" w:sz="4" w:space="0" w:color="auto"/>
              <w:right w:val="single" w:sz="4" w:space="0" w:color="auto"/>
            </w:tcBorders>
            <w:shd w:val="clear" w:color="auto" w:fill="auto"/>
          </w:tcPr>
          <w:p w:rsidR="00806063" w:rsidRPr="00AF3D7D" w:rsidRDefault="00AC67BB" w:rsidP="00AA1C99">
            <w:pPr>
              <w:pStyle w:val="Contedodatabela"/>
              <w:jc w:val="both"/>
              <w:rPr>
                <w:rFonts w:ascii="Times New Roman" w:hAnsi="Times New Roman" w:cs="Times New Roman"/>
                <w:color w:val="auto"/>
                <w:sz w:val="20"/>
                <w:szCs w:val="20"/>
              </w:rPr>
            </w:pPr>
            <w:r w:rsidRPr="00AF3D7D">
              <w:rPr>
                <w:rFonts w:ascii="Times New Roman" w:hAnsi="Times New Roman" w:cs="Times New Roman"/>
                <w:color w:val="auto"/>
                <w:sz w:val="20"/>
                <w:szCs w:val="20"/>
              </w:rPr>
              <w:t>Funcionário com no mínimo Ensino Médio Completo ou Curso</w:t>
            </w:r>
            <w:r w:rsidR="00BF7D82" w:rsidRPr="00AF3D7D">
              <w:rPr>
                <w:rFonts w:ascii="Times New Roman" w:hAnsi="Times New Roman" w:cs="Times New Roman"/>
                <w:color w:val="auto"/>
                <w:sz w:val="20"/>
                <w:szCs w:val="20"/>
              </w:rPr>
              <w:t xml:space="preserve"> especializado</w:t>
            </w:r>
            <w:r w:rsidRPr="00AF3D7D">
              <w:rPr>
                <w:rFonts w:ascii="Times New Roman" w:hAnsi="Times New Roman" w:cs="Times New Roman"/>
                <w:color w:val="auto"/>
                <w:sz w:val="20"/>
                <w:szCs w:val="20"/>
              </w:rPr>
              <w:t xml:space="preserve"> na área da atividade e experiência profissional de no mínimo 06 (seis) meses</w:t>
            </w:r>
          </w:p>
        </w:tc>
      </w:tr>
      <w:tr w:rsidR="00AF3D7D" w:rsidRPr="00AF3D7D" w:rsidTr="00806063">
        <w:trPr>
          <w:trHeight w:val="293"/>
        </w:trPr>
        <w:tc>
          <w:tcPr>
            <w:tcW w:w="1712" w:type="dxa"/>
            <w:tcBorders>
              <w:top w:val="single" w:sz="4" w:space="0" w:color="auto"/>
              <w:left w:val="single" w:sz="4" w:space="0" w:color="auto"/>
              <w:bottom w:val="single" w:sz="4" w:space="0" w:color="auto"/>
              <w:right w:val="single" w:sz="4" w:space="0" w:color="auto"/>
            </w:tcBorders>
            <w:shd w:val="clear" w:color="auto" w:fill="auto"/>
            <w:tcMar>
              <w:left w:w="49" w:type="dxa"/>
            </w:tcMar>
          </w:tcPr>
          <w:p w:rsidR="00AC67BB" w:rsidRPr="00AF3D7D" w:rsidRDefault="00AC67BB" w:rsidP="00AA1C99">
            <w:pPr>
              <w:spacing w:after="0" w:line="240" w:lineRule="auto"/>
              <w:jc w:val="both"/>
              <w:rPr>
                <w:rFonts w:ascii="Times New Roman" w:hAnsi="Times New Roman" w:cs="Times New Roman"/>
                <w:sz w:val="20"/>
                <w:szCs w:val="20"/>
              </w:rPr>
            </w:pPr>
            <w:r w:rsidRPr="00AF3D7D">
              <w:rPr>
                <w:rFonts w:ascii="Times New Roman" w:hAnsi="Times New Roman" w:cs="Times New Roman"/>
                <w:sz w:val="20"/>
                <w:szCs w:val="20"/>
              </w:rPr>
              <w:lastRenderedPageBreak/>
              <w:t>Copeiro</w:t>
            </w:r>
          </w:p>
        </w:tc>
        <w:tc>
          <w:tcPr>
            <w:tcW w:w="6858" w:type="dxa"/>
            <w:tcBorders>
              <w:top w:val="single" w:sz="4" w:space="0" w:color="auto"/>
              <w:left w:val="single" w:sz="4" w:space="0" w:color="auto"/>
              <w:bottom w:val="single" w:sz="4" w:space="0" w:color="auto"/>
              <w:right w:val="single" w:sz="4" w:space="0" w:color="auto"/>
            </w:tcBorders>
            <w:shd w:val="clear" w:color="auto" w:fill="auto"/>
          </w:tcPr>
          <w:p w:rsidR="00AC67BB" w:rsidRPr="00AF3D7D" w:rsidRDefault="00AC67BB" w:rsidP="00AA1C99">
            <w:pPr>
              <w:pStyle w:val="Contedodatabela"/>
              <w:jc w:val="both"/>
              <w:rPr>
                <w:rFonts w:ascii="Times New Roman" w:hAnsi="Times New Roman" w:cs="Times New Roman"/>
                <w:color w:val="auto"/>
                <w:sz w:val="20"/>
                <w:szCs w:val="20"/>
              </w:rPr>
            </w:pPr>
            <w:r w:rsidRPr="00AF3D7D">
              <w:rPr>
                <w:rFonts w:ascii="Times New Roman" w:hAnsi="Times New Roman" w:cs="Times New Roman"/>
                <w:color w:val="auto"/>
                <w:sz w:val="20"/>
                <w:szCs w:val="20"/>
              </w:rPr>
              <w:t>Funcionário com no mínimo Ensino Fundamental Completo e experiência profissional de no mínimo 06 (seis) meses</w:t>
            </w:r>
          </w:p>
        </w:tc>
      </w:tr>
      <w:tr w:rsidR="00AF3D7D" w:rsidRPr="00AF3D7D" w:rsidTr="00806063">
        <w:trPr>
          <w:trHeight w:val="293"/>
        </w:trPr>
        <w:tc>
          <w:tcPr>
            <w:tcW w:w="1712" w:type="dxa"/>
            <w:tcBorders>
              <w:top w:val="single" w:sz="4" w:space="0" w:color="auto"/>
              <w:left w:val="single" w:sz="4" w:space="0" w:color="auto"/>
              <w:bottom w:val="single" w:sz="4" w:space="0" w:color="auto"/>
              <w:right w:val="single" w:sz="4" w:space="0" w:color="auto"/>
            </w:tcBorders>
            <w:shd w:val="clear" w:color="auto" w:fill="auto"/>
            <w:tcMar>
              <w:left w:w="49" w:type="dxa"/>
            </w:tcMar>
          </w:tcPr>
          <w:p w:rsidR="00AC67BB" w:rsidRPr="00AF3D7D" w:rsidRDefault="00AC67BB" w:rsidP="00AA1C99">
            <w:pPr>
              <w:spacing w:after="0" w:line="240" w:lineRule="auto"/>
              <w:jc w:val="both"/>
              <w:rPr>
                <w:rFonts w:ascii="Times New Roman" w:hAnsi="Times New Roman" w:cs="Times New Roman"/>
                <w:sz w:val="20"/>
                <w:szCs w:val="20"/>
              </w:rPr>
            </w:pPr>
            <w:r w:rsidRPr="00AF3D7D">
              <w:rPr>
                <w:rFonts w:ascii="Times New Roman" w:hAnsi="Times New Roman" w:cs="Times New Roman"/>
                <w:sz w:val="20"/>
                <w:szCs w:val="20"/>
              </w:rPr>
              <w:t>Motorista</w:t>
            </w:r>
          </w:p>
        </w:tc>
        <w:tc>
          <w:tcPr>
            <w:tcW w:w="6858" w:type="dxa"/>
            <w:tcBorders>
              <w:top w:val="single" w:sz="4" w:space="0" w:color="auto"/>
              <w:left w:val="single" w:sz="4" w:space="0" w:color="auto"/>
              <w:bottom w:val="single" w:sz="4" w:space="0" w:color="auto"/>
              <w:right w:val="single" w:sz="4" w:space="0" w:color="auto"/>
            </w:tcBorders>
            <w:shd w:val="clear" w:color="auto" w:fill="auto"/>
          </w:tcPr>
          <w:p w:rsidR="00AC67BB" w:rsidRPr="00AF3D7D" w:rsidRDefault="00AC67BB" w:rsidP="00AA1C99">
            <w:pPr>
              <w:pStyle w:val="Contedodatabela"/>
              <w:jc w:val="both"/>
              <w:rPr>
                <w:rFonts w:ascii="Times New Roman" w:hAnsi="Times New Roman" w:cs="Times New Roman"/>
                <w:color w:val="auto"/>
                <w:sz w:val="20"/>
                <w:szCs w:val="20"/>
              </w:rPr>
            </w:pPr>
            <w:r w:rsidRPr="00AF3D7D">
              <w:rPr>
                <w:rFonts w:ascii="Times New Roman" w:hAnsi="Times New Roman" w:cs="Times New Roman"/>
                <w:color w:val="auto"/>
                <w:sz w:val="20"/>
                <w:szCs w:val="20"/>
              </w:rPr>
              <w:t>Funcionários com no mínimo Ensino Médio Completo, Carteira Nacional de Habilitação com categoria mínima “D”</w:t>
            </w:r>
            <w:r w:rsidR="00A12DD3" w:rsidRPr="00AF3D7D">
              <w:rPr>
                <w:rFonts w:ascii="Times New Roman" w:hAnsi="Times New Roman" w:cs="Times New Roman"/>
                <w:color w:val="auto"/>
                <w:sz w:val="20"/>
                <w:szCs w:val="20"/>
              </w:rPr>
              <w:t xml:space="preserve"> e Exercício de atividade remunerada</w:t>
            </w:r>
            <w:r w:rsidRPr="00AF3D7D">
              <w:rPr>
                <w:rFonts w:ascii="Times New Roman" w:hAnsi="Times New Roman" w:cs="Times New Roman"/>
                <w:color w:val="auto"/>
                <w:sz w:val="20"/>
                <w:szCs w:val="20"/>
              </w:rPr>
              <w:t xml:space="preserve">, </w:t>
            </w:r>
            <w:r w:rsidR="009E3D9C" w:rsidRPr="00AF3D7D">
              <w:rPr>
                <w:rFonts w:ascii="Times New Roman" w:hAnsi="Times New Roman" w:cs="Times New Roman"/>
                <w:color w:val="auto"/>
                <w:sz w:val="20"/>
                <w:szCs w:val="20"/>
              </w:rPr>
              <w:t>E</w:t>
            </w:r>
            <w:r w:rsidRPr="00AF3D7D">
              <w:rPr>
                <w:rFonts w:ascii="Times New Roman" w:hAnsi="Times New Roman" w:cs="Times New Roman"/>
                <w:color w:val="auto"/>
                <w:sz w:val="20"/>
                <w:szCs w:val="20"/>
              </w:rPr>
              <w:t>xperiência profissional de no mínimo 24 (vinte e quatro) meses e Curso Especializado para Condutores de Veículos de Transporte Coletivo de Passageiros, conforme a Resolução nº 168/2004 do Contran (Conselho Nacional de Trânsito</w:t>
            </w:r>
            <w:proofErr w:type="gramStart"/>
            <w:r w:rsidRPr="00AF3D7D">
              <w:rPr>
                <w:rFonts w:ascii="Times New Roman" w:hAnsi="Times New Roman" w:cs="Times New Roman"/>
                <w:color w:val="auto"/>
                <w:sz w:val="20"/>
                <w:szCs w:val="20"/>
              </w:rPr>
              <w:t>)</w:t>
            </w:r>
            <w:proofErr w:type="gramEnd"/>
          </w:p>
        </w:tc>
      </w:tr>
      <w:tr w:rsidR="00AF3D7D" w:rsidRPr="00AF3D7D" w:rsidTr="000152D2">
        <w:trPr>
          <w:trHeight w:val="992"/>
        </w:trPr>
        <w:tc>
          <w:tcPr>
            <w:tcW w:w="1712" w:type="dxa"/>
            <w:tcBorders>
              <w:top w:val="single" w:sz="4" w:space="0" w:color="auto"/>
              <w:left w:val="single" w:sz="4" w:space="0" w:color="auto"/>
              <w:bottom w:val="single" w:sz="4" w:space="0" w:color="auto"/>
              <w:right w:val="single" w:sz="4" w:space="0" w:color="auto"/>
            </w:tcBorders>
            <w:shd w:val="clear" w:color="auto" w:fill="auto"/>
            <w:tcMar>
              <w:left w:w="49" w:type="dxa"/>
            </w:tcMar>
          </w:tcPr>
          <w:p w:rsidR="00AC67BB" w:rsidRPr="00AF3D7D" w:rsidRDefault="00AC67BB" w:rsidP="00AA1C99">
            <w:pPr>
              <w:spacing w:after="0" w:line="240" w:lineRule="auto"/>
              <w:jc w:val="both"/>
              <w:rPr>
                <w:rFonts w:ascii="Times New Roman" w:hAnsi="Times New Roman" w:cs="Times New Roman"/>
                <w:sz w:val="20"/>
                <w:szCs w:val="20"/>
              </w:rPr>
            </w:pPr>
            <w:r w:rsidRPr="00AF3D7D">
              <w:rPr>
                <w:rFonts w:ascii="Times New Roman" w:hAnsi="Times New Roman" w:cs="Times New Roman"/>
                <w:sz w:val="20"/>
                <w:szCs w:val="20"/>
              </w:rPr>
              <w:t>Auxiliar de manutenção predial</w:t>
            </w:r>
          </w:p>
        </w:tc>
        <w:tc>
          <w:tcPr>
            <w:tcW w:w="6858" w:type="dxa"/>
            <w:tcBorders>
              <w:top w:val="single" w:sz="4" w:space="0" w:color="auto"/>
              <w:left w:val="single" w:sz="4" w:space="0" w:color="auto"/>
              <w:bottom w:val="single" w:sz="4" w:space="0" w:color="auto"/>
              <w:right w:val="single" w:sz="4" w:space="0" w:color="auto"/>
            </w:tcBorders>
            <w:shd w:val="clear" w:color="auto" w:fill="auto"/>
          </w:tcPr>
          <w:p w:rsidR="00AC67BB" w:rsidRPr="00AF3D7D" w:rsidRDefault="00AC67BB" w:rsidP="00AA1C99">
            <w:pPr>
              <w:spacing w:after="0" w:line="240" w:lineRule="auto"/>
              <w:jc w:val="both"/>
              <w:rPr>
                <w:rFonts w:ascii="Times New Roman" w:hAnsi="Times New Roman" w:cs="Times New Roman"/>
                <w:b/>
                <w:sz w:val="20"/>
                <w:szCs w:val="20"/>
                <w:u w:val="single"/>
              </w:rPr>
            </w:pPr>
            <w:r w:rsidRPr="00AF3D7D">
              <w:rPr>
                <w:rFonts w:ascii="Times New Roman" w:hAnsi="Times New Roman" w:cs="Times New Roman"/>
                <w:sz w:val="20"/>
                <w:szCs w:val="20"/>
              </w:rPr>
              <w:t xml:space="preserve">Funcionário com no mínimo Ensino Fundamental Completo e experiência profissional de no mínimo </w:t>
            </w:r>
            <w:r w:rsidR="009E3D9C" w:rsidRPr="00AF3D7D">
              <w:rPr>
                <w:rFonts w:ascii="Times New Roman" w:hAnsi="Times New Roman" w:cs="Times New Roman"/>
                <w:sz w:val="20"/>
                <w:szCs w:val="20"/>
              </w:rPr>
              <w:t>0</w:t>
            </w:r>
            <w:r w:rsidRPr="00AF3D7D">
              <w:rPr>
                <w:rFonts w:ascii="Times New Roman" w:hAnsi="Times New Roman" w:cs="Times New Roman"/>
                <w:sz w:val="20"/>
                <w:szCs w:val="20"/>
              </w:rPr>
              <w:t>6 (seis) meses</w:t>
            </w:r>
          </w:p>
        </w:tc>
      </w:tr>
      <w:tr w:rsidR="00AF3D7D" w:rsidRPr="00AF3D7D" w:rsidTr="00806063">
        <w:trPr>
          <w:trHeight w:val="330"/>
        </w:trPr>
        <w:tc>
          <w:tcPr>
            <w:tcW w:w="1712" w:type="dxa"/>
            <w:tcBorders>
              <w:top w:val="single" w:sz="4" w:space="0" w:color="auto"/>
              <w:left w:val="single" w:sz="4" w:space="0" w:color="auto"/>
              <w:bottom w:val="single" w:sz="4" w:space="0" w:color="auto"/>
              <w:right w:val="single" w:sz="4" w:space="0" w:color="auto"/>
            </w:tcBorders>
            <w:shd w:val="clear" w:color="auto" w:fill="auto"/>
            <w:tcMar>
              <w:left w:w="49" w:type="dxa"/>
            </w:tcMar>
          </w:tcPr>
          <w:p w:rsidR="00AC67BB" w:rsidRPr="00AF3D7D" w:rsidRDefault="00AC67BB" w:rsidP="00AA1C99">
            <w:pPr>
              <w:spacing w:after="0" w:line="240" w:lineRule="auto"/>
              <w:jc w:val="both"/>
              <w:rPr>
                <w:rFonts w:ascii="Times New Roman" w:hAnsi="Times New Roman" w:cs="Times New Roman"/>
                <w:sz w:val="20"/>
                <w:szCs w:val="20"/>
              </w:rPr>
            </w:pPr>
            <w:r w:rsidRPr="00AF3D7D">
              <w:rPr>
                <w:rFonts w:ascii="Times New Roman" w:hAnsi="Times New Roman" w:cs="Times New Roman"/>
                <w:sz w:val="20"/>
                <w:szCs w:val="20"/>
              </w:rPr>
              <w:t>Pedreiro</w:t>
            </w:r>
          </w:p>
        </w:tc>
        <w:tc>
          <w:tcPr>
            <w:tcW w:w="6858" w:type="dxa"/>
            <w:tcBorders>
              <w:top w:val="single" w:sz="4" w:space="0" w:color="auto"/>
              <w:left w:val="single" w:sz="4" w:space="0" w:color="auto"/>
              <w:bottom w:val="single" w:sz="4" w:space="0" w:color="auto"/>
              <w:right w:val="single" w:sz="4" w:space="0" w:color="auto"/>
            </w:tcBorders>
            <w:shd w:val="clear" w:color="auto" w:fill="auto"/>
          </w:tcPr>
          <w:p w:rsidR="00AC67BB" w:rsidRPr="00AF3D7D" w:rsidRDefault="00AC67BB" w:rsidP="00AA1C99">
            <w:pPr>
              <w:pStyle w:val="Contedodatabela"/>
              <w:jc w:val="both"/>
              <w:rPr>
                <w:rFonts w:ascii="Times New Roman" w:hAnsi="Times New Roman" w:cs="Times New Roman"/>
                <w:color w:val="auto"/>
                <w:sz w:val="20"/>
                <w:szCs w:val="20"/>
              </w:rPr>
            </w:pPr>
            <w:r w:rsidRPr="00AF3D7D">
              <w:rPr>
                <w:rFonts w:ascii="Times New Roman" w:hAnsi="Times New Roman" w:cs="Times New Roman"/>
                <w:color w:val="auto"/>
                <w:sz w:val="20"/>
                <w:szCs w:val="20"/>
              </w:rPr>
              <w:t xml:space="preserve">Funcionário com no mínimo Ensino Fundamental Completo ou </w:t>
            </w:r>
            <w:r w:rsidR="00BF7D82" w:rsidRPr="00AF3D7D">
              <w:rPr>
                <w:rFonts w:ascii="Times New Roman" w:hAnsi="Times New Roman" w:cs="Times New Roman"/>
                <w:color w:val="auto"/>
                <w:sz w:val="20"/>
                <w:szCs w:val="20"/>
              </w:rPr>
              <w:t>Curso especializado na área da atividade</w:t>
            </w:r>
            <w:r w:rsidRPr="00AF3D7D">
              <w:rPr>
                <w:rFonts w:ascii="Times New Roman" w:hAnsi="Times New Roman" w:cs="Times New Roman"/>
                <w:color w:val="auto"/>
                <w:sz w:val="20"/>
                <w:szCs w:val="20"/>
              </w:rPr>
              <w:t xml:space="preserve"> e experiência profissional de no mínimo 06 (seis) meses</w:t>
            </w:r>
          </w:p>
        </w:tc>
      </w:tr>
      <w:tr w:rsidR="00AF3D7D" w:rsidRPr="00AF3D7D" w:rsidTr="00806063">
        <w:trPr>
          <w:trHeight w:val="255"/>
        </w:trPr>
        <w:tc>
          <w:tcPr>
            <w:tcW w:w="1712" w:type="dxa"/>
            <w:tcBorders>
              <w:top w:val="single" w:sz="4" w:space="0" w:color="auto"/>
              <w:left w:val="single" w:sz="4" w:space="0" w:color="auto"/>
              <w:bottom w:val="single" w:sz="4" w:space="0" w:color="auto"/>
              <w:right w:val="single" w:sz="4" w:space="0" w:color="auto"/>
            </w:tcBorders>
            <w:shd w:val="clear" w:color="auto" w:fill="auto"/>
            <w:tcMar>
              <w:left w:w="49" w:type="dxa"/>
            </w:tcMar>
          </w:tcPr>
          <w:p w:rsidR="00AC67BB" w:rsidRPr="00AF3D7D" w:rsidRDefault="00AC67BB" w:rsidP="00AA1C99">
            <w:pPr>
              <w:spacing w:after="0" w:line="240" w:lineRule="auto"/>
              <w:jc w:val="both"/>
              <w:rPr>
                <w:rFonts w:ascii="Times New Roman" w:hAnsi="Times New Roman" w:cs="Times New Roman"/>
                <w:sz w:val="20"/>
                <w:szCs w:val="20"/>
              </w:rPr>
            </w:pPr>
            <w:r w:rsidRPr="00AF3D7D">
              <w:rPr>
                <w:rFonts w:ascii="Times New Roman" w:hAnsi="Times New Roman" w:cs="Times New Roman"/>
                <w:sz w:val="20"/>
                <w:szCs w:val="20"/>
              </w:rPr>
              <w:t>Eletricista</w:t>
            </w:r>
          </w:p>
        </w:tc>
        <w:tc>
          <w:tcPr>
            <w:tcW w:w="6858" w:type="dxa"/>
            <w:tcBorders>
              <w:top w:val="single" w:sz="4" w:space="0" w:color="auto"/>
              <w:left w:val="single" w:sz="4" w:space="0" w:color="auto"/>
              <w:bottom w:val="single" w:sz="4" w:space="0" w:color="auto"/>
              <w:right w:val="single" w:sz="4" w:space="0" w:color="auto"/>
            </w:tcBorders>
            <w:shd w:val="clear" w:color="auto" w:fill="auto"/>
          </w:tcPr>
          <w:p w:rsidR="00AC67BB" w:rsidRPr="00AF3D7D" w:rsidRDefault="009E3D9C" w:rsidP="00AA1C99">
            <w:pPr>
              <w:pStyle w:val="Contedodatabela"/>
              <w:jc w:val="both"/>
              <w:rPr>
                <w:rFonts w:ascii="Times New Roman" w:hAnsi="Times New Roman" w:cs="Times New Roman"/>
                <w:color w:val="auto"/>
                <w:sz w:val="20"/>
                <w:szCs w:val="20"/>
              </w:rPr>
            </w:pPr>
            <w:r w:rsidRPr="00AF3D7D">
              <w:rPr>
                <w:rFonts w:ascii="Times New Roman" w:hAnsi="Times New Roman" w:cs="Times New Roman"/>
                <w:color w:val="auto"/>
                <w:sz w:val="20"/>
                <w:szCs w:val="20"/>
              </w:rPr>
              <w:t>Funcionário com no mínimo Ensino Médio Completo</w:t>
            </w:r>
            <w:r w:rsidR="006A3D31" w:rsidRPr="00AF3D7D">
              <w:rPr>
                <w:rFonts w:ascii="Times New Roman" w:hAnsi="Times New Roman" w:cs="Times New Roman"/>
                <w:color w:val="auto"/>
                <w:sz w:val="20"/>
                <w:szCs w:val="20"/>
              </w:rPr>
              <w:t xml:space="preserve">, </w:t>
            </w:r>
            <w:r w:rsidR="00157004" w:rsidRPr="00AF3D7D">
              <w:rPr>
                <w:rFonts w:ascii="Times New Roman" w:hAnsi="Times New Roman" w:cs="Times New Roman"/>
                <w:color w:val="auto"/>
                <w:sz w:val="20"/>
                <w:szCs w:val="20"/>
              </w:rPr>
              <w:t>Curso Especializado de Instalações e Circuitos Elétricos</w:t>
            </w:r>
            <w:r w:rsidRPr="00AF3D7D">
              <w:rPr>
                <w:rFonts w:ascii="Times New Roman" w:hAnsi="Times New Roman" w:cs="Times New Roman"/>
                <w:color w:val="auto"/>
                <w:sz w:val="20"/>
                <w:szCs w:val="20"/>
              </w:rPr>
              <w:t xml:space="preserve"> e experiência profissional de no mínimo 12 (doze) </w:t>
            </w:r>
            <w:proofErr w:type="gramStart"/>
            <w:r w:rsidRPr="00AF3D7D">
              <w:rPr>
                <w:rFonts w:ascii="Times New Roman" w:hAnsi="Times New Roman" w:cs="Times New Roman"/>
                <w:color w:val="auto"/>
                <w:sz w:val="20"/>
                <w:szCs w:val="20"/>
              </w:rPr>
              <w:t>meses</w:t>
            </w:r>
            <w:proofErr w:type="gramEnd"/>
          </w:p>
        </w:tc>
      </w:tr>
      <w:tr w:rsidR="00AF3D7D" w:rsidRPr="00AF3D7D" w:rsidTr="00806063">
        <w:trPr>
          <w:trHeight w:val="345"/>
        </w:trPr>
        <w:tc>
          <w:tcPr>
            <w:tcW w:w="1712" w:type="dxa"/>
            <w:tcBorders>
              <w:top w:val="single" w:sz="4" w:space="0" w:color="auto"/>
              <w:left w:val="single" w:sz="4" w:space="0" w:color="auto"/>
              <w:bottom w:val="single" w:sz="4" w:space="0" w:color="auto"/>
              <w:right w:val="single" w:sz="4" w:space="0" w:color="auto"/>
            </w:tcBorders>
            <w:shd w:val="clear" w:color="auto" w:fill="auto"/>
            <w:tcMar>
              <w:left w:w="49" w:type="dxa"/>
            </w:tcMar>
          </w:tcPr>
          <w:p w:rsidR="00AC67BB" w:rsidRPr="00AF3D7D" w:rsidRDefault="00AC67BB" w:rsidP="00AA1C99">
            <w:pPr>
              <w:spacing w:after="0" w:line="240" w:lineRule="auto"/>
              <w:jc w:val="both"/>
              <w:rPr>
                <w:rFonts w:ascii="Times New Roman" w:hAnsi="Times New Roman" w:cs="Times New Roman"/>
                <w:sz w:val="20"/>
                <w:szCs w:val="20"/>
              </w:rPr>
            </w:pPr>
            <w:r w:rsidRPr="00AF3D7D">
              <w:rPr>
                <w:rFonts w:ascii="Times New Roman" w:hAnsi="Times New Roman" w:cs="Times New Roman"/>
                <w:sz w:val="20"/>
                <w:szCs w:val="20"/>
              </w:rPr>
              <w:t>Armazenista</w:t>
            </w:r>
          </w:p>
        </w:tc>
        <w:tc>
          <w:tcPr>
            <w:tcW w:w="6858" w:type="dxa"/>
            <w:tcBorders>
              <w:top w:val="single" w:sz="4" w:space="0" w:color="auto"/>
              <w:left w:val="single" w:sz="4" w:space="0" w:color="auto"/>
              <w:bottom w:val="single" w:sz="4" w:space="0" w:color="auto"/>
              <w:right w:val="single" w:sz="4" w:space="0" w:color="auto"/>
            </w:tcBorders>
            <w:shd w:val="clear" w:color="auto" w:fill="auto"/>
          </w:tcPr>
          <w:p w:rsidR="00AC67BB" w:rsidRPr="00AF3D7D" w:rsidRDefault="006A3D31" w:rsidP="00AA1C99">
            <w:pPr>
              <w:pStyle w:val="Contedodatabela"/>
              <w:jc w:val="both"/>
              <w:rPr>
                <w:rFonts w:ascii="Times New Roman" w:hAnsi="Times New Roman" w:cs="Times New Roman"/>
                <w:color w:val="auto"/>
                <w:sz w:val="20"/>
                <w:szCs w:val="20"/>
              </w:rPr>
            </w:pPr>
            <w:r w:rsidRPr="00AF3D7D">
              <w:rPr>
                <w:rFonts w:ascii="Times New Roman" w:hAnsi="Times New Roman" w:cs="Times New Roman"/>
                <w:color w:val="auto"/>
                <w:sz w:val="20"/>
                <w:szCs w:val="20"/>
              </w:rPr>
              <w:t>Funcionário com no mínimo Ensino Médio Completo e experiência profissional de no mínimo 12 (doze) meses</w:t>
            </w:r>
          </w:p>
        </w:tc>
      </w:tr>
      <w:tr w:rsidR="00AF3D7D" w:rsidRPr="00AF3D7D" w:rsidTr="00806063">
        <w:trPr>
          <w:trHeight w:val="315"/>
        </w:trPr>
        <w:tc>
          <w:tcPr>
            <w:tcW w:w="1712" w:type="dxa"/>
            <w:tcBorders>
              <w:top w:val="single" w:sz="4" w:space="0" w:color="auto"/>
              <w:left w:val="single" w:sz="4" w:space="0" w:color="auto"/>
              <w:bottom w:val="single" w:sz="4" w:space="0" w:color="auto"/>
              <w:right w:val="single" w:sz="4" w:space="0" w:color="auto"/>
            </w:tcBorders>
            <w:shd w:val="clear" w:color="auto" w:fill="auto"/>
            <w:tcMar>
              <w:left w:w="49" w:type="dxa"/>
            </w:tcMar>
          </w:tcPr>
          <w:p w:rsidR="00AC67BB" w:rsidRPr="00AF3D7D" w:rsidRDefault="00AC67BB" w:rsidP="00AA1C99">
            <w:pPr>
              <w:spacing w:after="0" w:line="240" w:lineRule="auto"/>
              <w:jc w:val="both"/>
              <w:rPr>
                <w:rFonts w:ascii="Times New Roman" w:hAnsi="Times New Roman" w:cs="Times New Roman"/>
                <w:sz w:val="20"/>
                <w:szCs w:val="20"/>
              </w:rPr>
            </w:pPr>
            <w:r w:rsidRPr="00AF3D7D">
              <w:rPr>
                <w:rFonts w:ascii="Times New Roman" w:hAnsi="Times New Roman" w:cs="Times New Roman"/>
                <w:sz w:val="20"/>
                <w:szCs w:val="20"/>
              </w:rPr>
              <w:t>Tratorista</w:t>
            </w:r>
          </w:p>
        </w:tc>
        <w:tc>
          <w:tcPr>
            <w:tcW w:w="6858" w:type="dxa"/>
            <w:tcBorders>
              <w:top w:val="single" w:sz="4" w:space="0" w:color="auto"/>
              <w:left w:val="single" w:sz="4" w:space="0" w:color="auto"/>
              <w:bottom w:val="single" w:sz="4" w:space="0" w:color="auto"/>
              <w:right w:val="single" w:sz="4" w:space="0" w:color="auto"/>
            </w:tcBorders>
            <w:shd w:val="clear" w:color="auto" w:fill="auto"/>
          </w:tcPr>
          <w:p w:rsidR="00AC67BB" w:rsidRPr="00AF3D7D" w:rsidRDefault="00EF6069" w:rsidP="00AA1C99">
            <w:pPr>
              <w:pStyle w:val="Contedodatabela"/>
              <w:jc w:val="both"/>
              <w:rPr>
                <w:rFonts w:ascii="Times New Roman" w:hAnsi="Times New Roman" w:cs="Times New Roman"/>
                <w:color w:val="auto"/>
                <w:sz w:val="20"/>
                <w:szCs w:val="20"/>
              </w:rPr>
            </w:pPr>
            <w:r w:rsidRPr="00AF3D7D">
              <w:rPr>
                <w:rFonts w:ascii="Times New Roman" w:hAnsi="Times New Roman" w:cs="Times New Roman"/>
                <w:color w:val="auto"/>
                <w:sz w:val="20"/>
                <w:szCs w:val="20"/>
              </w:rPr>
              <w:t xml:space="preserve">Funcionário com no mínimo Ensino Fundamental Completo, Curso específico na área e experiência profissional de no mínimo 06 (seis) </w:t>
            </w:r>
            <w:proofErr w:type="gramStart"/>
            <w:r w:rsidRPr="00AF3D7D">
              <w:rPr>
                <w:rFonts w:ascii="Times New Roman" w:hAnsi="Times New Roman" w:cs="Times New Roman"/>
                <w:color w:val="auto"/>
                <w:sz w:val="20"/>
                <w:szCs w:val="20"/>
              </w:rPr>
              <w:t>meses</w:t>
            </w:r>
            <w:proofErr w:type="gramEnd"/>
          </w:p>
        </w:tc>
      </w:tr>
      <w:tr w:rsidR="00AF3D7D" w:rsidRPr="00AF3D7D" w:rsidTr="00806063">
        <w:trPr>
          <w:trHeight w:val="360"/>
        </w:trPr>
        <w:tc>
          <w:tcPr>
            <w:tcW w:w="1712" w:type="dxa"/>
            <w:tcBorders>
              <w:top w:val="single" w:sz="4" w:space="0" w:color="auto"/>
              <w:left w:val="single" w:sz="4" w:space="0" w:color="auto"/>
              <w:bottom w:val="single" w:sz="4" w:space="0" w:color="auto"/>
              <w:right w:val="single" w:sz="4" w:space="0" w:color="auto"/>
            </w:tcBorders>
            <w:shd w:val="clear" w:color="auto" w:fill="auto"/>
            <w:tcMar>
              <w:left w:w="49" w:type="dxa"/>
            </w:tcMar>
          </w:tcPr>
          <w:p w:rsidR="00AC67BB" w:rsidRPr="00AF3D7D" w:rsidRDefault="00AC67BB" w:rsidP="00AA1C99">
            <w:pPr>
              <w:spacing w:after="0" w:line="240" w:lineRule="auto"/>
              <w:jc w:val="both"/>
              <w:rPr>
                <w:rFonts w:ascii="Times New Roman" w:hAnsi="Times New Roman" w:cs="Times New Roman"/>
                <w:sz w:val="20"/>
                <w:szCs w:val="20"/>
              </w:rPr>
            </w:pPr>
            <w:r w:rsidRPr="00AF3D7D">
              <w:rPr>
                <w:rFonts w:ascii="Times New Roman" w:hAnsi="Times New Roman" w:cs="Times New Roman"/>
                <w:sz w:val="20"/>
                <w:szCs w:val="20"/>
              </w:rPr>
              <w:t>Jardineiro</w:t>
            </w:r>
          </w:p>
        </w:tc>
        <w:tc>
          <w:tcPr>
            <w:tcW w:w="6858" w:type="dxa"/>
            <w:tcBorders>
              <w:top w:val="single" w:sz="4" w:space="0" w:color="auto"/>
              <w:left w:val="single" w:sz="4" w:space="0" w:color="auto"/>
              <w:bottom w:val="single" w:sz="4" w:space="0" w:color="auto"/>
              <w:right w:val="single" w:sz="4" w:space="0" w:color="auto"/>
            </w:tcBorders>
            <w:shd w:val="clear" w:color="auto" w:fill="auto"/>
          </w:tcPr>
          <w:p w:rsidR="00AC67BB" w:rsidRPr="00AF3D7D" w:rsidRDefault="00EF6069" w:rsidP="00AA1C99">
            <w:pPr>
              <w:pStyle w:val="Contedodatabela"/>
              <w:jc w:val="both"/>
              <w:rPr>
                <w:rFonts w:ascii="Times New Roman" w:hAnsi="Times New Roman" w:cs="Times New Roman"/>
                <w:color w:val="auto"/>
                <w:sz w:val="20"/>
                <w:szCs w:val="20"/>
              </w:rPr>
            </w:pPr>
            <w:r w:rsidRPr="00AF3D7D">
              <w:rPr>
                <w:rFonts w:ascii="Times New Roman" w:hAnsi="Times New Roman" w:cs="Times New Roman"/>
                <w:color w:val="auto"/>
                <w:sz w:val="20"/>
                <w:szCs w:val="20"/>
              </w:rPr>
              <w:t>Funcionário com no mínimo Ensino Fundamental Completo e experiência profissional de no mínimo 06 (seis) meses</w:t>
            </w:r>
          </w:p>
        </w:tc>
      </w:tr>
      <w:tr w:rsidR="00AC67BB" w:rsidRPr="00AF3D7D" w:rsidTr="00806063">
        <w:trPr>
          <w:trHeight w:val="257"/>
        </w:trPr>
        <w:tc>
          <w:tcPr>
            <w:tcW w:w="1712" w:type="dxa"/>
            <w:tcBorders>
              <w:top w:val="single" w:sz="4" w:space="0" w:color="auto"/>
              <w:left w:val="single" w:sz="4" w:space="0" w:color="auto"/>
              <w:bottom w:val="single" w:sz="4" w:space="0" w:color="auto"/>
              <w:right w:val="single" w:sz="4" w:space="0" w:color="auto"/>
            </w:tcBorders>
            <w:shd w:val="clear" w:color="auto" w:fill="auto"/>
            <w:tcMar>
              <w:left w:w="49" w:type="dxa"/>
            </w:tcMar>
          </w:tcPr>
          <w:p w:rsidR="00AC67BB" w:rsidRPr="00AF3D7D" w:rsidRDefault="00AC67BB" w:rsidP="00AA1C99">
            <w:pPr>
              <w:spacing w:after="0" w:line="240" w:lineRule="auto"/>
              <w:jc w:val="both"/>
              <w:rPr>
                <w:rFonts w:ascii="Times New Roman" w:hAnsi="Times New Roman" w:cs="Times New Roman"/>
                <w:sz w:val="20"/>
                <w:szCs w:val="20"/>
              </w:rPr>
            </w:pPr>
            <w:r w:rsidRPr="00AF3D7D">
              <w:rPr>
                <w:rFonts w:ascii="Times New Roman" w:hAnsi="Times New Roman" w:cs="Times New Roman"/>
                <w:sz w:val="20"/>
                <w:szCs w:val="20"/>
              </w:rPr>
              <w:t>Porteiro</w:t>
            </w:r>
          </w:p>
        </w:tc>
        <w:tc>
          <w:tcPr>
            <w:tcW w:w="6858" w:type="dxa"/>
            <w:tcBorders>
              <w:top w:val="single" w:sz="4" w:space="0" w:color="auto"/>
              <w:left w:val="single" w:sz="4" w:space="0" w:color="auto"/>
              <w:bottom w:val="single" w:sz="4" w:space="0" w:color="auto"/>
              <w:right w:val="single" w:sz="4" w:space="0" w:color="auto"/>
            </w:tcBorders>
            <w:shd w:val="clear" w:color="auto" w:fill="auto"/>
          </w:tcPr>
          <w:p w:rsidR="00AC67BB" w:rsidRPr="00AF3D7D" w:rsidRDefault="00EF6069" w:rsidP="00AA1C99">
            <w:pPr>
              <w:pStyle w:val="Contedodatabela"/>
              <w:jc w:val="both"/>
              <w:rPr>
                <w:rFonts w:ascii="Times New Roman" w:hAnsi="Times New Roman" w:cs="Times New Roman"/>
                <w:color w:val="auto"/>
                <w:sz w:val="20"/>
                <w:szCs w:val="20"/>
              </w:rPr>
            </w:pPr>
            <w:r w:rsidRPr="00AF3D7D">
              <w:rPr>
                <w:rFonts w:ascii="Times New Roman" w:hAnsi="Times New Roman" w:cs="Times New Roman"/>
                <w:color w:val="auto"/>
                <w:sz w:val="20"/>
                <w:szCs w:val="20"/>
              </w:rPr>
              <w:t>Funcionário com no mínimo Ensino Médio Completo e experiência profissional de no mínimo 12 (doze) meses</w:t>
            </w:r>
          </w:p>
        </w:tc>
      </w:tr>
    </w:tbl>
    <w:p w:rsidR="00806063" w:rsidRPr="00AF3D7D" w:rsidRDefault="00806063" w:rsidP="00AA1C99">
      <w:pPr>
        <w:spacing w:after="0" w:line="240" w:lineRule="auto"/>
        <w:jc w:val="both"/>
        <w:rPr>
          <w:rFonts w:ascii="Times New Roman" w:hAnsi="Times New Roman" w:cs="Times New Roman"/>
          <w:sz w:val="24"/>
          <w:szCs w:val="24"/>
        </w:rPr>
      </w:pPr>
    </w:p>
    <w:p w:rsidR="009A25DC" w:rsidRPr="00AF3D7D" w:rsidRDefault="009E50F9" w:rsidP="00E76D01">
      <w:pPr>
        <w:pStyle w:val="Textodecomentrio"/>
        <w:ind w:firstLine="708"/>
        <w:jc w:val="both"/>
        <w:rPr>
          <w:rFonts w:ascii="Times New Roman" w:hAnsi="Times New Roman" w:cs="Times New Roman"/>
          <w:color w:val="auto"/>
          <w:sz w:val="24"/>
          <w:szCs w:val="24"/>
        </w:rPr>
      </w:pPr>
      <w:r w:rsidRPr="00AF3D7D">
        <w:rPr>
          <w:rFonts w:ascii="Times New Roman" w:hAnsi="Times New Roman" w:cs="Times New Roman"/>
          <w:color w:val="auto"/>
          <w:sz w:val="24"/>
          <w:szCs w:val="24"/>
        </w:rPr>
        <w:t xml:space="preserve">A Coordenação Orçamentária deverá fazer alocação orçamentária </w:t>
      </w:r>
      <w:r w:rsidR="00FF1030" w:rsidRPr="00AF3D7D">
        <w:rPr>
          <w:rFonts w:ascii="Times New Roman" w:hAnsi="Times New Roman" w:cs="Times New Roman"/>
          <w:color w:val="auto"/>
          <w:sz w:val="24"/>
          <w:szCs w:val="24"/>
        </w:rPr>
        <w:t>para suprir a despesa com diária do</w:t>
      </w:r>
      <w:r w:rsidRPr="00AF3D7D">
        <w:rPr>
          <w:rFonts w:ascii="Times New Roman" w:hAnsi="Times New Roman" w:cs="Times New Roman"/>
          <w:color w:val="auto"/>
          <w:sz w:val="24"/>
          <w:szCs w:val="24"/>
        </w:rPr>
        <w:t>s</w:t>
      </w:r>
      <w:r w:rsidR="00FF1030" w:rsidRPr="00AF3D7D">
        <w:rPr>
          <w:rFonts w:ascii="Times New Roman" w:hAnsi="Times New Roman" w:cs="Times New Roman"/>
          <w:color w:val="auto"/>
          <w:sz w:val="24"/>
          <w:szCs w:val="24"/>
        </w:rPr>
        <w:t xml:space="preserve"> motorista</w:t>
      </w:r>
      <w:r w:rsidRPr="00AF3D7D">
        <w:rPr>
          <w:rFonts w:ascii="Times New Roman" w:hAnsi="Times New Roman" w:cs="Times New Roman"/>
          <w:color w:val="auto"/>
          <w:sz w:val="24"/>
          <w:szCs w:val="24"/>
        </w:rPr>
        <w:t>s em empenho específico, para fins de reembolso à Contratada</w:t>
      </w:r>
      <w:r w:rsidR="009A25DC" w:rsidRPr="00AF3D7D">
        <w:rPr>
          <w:rFonts w:ascii="Times New Roman" w:hAnsi="Times New Roman" w:cs="Times New Roman"/>
          <w:color w:val="auto"/>
          <w:sz w:val="24"/>
          <w:szCs w:val="24"/>
        </w:rPr>
        <w:t xml:space="preserve">, esta alocação ocorrerá com base na projeção mensal feita pela coordenação de manutenção e </w:t>
      </w:r>
      <w:r w:rsidR="00D405BA" w:rsidRPr="00AF3D7D">
        <w:rPr>
          <w:rFonts w:ascii="Times New Roman" w:hAnsi="Times New Roman" w:cs="Times New Roman"/>
          <w:color w:val="auto"/>
          <w:sz w:val="24"/>
          <w:szCs w:val="24"/>
        </w:rPr>
        <w:t>transporte</w:t>
      </w:r>
      <w:r w:rsidR="009A25DC" w:rsidRPr="00AF3D7D">
        <w:rPr>
          <w:rFonts w:ascii="Times New Roman" w:hAnsi="Times New Roman" w:cs="Times New Roman"/>
          <w:color w:val="auto"/>
          <w:sz w:val="24"/>
          <w:szCs w:val="24"/>
        </w:rPr>
        <w:t xml:space="preserve">, encaminhada previamente a COF; </w:t>
      </w:r>
    </w:p>
    <w:p w:rsidR="004179D2" w:rsidRPr="00AF3D7D" w:rsidRDefault="004179D2" w:rsidP="00F175C0">
      <w:pPr>
        <w:pStyle w:val="PargrafodaLista"/>
        <w:numPr>
          <w:ilvl w:val="0"/>
          <w:numId w:val="35"/>
        </w:numPr>
        <w:spacing w:after="0" w:line="240" w:lineRule="auto"/>
        <w:jc w:val="both"/>
        <w:rPr>
          <w:rFonts w:ascii="Times New Roman" w:hAnsi="Times New Roman" w:cs="Times New Roman"/>
          <w:sz w:val="24"/>
          <w:szCs w:val="24"/>
        </w:rPr>
      </w:pPr>
      <w:r w:rsidRPr="00AF3D7D">
        <w:rPr>
          <w:rFonts w:ascii="Times New Roman" w:hAnsi="Times New Roman" w:cs="Times New Roman"/>
          <w:sz w:val="24"/>
          <w:szCs w:val="24"/>
        </w:rPr>
        <w:t>A CONTRATADA deverá emitir um laudo técnico por meio de profissional da área de Segurança do Trabalho, com a finalidade de observar as áreas e serviços nos locais de trabalho do campus Petrolina do IF Sertão – Pernambucano que sejam perigosas e insalubres;</w:t>
      </w:r>
    </w:p>
    <w:p w:rsidR="00CA2B5E" w:rsidRPr="00AF3D7D" w:rsidRDefault="00E118F6" w:rsidP="00F175C0">
      <w:pPr>
        <w:pStyle w:val="PargrafodaLista"/>
        <w:numPr>
          <w:ilvl w:val="0"/>
          <w:numId w:val="35"/>
        </w:numPr>
        <w:spacing w:after="0" w:line="240" w:lineRule="auto"/>
        <w:jc w:val="both"/>
        <w:rPr>
          <w:rFonts w:ascii="Times New Roman" w:hAnsi="Times New Roman" w:cs="Times New Roman"/>
          <w:sz w:val="24"/>
          <w:szCs w:val="24"/>
        </w:rPr>
      </w:pPr>
      <w:r w:rsidRPr="00AF3D7D">
        <w:rPr>
          <w:rFonts w:ascii="Times New Roman" w:hAnsi="Times New Roman" w:cs="Times New Roman"/>
          <w:sz w:val="24"/>
          <w:szCs w:val="24"/>
        </w:rPr>
        <w:t xml:space="preserve">Fornecimento de </w:t>
      </w:r>
      <w:r w:rsidR="00CA2B5E" w:rsidRPr="00AF3D7D">
        <w:rPr>
          <w:rFonts w:ascii="Times New Roman" w:hAnsi="Times New Roman" w:cs="Times New Roman"/>
          <w:sz w:val="24"/>
          <w:szCs w:val="24"/>
        </w:rPr>
        <w:t>Fardamento</w:t>
      </w:r>
      <w:r w:rsidR="004179D2" w:rsidRPr="00AF3D7D">
        <w:rPr>
          <w:rFonts w:ascii="Times New Roman" w:hAnsi="Times New Roman" w:cs="Times New Roman"/>
          <w:sz w:val="24"/>
          <w:szCs w:val="24"/>
        </w:rPr>
        <w:t xml:space="preserve">s novos e completos (Camisa, calça e sapatos), </w:t>
      </w:r>
      <w:r w:rsidR="00643D87" w:rsidRPr="00AF3D7D">
        <w:rPr>
          <w:rFonts w:ascii="Times New Roman" w:hAnsi="Times New Roman" w:cs="Times New Roman"/>
          <w:sz w:val="24"/>
          <w:szCs w:val="24"/>
        </w:rPr>
        <w:t>02 (</w:t>
      </w:r>
      <w:r w:rsidR="004179D2" w:rsidRPr="00AF3D7D">
        <w:rPr>
          <w:rFonts w:ascii="Times New Roman" w:hAnsi="Times New Roman" w:cs="Times New Roman"/>
          <w:sz w:val="24"/>
          <w:szCs w:val="24"/>
        </w:rPr>
        <w:t>dois</w:t>
      </w:r>
      <w:r w:rsidR="00643D87" w:rsidRPr="00AF3D7D">
        <w:rPr>
          <w:rFonts w:ascii="Times New Roman" w:hAnsi="Times New Roman" w:cs="Times New Roman"/>
          <w:sz w:val="24"/>
          <w:szCs w:val="24"/>
        </w:rPr>
        <w:t>)</w:t>
      </w:r>
      <w:r w:rsidR="004179D2" w:rsidRPr="00AF3D7D">
        <w:rPr>
          <w:rFonts w:ascii="Times New Roman" w:hAnsi="Times New Roman" w:cs="Times New Roman"/>
          <w:sz w:val="24"/>
          <w:szCs w:val="24"/>
        </w:rPr>
        <w:t xml:space="preserve"> no início da contratação do funcionário e </w:t>
      </w:r>
      <w:r w:rsidR="00643D87" w:rsidRPr="00AF3D7D">
        <w:rPr>
          <w:rFonts w:ascii="Times New Roman" w:hAnsi="Times New Roman" w:cs="Times New Roman"/>
          <w:sz w:val="24"/>
          <w:szCs w:val="24"/>
        </w:rPr>
        <w:t>01 (</w:t>
      </w:r>
      <w:r w:rsidR="004179D2" w:rsidRPr="00AF3D7D">
        <w:rPr>
          <w:rFonts w:ascii="Times New Roman" w:hAnsi="Times New Roman" w:cs="Times New Roman"/>
          <w:sz w:val="24"/>
          <w:szCs w:val="24"/>
        </w:rPr>
        <w:t>um</w:t>
      </w:r>
      <w:r w:rsidR="00643D87" w:rsidRPr="00AF3D7D">
        <w:rPr>
          <w:rFonts w:ascii="Times New Roman" w:hAnsi="Times New Roman" w:cs="Times New Roman"/>
          <w:sz w:val="24"/>
          <w:szCs w:val="24"/>
        </w:rPr>
        <w:t>)</w:t>
      </w:r>
      <w:r w:rsidR="004179D2" w:rsidRPr="00AF3D7D">
        <w:rPr>
          <w:rFonts w:ascii="Times New Roman" w:hAnsi="Times New Roman" w:cs="Times New Roman"/>
          <w:sz w:val="24"/>
          <w:szCs w:val="24"/>
        </w:rPr>
        <w:t xml:space="preserve"> fardamento a cada 06 (seis) meses</w:t>
      </w:r>
      <w:r w:rsidR="00B0720B" w:rsidRPr="00AF3D7D">
        <w:rPr>
          <w:rFonts w:ascii="Times New Roman" w:hAnsi="Times New Roman" w:cs="Times New Roman"/>
          <w:sz w:val="24"/>
          <w:szCs w:val="24"/>
        </w:rPr>
        <w:t>. Os fardamentos devem estar em acordo com as atividades laborais a serem desenvolvidas nos postos de trabalho</w:t>
      </w:r>
      <w:r w:rsidR="007531BD" w:rsidRPr="00AF3D7D">
        <w:rPr>
          <w:rFonts w:ascii="Times New Roman" w:hAnsi="Times New Roman" w:cs="Times New Roman"/>
          <w:sz w:val="24"/>
          <w:szCs w:val="24"/>
        </w:rPr>
        <w:t xml:space="preserve">. Há exceção para Pedreiro e Auxiliar de Manutenção Predial, </w:t>
      </w:r>
      <w:r w:rsidR="00B35914" w:rsidRPr="00AF3D7D">
        <w:rPr>
          <w:rFonts w:ascii="Times New Roman" w:hAnsi="Times New Roman" w:cs="Times New Roman"/>
          <w:sz w:val="24"/>
          <w:szCs w:val="24"/>
        </w:rPr>
        <w:t>que devem receber 02 (dois) fardamentos a cada seis meses, como</w:t>
      </w:r>
      <w:r w:rsidR="007531BD" w:rsidRPr="00AF3D7D">
        <w:rPr>
          <w:rFonts w:ascii="Times New Roman" w:hAnsi="Times New Roman" w:cs="Times New Roman"/>
          <w:sz w:val="24"/>
          <w:szCs w:val="24"/>
        </w:rPr>
        <w:t xml:space="preserve"> consta no Quadro de Materiais do Tópico </w:t>
      </w:r>
      <w:r w:rsidR="00B35914" w:rsidRPr="00AF3D7D">
        <w:rPr>
          <w:rFonts w:ascii="Times New Roman" w:hAnsi="Times New Roman" w:cs="Times New Roman"/>
          <w:sz w:val="24"/>
          <w:szCs w:val="24"/>
        </w:rPr>
        <w:t>0</w:t>
      </w:r>
      <w:r w:rsidR="007531BD" w:rsidRPr="00AF3D7D">
        <w:rPr>
          <w:rFonts w:ascii="Times New Roman" w:hAnsi="Times New Roman" w:cs="Times New Roman"/>
          <w:sz w:val="24"/>
          <w:szCs w:val="24"/>
        </w:rPr>
        <w:t>4</w:t>
      </w:r>
      <w:r w:rsidR="00B35914" w:rsidRPr="00AF3D7D">
        <w:rPr>
          <w:rFonts w:ascii="Times New Roman" w:hAnsi="Times New Roman" w:cs="Times New Roman"/>
          <w:sz w:val="24"/>
          <w:szCs w:val="24"/>
        </w:rPr>
        <w:t>, vez que suas atribuições impõem maior desgaste do fardamento</w:t>
      </w:r>
      <w:r w:rsidR="004179D2" w:rsidRPr="00AF3D7D">
        <w:rPr>
          <w:rFonts w:ascii="Times New Roman" w:hAnsi="Times New Roman" w:cs="Times New Roman"/>
          <w:sz w:val="24"/>
          <w:szCs w:val="24"/>
        </w:rPr>
        <w:t>;</w:t>
      </w:r>
    </w:p>
    <w:p w:rsidR="00CA2B5E" w:rsidRPr="00AF3D7D" w:rsidRDefault="00E118F6" w:rsidP="00F175C0">
      <w:pPr>
        <w:pStyle w:val="PargrafodaLista"/>
        <w:numPr>
          <w:ilvl w:val="0"/>
          <w:numId w:val="35"/>
        </w:numPr>
        <w:spacing w:after="0" w:line="240" w:lineRule="auto"/>
        <w:jc w:val="both"/>
        <w:rPr>
          <w:rFonts w:ascii="Times New Roman" w:hAnsi="Times New Roman" w:cs="Times New Roman"/>
          <w:sz w:val="24"/>
          <w:szCs w:val="24"/>
        </w:rPr>
      </w:pPr>
      <w:r w:rsidRPr="00AF3D7D">
        <w:rPr>
          <w:rFonts w:ascii="Times New Roman" w:hAnsi="Times New Roman" w:cs="Times New Roman"/>
          <w:sz w:val="24"/>
          <w:szCs w:val="24"/>
        </w:rPr>
        <w:t xml:space="preserve">Fornecimento de </w:t>
      </w:r>
      <w:r w:rsidR="00CA2B5E" w:rsidRPr="00AF3D7D">
        <w:rPr>
          <w:rFonts w:ascii="Times New Roman" w:hAnsi="Times New Roman" w:cs="Times New Roman"/>
          <w:sz w:val="24"/>
          <w:szCs w:val="24"/>
        </w:rPr>
        <w:t xml:space="preserve">Ferramentas e EPIs, em </w:t>
      </w:r>
      <w:r w:rsidRPr="00AF3D7D">
        <w:rPr>
          <w:rFonts w:ascii="Times New Roman" w:hAnsi="Times New Roman" w:cs="Times New Roman"/>
          <w:sz w:val="24"/>
          <w:szCs w:val="24"/>
        </w:rPr>
        <w:t xml:space="preserve">quantidade e </w:t>
      </w:r>
      <w:r w:rsidR="00CA2B5E" w:rsidRPr="00AF3D7D">
        <w:rPr>
          <w:rFonts w:ascii="Times New Roman" w:hAnsi="Times New Roman" w:cs="Times New Roman"/>
          <w:sz w:val="24"/>
          <w:szCs w:val="24"/>
        </w:rPr>
        <w:t xml:space="preserve">periodicidade conforme o quadro </w:t>
      </w:r>
      <w:r w:rsidRPr="00AF3D7D">
        <w:rPr>
          <w:rFonts w:ascii="Times New Roman" w:hAnsi="Times New Roman" w:cs="Times New Roman"/>
          <w:sz w:val="24"/>
          <w:szCs w:val="24"/>
        </w:rPr>
        <w:t xml:space="preserve">de quantitativo de equipamentos, do </w:t>
      </w:r>
      <w:r w:rsidR="007531BD" w:rsidRPr="00AF3D7D">
        <w:rPr>
          <w:rFonts w:ascii="Times New Roman" w:hAnsi="Times New Roman" w:cs="Times New Roman"/>
          <w:sz w:val="24"/>
          <w:szCs w:val="24"/>
        </w:rPr>
        <w:t>T</w:t>
      </w:r>
      <w:r w:rsidR="009E4BB2" w:rsidRPr="00AF3D7D">
        <w:rPr>
          <w:rFonts w:ascii="Times New Roman" w:hAnsi="Times New Roman" w:cs="Times New Roman"/>
          <w:sz w:val="24"/>
          <w:szCs w:val="24"/>
        </w:rPr>
        <w:t>ópico 04;</w:t>
      </w:r>
    </w:p>
    <w:p w:rsidR="009E4BB2" w:rsidRPr="00AF3D7D" w:rsidRDefault="009E4BB2" w:rsidP="00F175C0">
      <w:pPr>
        <w:pStyle w:val="PargrafodaLista"/>
        <w:numPr>
          <w:ilvl w:val="0"/>
          <w:numId w:val="35"/>
        </w:numPr>
        <w:spacing w:after="0" w:line="240" w:lineRule="auto"/>
        <w:jc w:val="both"/>
        <w:rPr>
          <w:rFonts w:ascii="Times New Roman" w:hAnsi="Times New Roman" w:cs="Times New Roman"/>
          <w:sz w:val="24"/>
          <w:szCs w:val="24"/>
        </w:rPr>
      </w:pPr>
      <w:r w:rsidRPr="00AF3D7D">
        <w:rPr>
          <w:rFonts w:ascii="Times New Roman" w:hAnsi="Times New Roman" w:cs="Times New Roman"/>
          <w:sz w:val="24"/>
          <w:szCs w:val="24"/>
        </w:rPr>
        <w:t>Com o fim de dirimir as controvérsias acerca da liberação de valores através da Conta Vinculada, sugere-se a adoção do Pagamento por Fato Gerador (alínea “a” do inciso V do art. 8º do Decreto nº 9.507, de 21 de setembro de 2018)</w:t>
      </w:r>
      <w:r w:rsidR="007D2CCA" w:rsidRPr="00AF3D7D">
        <w:rPr>
          <w:rFonts w:ascii="Times New Roman" w:hAnsi="Times New Roman" w:cs="Times New Roman"/>
          <w:sz w:val="24"/>
          <w:szCs w:val="24"/>
        </w:rPr>
        <w:t>;</w:t>
      </w:r>
    </w:p>
    <w:p w:rsidR="009A2D8C" w:rsidRPr="00AF3D7D" w:rsidRDefault="009A2D8C" w:rsidP="00F175C0">
      <w:pPr>
        <w:pStyle w:val="PargrafodaLista"/>
        <w:numPr>
          <w:ilvl w:val="0"/>
          <w:numId w:val="35"/>
        </w:numPr>
        <w:spacing w:after="0" w:line="240" w:lineRule="auto"/>
        <w:jc w:val="both"/>
        <w:rPr>
          <w:rFonts w:ascii="Times New Roman" w:hAnsi="Times New Roman" w:cs="Times New Roman"/>
          <w:sz w:val="24"/>
          <w:szCs w:val="24"/>
        </w:rPr>
      </w:pPr>
      <w:r w:rsidRPr="00AF3D7D">
        <w:rPr>
          <w:rFonts w:ascii="Times New Roman" w:hAnsi="Times New Roman" w:cs="Times New Roman"/>
          <w:sz w:val="24"/>
          <w:szCs w:val="24"/>
        </w:rPr>
        <w:lastRenderedPageBreak/>
        <w:t xml:space="preserve">Verificou-se, através das licitações anteriores, a necessidade de se exigir aos licitantes, na fase de habilitação técnica, Atestado que comprove a sua capacidade técnica para prestar o serviço pretendido, provando-se pelo menos 03 (três) anos de experiência na prestação, por ser serviço de alta complexidade, cabendo à Equipe de Licitações </w:t>
      </w:r>
      <w:proofErr w:type="gramStart"/>
      <w:r w:rsidRPr="00AF3D7D">
        <w:rPr>
          <w:rFonts w:ascii="Times New Roman" w:hAnsi="Times New Roman" w:cs="Times New Roman"/>
          <w:sz w:val="24"/>
          <w:szCs w:val="24"/>
        </w:rPr>
        <w:t>verificar</w:t>
      </w:r>
      <w:proofErr w:type="gramEnd"/>
      <w:r w:rsidRPr="00AF3D7D">
        <w:rPr>
          <w:rFonts w:ascii="Times New Roman" w:hAnsi="Times New Roman" w:cs="Times New Roman"/>
          <w:sz w:val="24"/>
          <w:szCs w:val="24"/>
        </w:rPr>
        <w:t xml:space="preserve"> a veracidade das informações junto aos emite</w:t>
      </w:r>
      <w:r w:rsidR="00484662">
        <w:rPr>
          <w:rFonts w:ascii="Times New Roman" w:hAnsi="Times New Roman" w:cs="Times New Roman"/>
          <w:sz w:val="24"/>
          <w:szCs w:val="24"/>
        </w:rPr>
        <w:t>ntes dos respectivos atestados.</w:t>
      </w:r>
    </w:p>
    <w:p w:rsidR="00CA2B5E" w:rsidRDefault="00CA2B5E" w:rsidP="00484662">
      <w:pPr>
        <w:spacing w:after="0" w:line="240" w:lineRule="auto"/>
        <w:jc w:val="both"/>
        <w:rPr>
          <w:rFonts w:ascii="Times New Roman" w:hAnsi="Times New Roman" w:cs="Times New Roman"/>
          <w:sz w:val="24"/>
          <w:szCs w:val="24"/>
        </w:rPr>
      </w:pPr>
    </w:p>
    <w:p w:rsidR="00484662" w:rsidRPr="00AF3D7D" w:rsidRDefault="00484662" w:rsidP="00484662">
      <w:pPr>
        <w:spacing w:after="0" w:line="240" w:lineRule="auto"/>
        <w:ind w:firstLine="708"/>
        <w:jc w:val="both"/>
        <w:rPr>
          <w:rFonts w:ascii="Times New Roman" w:hAnsi="Times New Roman" w:cs="Times New Roman"/>
          <w:sz w:val="24"/>
          <w:szCs w:val="24"/>
        </w:rPr>
      </w:pPr>
      <w:r w:rsidRPr="00AF3D7D">
        <w:rPr>
          <w:rFonts w:ascii="Times New Roman" w:hAnsi="Times New Roman" w:cs="Times New Roman"/>
          <w:sz w:val="24"/>
          <w:szCs w:val="24"/>
        </w:rPr>
        <w:t xml:space="preserve">Quando da necessidade de realização de horas extras pelos empregados, a Administração solicitará à Contratada que: </w:t>
      </w:r>
      <w:proofErr w:type="gramStart"/>
      <w:r w:rsidRPr="00AF3D7D">
        <w:rPr>
          <w:rFonts w:ascii="Times New Roman" w:hAnsi="Times New Roman" w:cs="Times New Roman"/>
          <w:sz w:val="24"/>
          <w:szCs w:val="24"/>
        </w:rPr>
        <w:t>proceda</w:t>
      </w:r>
      <w:proofErr w:type="gramEnd"/>
      <w:r w:rsidRPr="00AF3D7D">
        <w:rPr>
          <w:rFonts w:ascii="Times New Roman" w:hAnsi="Times New Roman" w:cs="Times New Roman"/>
          <w:sz w:val="24"/>
          <w:szCs w:val="24"/>
        </w:rPr>
        <w:t xml:space="preserve"> Acordo Particular entre Empregado e Patrão para realização de Banco de horas trabalhadas, conforme a CLT, ou pagamento de hora extra, caso não haja Acordo ou não haja a compensação das horas trabalhadas em até 30 (trinta) dias. A Administração deve estimar em seu Orçamento Anual a quantia monetária suficiente para o gasto extraordinário (evento futuro e incerto) de horas extras, através de Pagamento pelo Fato Gerador (alínea “a” do inciso V do art. 8º do Decreto nº 9.507, de 21 de setembro de 2018) – tal medida foi verificada e concordada entre a equipe para o fim de se evitar a realização de horas extras sem o seu devido planejamento;</w:t>
      </w:r>
    </w:p>
    <w:p w:rsidR="00484662" w:rsidRPr="00AF3D7D" w:rsidRDefault="00484662" w:rsidP="00484662">
      <w:pPr>
        <w:spacing w:after="0" w:line="240" w:lineRule="auto"/>
        <w:ind w:firstLine="708"/>
        <w:jc w:val="both"/>
        <w:rPr>
          <w:rFonts w:ascii="Times New Roman" w:hAnsi="Times New Roman" w:cs="Times New Roman"/>
          <w:sz w:val="24"/>
          <w:szCs w:val="24"/>
        </w:rPr>
      </w:pPr>
      <w:r w:rsidRPr="00AF3D7D">
        <w:rPr>
          <w:rFonts w:ascii="Times New Roman" w:hAnsi="Times New Roman" w:cs="Times New Roman"/>
          <w:sz w:val="24"/>
          <w:szCs w:val="24"/>
        </w:rPr>
        <w:t xml:space="preserve">Considerando a diária para o posto de Motorista no contrato anterior, cujo valor era de </w:t>
      </w:r>
      <w:r w:rsidRPr="00AF3D7D">
        <w:rPr>
          <w:rFonts w:ascii="Times New Roman" w:eastAsia="Arial" w:hAnsi="Times New Roman" w:cs="Times New Roman"/>
          <w:sz w:val="24"/>
          <w:szCs w:val="24"/>
        </w:rPr>
        <w:t>R$ 65,00 (sessenta e cinco reais), e</w:t>
      </w:r>
      <w:r w:rsidRPr="00AF3D7D">
        <w:rPr>
          <w:rFonts w:ascii="Times New Roman" w:hAnsi="Times New Roman" w:cs="Times New Roman"/>
          <w:sz w:val="24"/>
          <w:szCs w:val="24"/>
        </w:rPr>
        <w:t xml:space="preserve"> tendo em vista se tratar de categoria diferenciada, acrescendo-se de correção monetária pelo IPC-A (IBGE) (cuja aferição é feita com base na renda mensal de famílias com rendimentos entre 01 e 40 salários mínimos), o valor da Diária para Motorista passará a ser de</w:t>
      </w:r>
      <w:r w:rsidRPr="00AF3D7D">
        <w:rPr>
          <w:rFonts w:ascii="Times New Roman" w:hAnsi="Times New Roman" w:cs="Times New Roman"/>
          <w:b/>
          <w:sz w:val="24"/>
          <w:szCs w:val="24"/>
        </w:rPr>
        <w:t xml:space="preserve"> R$ </w:t>
      </w:r>
      <w:r>
        <w:rPr>
          <w:rFonts w:ascii="Times New Roman" w:hAnsi="Times New Roman" w:cs="Times New Roman"/>
          <w:b/>
          <w:sz w:val="24"/>
          <w:szCs w:val="24"/>
        </w:rPr>
        <w:t>142,22</w:t>
      </w:r>
      <w:r w:rsidRPr="00AF3D7D">
        <w:rPr>
          <w:rFonts w:ascii="Times New Roman" w:hAnsi="Times New Roman" w:cs="Times New Roman"/>
          <w:b/>
          <w:sz w:val="24"/>
          <w:szCs w:val="24"/>
        </w:rPr>
        <w:t xml:space="preserve"> (</w:t>
      </w:r>
      <w:r>
        <w:rPr>
          <w:rFonts w:ascii="Times New Roman" w:hAnsi="Times New Roman" w:cs="Times New Roman"/>
          <w:b/>
          <w:sz w:val="24"/>
          <w:szCs w:val="24"/>
        </w:rPr>
        <w:t>cento e quarenta e dois reais e vinte e dois centavos</w:t>
      </w:r>
      <w:r w:rsidRPr="00AF3D7D">
        <w:rPr>
          <w:rFonts w:ascii="Times New Roman" w:hAnsi="Times New Roman" w:cs="Times New Roman"/>
          <w:b/>
          <w:sz w:val="24"/>
          <w:szCs w:val="24"/>
        </w:rPr>
        <w:t>)</w:t>
      </w:r>
      <w:r>
        <w:rPr>
          <w:rFonts w:ascii="Times New Roman" w:hAnsi="Times New Roman" w:cs="Times New Roman"/>
          <w:b/>
          <w:sz w:val="24"/>
          <w:szCs w:val="24"/>
        </w:rPr>
        <w:t xml:space="preserve"> – cuja justificativa e memória de cálculo se encontra abaixo</w:t>
      </w:r>
      <w:r w:rsidRPr="00AF3D7D">
        <w:rPr>
          <w:rFonts w:ascii="Times New Roman" w:hAnsi="Times New Roman" w:cs="Times New Roman"/>
          <w:b/>
          <w:sz w:val="24"/>
          <w:szCs w:val="24"/>
        </w:rPr>
        <w:t>,</w:t>
      </w:r>
      <w:r w:rsidRPr="00AF3D7D">
        <w:rPr>
          <w:rFonts w:ascii="Times New Roman" w:hAnsi="Times New Roman" w:cs="Times New Roman"/>
          <w:sz w:val="24"/>
          <w:szCs w:val="24"/>
        </w:rPr>
        <w:t xml:space="preserve"> para viagens em que o empregado seja obrigado a pernoitar, para o caso de percurso que ultrapasse um raio de cinquenta quilômetros do Campus Petrolina</w:t>
      </w:r>
      <w:r>
        <w:rPr>
          <w:rFonts w:ascii="Times New Roman" w:hAnsi="Times New Roman" w:cs="Times New Roman"/>
          <w:sz w:val="24"/>
          <w:szCs w:val="24"/>
        </w:rPr>
        <w:t>.</w:t>
      </w:r>
    </w:p>
    <w:p w:rsidR="00484662" w:rsidRPr="00FD680B" w:rsidRDefault="00484662" w:rsidP="00484662">
      <w:pPr>
        <w:spacing w:line="240" w:lineRule="auto"/>
        <w:ind w:firstLine="709"/>
        <w:jc w:val="both"/>
        <w:rPr>
          <w:rFonts w:ascii="Times New Roman" w:hAnsi="Times New Roman" w:cs="Times New Roman"/>
          <w:sz w:val="24"/>
          <w:szCs w:val="24"/>
        </w:rPr>
      </w:pPr>
      <w:r w:rsidRPr="00FD680B">
        <w:rPr>
          <w:rFonts w:ascii="Times New Roman" w:hAnsi="Times New Roman" w:cs="Times New Roman"/>
          <w:sz w:val="24"/>
          <w:szCs w:val="24"/>
        </w:rPr>
        <w:t xml:space="preserve">No que diz respeito à diária para o posto de motorista, devemos atentar para o seu valor, que na atualidade, de acordo com a cláusula décima segunda, da Convenção Coletiva de Trabalho vigente da categoria, registrada no Ministério do Trabalho em 22/10/2018, sob o nº PE001073/2018, perfaz o montante de </w:t>
      </w:r>
      <w:r w:rsidRPr="00FD680B">
        <w:rPr>
          <w:rFonts w:ascii="Times New Roman" w:hAnsi="Times New Roman" w:cs="Times New Roman"/>
          <w:b/>
          <w:sz w:val="24"/>
          <w:szCs w:val="24"/>
        </w:rPr>
        <w:t>R$ 69,00 sessenta e nove reais),</w:t>
      </w:r>
      <w:r w:rsidRPr="00FD680B">
        <w:rPr>
          <w:rFonts w:ascii="Times New Roman" w:hAnsi="Times New Roman" w:cs="Times New Roman"/>
          <w:sz w:val="24"/>
          <w:szCs w:val="24"/>
        </w:rPr>
        <w:t xml:space="preserve"> de acordo com seus itens constitutivos abaixo: </w:t>
      </w:r>
    </w:p>
    <w:tbl>
      <w:tblPr>
        <w:tblStyle w:val="Tabelacomgrade"/>
        <w:tblW w:w="0" w:type="auto"/>
        <w:tblLook w:val="04A0" w:firstRow="1" w:lastRow="0" w:firstColumn="1" w:lastColumn="0" w:noHBand="0" w:noVBand="1"/>
      </w:tblPr>
      <w:tblGrid>
        <w:gridCol w:w="2161"/>
        <w:gridCol w:w="2161"/>
        <w:gridCol w:w="2161"/>
        <w:gridCol w:w="2161"/>
      </w:tblGrid>
      <w:tr w:rsidR="00484662" w:rsidRPr="00FD680B" w:rsidTr="00180F55">
        <w:tc>
          <w:tcPr>
            <w:tcW w:w="2161" w:type="dxa"/>
            <w:shd w:val="clear" w:color="auto" w:fill="D9D9D9" w:themeFill="background1" w:themeFillShade="D9"/>
          </w:tcPr>
          <w:p w:rsidR="00484662" w:rsidRPr="00FD680B" w:rsidRDefault="00484662" w:rsidP="00180F55">
            <w:pPr>
              <w:spacing w:line="276" w:lineRule="auto"/>
              <w:jc w:val="center"/>
              <w:rPr>
                <w:rFonts w:ascii="Times New Roman" w:hAnsi="Times New Roman" w:cs="Times New Roman"/>
                <w:b/>
                <w:sz w:val="24"/>
                <w:szCs w:val="24"/>
              </w:rPr>
            </w:pPr>
            <w:r w:rsidRPr="00FD680B">
              <w:rPr>
                <w:rFonts w:ascii="Times New Roman" w:hAnsi="Times New Roman" w:cs="Times New Roman"/>
                <w:b/>
                <w:sz w:val="24"/>
                <w:szCs w:val="24"/>
              </w:rPr>
              <w:t>Almoço</w:t>
            </w:r>
          </w:p>
        </w:tc>
        <w:tc>
          <w:tcPr>
            <w:tcW w:w="2161" w:type="dxa"/>
            <w:shd w:val="clear" w:color="auto" w:fill="D9D9D9" w:themeFill="background1" w:themeFillShade="D9"/>
          </w:tcPr>
          <w:p w:rsidR="00484662" w:rsidRPr="00FD680B" w:rsidRDefault="00484662" w:rsidP="00180F55">
            <w:pPr>
              <w:spacing w:line="276" w:lineRule="auto"/>
              <w:jc w:val="center"/>
              <w:rPr>
                <w:rFonts w:ascii="Times New Roman" w:hAnsi="Times New Roman" w:cs="Times New Roman"/>
                <w:b/>
                <w:sz w:val="24"/>
                <w:szCs w:val="24"/>
              </w:rPr>
            </w:pPr>
            <w:r w:rsidRPr="00FD680B">
              <w:rPr>
                <w:rFonts w:ascii="Times New Roman" w:hAnsi="Times New Roman" w:cs="Times New Roman"/>
                <w:b/>
                <w:sz w:val="24"/>
                <w:szCs w:val="24"/>
              </w:rPr>
              <w:t>Janta</w:t>
            </w:r>
          </w:p>
        </w:tc>
        <w:tc>
          <w:tcPr>
            <w:tcW w:w="2161" w:type="dxa"/>
            <w:shd w:val="clear" w:color="auto" w:fill="D9D9D9" w:themeFill="background1" w:themeFillShade="D9"/>
          </w:tcPr>
          <w:p w:rsidR="00484662" w:rsidRPr="00FD680B" w:rsidRDefault="00484662" w:rsidP="00180F55">
            <w:pPr>
              <w:spacing w:line="276" w:lineRule="auto"/>
              <w:jc w:val="center"/>
              <w:rPr>
                <w:rFonts w:ascii="Times New Roman" w:hAnsi="Times New Roman" w:cs="Times New Roman"/>
                <w:b/>
                <w:sz w:val="24"/>
                <w:szCs w:val="24"/>
              </w:rPr>
            </w:pPr>
            <w:r w:rsidRPr="00FD680B">
              <w:rPr>
                <w:rFonts w:ascii="Times New Roman" w:hAnsi="Times New Roman" w:cs="Times New Roman"/>
                <w:b/>
                <w:sz w:val="24"/>
                <w:szCs w:val="24"/>
              </w:rPr>
              <w:t>Pernoite + café da manhã</w:t>
            </w:r>
          </w:p>
        </w:tc>
        <w:tc>
          <w:tcPr>
            <w:tcW w:w="2161" w:type="dxa"/>
            <w:shd w:val="clear" w:color="auto" w:fill="D9D9D9" w:themeFill="background1" w:themeFillShade="D9"/>
          </w:tcPr>
          <w:p w:rsidR="00484662" w:rsidRPr="00FD680B" w:rsidRDefault="00484662" w:rsidP="00180F55">
            <w:pPr>
              <w:spacing w:line="276" w:lineRule="auto"/>
              <w:jc w:val="center"/>
              <w:rPr>
                <w:rFonts w:ascii="Times New Roman" w:hAnsi="Times New Roman" w:cs="Times New Roman"/>
                <w:b/>
                <w:sz w:val="24"/>
                <w:szCs w:val="24"/>
              </w:rPr>
            </w:pPr>
            <w:r w:rsidRPr="00FD680B">
              <w:rPr>
                <w:rFonts w:ascii="Times New Roman" w:hAnsi="Times New Roman" w:cs="Times New Roman"/>
                <w:b/>
                <w:sz w:val="24"/>
                <w:szCs w:val="24"/>
              </w:rPr>
              <w:t>VALOR DA DIARIA</w:t>
            </w:r>
          </w:p>
        </w:tc>
      </w:tr>
      <w:tr w:rsidR="00484662" w:rsidRPr="00FD680B" w:rsidTr="00180F55">
        <w:tc>
          <w:tcPr>
            <w:tcW w:w="2161" w:type="dxa"/>
          </w:tcPr>
          <w:p w:rsidR="00484662" w:rsidRPr="00FD680B" w:rsidRDefault="00484662" w:rsidP="00180F55">
            <w:pPr>
              <w:spacing w:line="276" w:lineRule="auto"/>
              <w:jc w:val="center"/>
              <w:rPr>
                <w:rFonts w:ascii="Times New Roman" w:hAnsi="Times New Roman" w:cs="Times New Roman"/>
                <w:sz w:val="24"/>
                <w:szCs w:val="24"/>
              </w:rPr>
            </w:pPr>
            <w:r w:rsidRPr="00FD680B">
              <w:rPr>
                <w:rFonts w:ascii="Times New Roman" w:hAnsi="Times New Roman" w:cs="Times New Roman"/>
                <w:sz w:val="24"/>
                <w:szCs w:val="24"/>
              </w:rPr>
              <w:t>19,00</w:t>
            </w:r>
          </w:p>
        </w:tc>
        <w:tc>
          <w:tcPr>
            <w:tcW w:w="2161" w:type="dxa"/>
          </w:tcPr>
          <w:p w:rsidR="00484662" w:rsidRPr="00FD680B" w:rsidRDefault="00484662" w:rsidP="00180F55">
            <w:pPr>
              <w:spacing w:line="276" w:lineRule="auto"/>
              <w:jc w:val="center"/>
              <w:rPr>
                <w:rFonts w:ascii="Times New Roman" w:hAnsi="Times New Roman" w:cs="Times New Roman"/>
                <w:sz w:val="24"/>
                <w:szCs w:val="24"/>
              </w:rPr>
            </w:pPr>
            <w:r w:rsidRPr="00FD680B">
              <w:rPr>
                <w:rFonts w:ascii="Times New Roman" w:hAnsi="Times New Roman" w:cs="Times New Roman"/>
                <w:sz w:val="24"/>
                <w:szCs w:val="24"/>
              </w:rPr>
              <w:t>19,00</w:t>
            </w:r>
          </w:p>
        </w:tc>
        <w:tc>
          <w:tcPr>
            <w:tcW w:w="2161" w:type="dxa"/>
          </w:tcPr>
          <w:p w:rsidR="00484662" w:rsidRPr="00FD680B" w:rsidRDefault="00484662" w:rsidP="00180F55">
            <w:pPr>
              <w:spacing w:line="276" w:lineRule="auto"/>
              <w:jc w:val="center"/>
              <w:rPr>
                <w:rFonts w:ascii="Times New Roman" w:hAnsi="Times New Roman" w:cs="Times New Roman"/>
                <w:sz w:val="24"/>
                <w:szCs w:val="24"/>
              </w:rPr>
            </w:pPr>
            <w:r w:rsidRPr="00FD680B">
              <w:rPr>
                <w:rFonts w:ascii="Times New Roman" w:hAnsi="Times New Roman" w:cs="Times New Roman"/>
                <w:sz w:val="24"/>
                <w:szCs w:val="24"/>
              </w:rPr>
              <w:t>31,00</w:t>
            </w:r>
          </w:p>
        </w:tc>
        <w:tc>
          <w:tcPr>
            <w:tcW w:w="2161" w:type="dxa"/>
          </w:tcPr>
          <w:p w:rsidR="00484662" w:rsidRPr="00FD680B" w:rsidRDefault="00484662" w:rsidP="00180F55">
            <w:pPr>
              <w:spacing w:line="276" w:lineRule="auto"/>
              <w:jc w:val="center"/>
              <w:rPr>
                <w:rFonts w:ascii="Times New Roman" w:hAnsi="Times New Roman" w:cs="Times New Roman"/>
                <w:sz w:val="24"/>
                <w:szCs w:val="24"/>
              </w:rPr>
            </w:pPr>
            <w:r w:rsidRPr="00FD680B">
              <w:rPr>
                <w:rFonts w:ascii="Times New Roman" w:hAnsi="Times New Roman" w:cs="Times New Roman"/>
                <w:sz w:val="24"/>
                <w:szCs w:val="24"/>
              </w:rPr>
              <w:t>69,00</w:t>
            </w:r>
          </w:p>
        </w:tc>
      </w:tr>
    </w:tbl>
    <w:p w:rsidR="00484662" w:rsidRDefault="00484662" w:rsidP="00484662">
      <w:pPr>
        <w:spacing w:after="0" w:line="240" w:lineRule="auto"/>
        <w:ind w:firstLine="709"/>
        <w:jc w:val="both"/>
        <w:rPr>
          <w:rFonts w:ascii="Times New Roman" w:hAnsi="Times New Roman" w:cs="Times New Roman"/>
          <w:sz w:val="24"/>
          <w:szCs w:val="24"/>
        </w:rPr>
      </w:pPr>
    </w:p>
    <w:p w:rsidR="00484662" w:rsidRPr="00FD680B" w:rsidRDefault="00484662" w:rsidP="00484662">
      <w:pPr>
        <w:spacing w:after="0" w:line="240" w:lineRule="auto"/>
        <w:ind w:firstLine="709"/>
        <w:jc w:val="both"/>
        <w:rPr>
          <w:rFonts w:ascii="Times New Roman" w:hAnsi="Times New Roman" w:cs="Times New Roman"/>
          <w:sz w:val="24"/>
          <w:szCs w:val="24"/>
        </w:rPr>
      </w:pPr>
      <w:r w:rsidRPr="00FD680B">
        <w:rPr>
          <w:rFonts w:ascii="Times New Roman" w:hAnsi="Times New Roman" w:cs="Times New Roman"/>
          <w:sz w:val="24"/>
          <w:szCs w:val="24"/>
        </w:rPr>
        <w:t>De primeiro plano já se diga que não há contrariedade em relação aos dois primeiros itens, almoço e janta, cujos valores unitários, embora não sendo o ideal, não parece destoar em demasia da realidade dos restaurantes existente no Nordeste.</w:t>
      </w:r>
    </w:p>
    <w:p w:rsidR="00484662" w:rsidRPr="00FD680B" w:rsidRDefault="00484662" w:rsidP="00484662">
      <w:pPr>
        <w:spacing w:after="0" w:line="240" w:lineRule="auto"/>
        <w:ind w:firstLine="709"/>
        <w:jc w:val="both"/>
        <w:rPr>
          <w:rFonts w:ascii="Times New Roman" w:hAnsi="Times New Roman" w:cs="Times New Roman"/>
          <w:sz w:val="24"/>
          <w:szCs w:val="24"/>
        </w:rPr>
      </w:pPr>
      <w:r w:rsidRPr="00FD680B">
        <w:rPr>
          <w:rFonts w:ascii="Times New Roman" w:hAnsi="Times New Roman" w:cs="Times New Roman"/>
          <w:sz w:val="24"/>
          <w:szCs w:val="24"/>
        </w:rPr>
        <w:t>Todavia o mesmo não se diz em relação ao preço do terceiro item, pernoite + café da manha, cujo valor atual se afigura inadequado, não se coadunando com o praticado na região.</w:t>
      </w:r>
    </w:p>
    <w:p w:rsidR="00484662" w:rsidRPr="00FD680B" w:rsidRDefault="00484662" w:rsidP="00484662">
      <w:pPr>
        <w:spacing w:after="0" w:line="240" w:lineRule="auto"/>
        <w:ind w:firstLine="709"/>
        <w:jc w:val="both"/>
        <w:rPr>
          <w:rFonts w:ascii="Times New Roman" w:hAnsi="Times New Roman" w:cs="Times New Roman"/>
          <w:sz w:val="24"/>
          <w:szCs w:val="24"/>
        </w:rPr>
      </w:pPr>
      <w:r w:rsidRPr="00FD680B">
        <w:rPr>
          <w:rFonts w:ascii="Times New Roman" w:hAnsi="Times New Roman" w:cs="Times New Roman"/>
          <w:sz w:val="24"/>
          <w:szCs w:val="24"/>
        </w:rPr>
        <w:t xml:space="preserve">Em busca de maior fundamento apto a subsidiar a proposta de novo valor para a diária, foi </w:t>
      </w:r>
      <w:proofErr w:type="gramStart"/>
      <w:r w:rsidRPr="00FD680B">
        <w:rPr>
          <w:rFonts w:ascii="Times New Roman" w:hAnsi="Times New Roman" w:cs="Times New Roman"/>
          <w:sz w:val="24"/>
          <w:szCs w:val="24"/>
        </w:rPr>
        <w:t>realizada</w:t>
      </w:r>
      <w:proofErr w:type="gramEnd"/>
      <w:r w:rsidRPr="00FD680B">
        <w:rPr>
          <w:rFonts w:ascii="Times New Roman" w:hAnsi="Times New Roman" w:cs="Times New Roman"/>
          <w:sz w:val="24"/>
          <w:szCs w:val="24"/>
        </w:rPr>
        <w:t xml:space="preserve"> pesquisa de preços abrangendo a rede hoteleira de três cidades, sede de unidades do IF SERTAO PE, a saber, Serra Talhada, Salgueiro e Floresta, bem como de três cidades, capitais do Nordeste, Recife, Salvador e Fortaleza, destinos mais comuns das viagens realizadas pelo campus Petrolina tendo, dita pesquisa demonstrado o valor médio de </w:t>
      </w:r>
      <w:r w:rsidRPr="00FD680B">
        <w:rPr>
          <w:rFonts w:ascii="Times New Roman" w:hAnsi="Times New Roman" w:cs="Times New Roman"/>
          <w:b/>
          <w:sz w:val="24"/>
          <w:szCs w:val="24"/>
        </w:rPr>
        <w:t xml:space="preserve">R$ 104,22 (cento e quatro reais, vinte e dois centavos) </w:t>
      </w:r>
      <w:r w:rsidRPr="00FD680B">
        <w:rPr>
          <w:rFonts w:ascii="Times New Roman" w:hAnsi="Times New Roman" w:cs="Times New Roman"/>
          <w:sz w:val="24"/>
          <w:szCs w:val="24"/>
        </w:rPr>
        <w:t>para o pernoite + café da manha, sendo este o preço, componente da diária, que mais de ajusta a realidade categoria em destaque.</w:t>
      </w:r>
    </w:p>
    <w:p w:rsidR="00484662" w:rsidRDefault="00484662" w:rsidP="00484662">
      <w:pPr>
        <w:spacing w:after="0" w:line="240" w:lineRule="auto"/>
        <w:ind w:firstLine="709"/>
        <w:jc w:val="both"/>
        <w:rPr>
          <w:rFonts w:ascii="Times New Roman" w:hAnsi="Times New Roman" w:cs="Times New Roman"/>
          <w:sz w:val="24"/>
          <w:szCs w:val="24"/>
        </w:rPr>
      </w:pPr>
      <w:r w:rsidRPr="00FD680B">
        <w:rPr>
          <w:rFonts w:ascii="Times New Roman" w:hAnsi="Times New Roman" w:cs="Times New Roman"/>
          <w:sz w:val="24"/>
          <w:szCs w:val="24"/>
        </w:rPr>
        <w:lastRenderedPageBreak/>
        <w:t xml:space="preserve">Em tal cenário, propõe-se que o valor da </w:t>
      </w:r>
      <w:proofErr w:type="gramStart"/>
      <w:r w:rsidRPr="00FD680B">
        <w:rPr>
          <w:rFonts w:ascii="Times New Roman" w:hAnsi="Times New Roman" w:cs="Times New Roman"/>
          <w:sz w:val="24"/>
          <w:szCs w:val="24"/>
        </w:rPr>
        <w:t>diá</w:t>
      </w:r>
      <w:r>
        <w:rPr>
          <w:rFonts w:ascii="Times New Roman" w:hAnsi="Times New Roman" w:cs="Times New Roman"/>
          <w:sz w:val="24"/>
          <w:szCs w:val="24"/>
        </w:rPr>
        <w:t>ria passe</w:t>
      </w:r>
      <w:proofErr w:type="gramEnd"/>
      <w:r>
        <w:rPr>
          <w:rFonts w:ascii="Times New Roman" w:hAnsi="Times New Roman" w:cs="Times New Roman"/>
          <w:sz w:val="24"/>
          <w:szCs w:val="24"/>
        </w:rPr>
        <w:t xml:space="preserve"> par o montante abaixo:</w:t>
      </w:r>
    </w:p>
    <w:p w:rsidR="00484662" w:rsidRPr="00FD680B" w:rsidRDefault="00484662" w:rsidP="00484662">
      <w:pPr>
        <w:spacing w:after="0" w:line="240" w:lineRule="auto"/>
        <w:ind w:firstLine="709"/>
        <w:jc w:val="both"/>
        <w:rPr>
          <w:rFonts w:ascii="Times New Roman" w:hAnsi="Times New Roman" w:cs="Times New Roman"/>
          <w:sz w:val="24"/>
          <w:szCs w:val="24"/>
        </w:rPr>
      </w:pPr>
    </w:p>
    <w:tbl>
      <w:tblPr>
        <w:tblStyle w:val="Tabelacomgrade"/>
        <w:tblW w:w="0" w:type="auto"/>
        <w:tblLook w:val="04A0" w:firstRow="1" w:lastRow="0" w:firstColumn="1" w:lastColumn="0" w:noHBand="0" w:noVBand="1"/>
      </w:tblPr>
      <w:tblGrid>
        <w:gridCol w:w="2161"/>
        <w:gridCol w:w="2161"/>
        <w:gridCol w:w="2161"/>
        <w:gridCol w:w="2161"/>
      </w:tblGrid>
      <w:tr w:rsidR="00484662" w:rsidRPr="00FD680B" w:rsidTr="00180F55">
        <w:tc>
          <w:tcPr>
            <w:tcW w:w="2161" w:type="dxa"/>
            <w:shd w:val="clear" w:color="auto" w:fill="D9D9D9" w:themeFill="background1" w:themeFillShade="D9"/>
          </w:tcPr>
          <w:p w:rsidR="00484662" w:rsidRPr="00FD680B" w:rsidRDefault="00484662" w:rsidP="00180F55">
            <w:pPr>
              <w:spacing w:line="276" w:lineRule="auto"/>
              <w:jc w:val="center"/>
              <w:rPr>
                <w:rFonts w:ascii="Times New Roman" w:hAnsi="Times New Roman" w:cs="Times New Roman"/>
                <w:b/>
                <w:sz w:val="24"/>
                <w:szCs w:val="24"/>
              </w:rPr>
            </w:pPr>
            <w:r w:rsidRPr="00FD680B">
              <w:rPr>
                <w:rFonts w:ascii="Times New Roman" w:hAnsi="Times New Roman" w:cs="Times New Roman"/>
                <w:b/>
                <w:sz w:val="24"/>
                <w:szCs w:val="24"/>
              </w:rPr>
              <w:t>Almoço</w:t>
            </w:r>
          </w:p>
        </w:tc>
        <w:tc>
          <w:tcPr>
            <w:tcW w:w="2161" w:type="dxa"/>
            <w:shd w:val="clear" w:color="auto" w:fill="D9D9D9" w:themeFill="background1" w:themeFillShade="D9"/>
          </w:tcPr>
          <w:p w:rsidR="00484662" w:rsidRPr="00FD680B" w:rsidRDefault="00484662" w:rsidP="00180F55">
            <w:pPr>
              <w:spacing w:line="276" w:lineRule="auto"/>
              <w:jc w:val="center"/>
              <w:rPr>
                <w:rFonts w:ascii="Times New Roman" w:hAnsi="Times New Roman" w:cs="Times New Roman"/>
                <w:b/>
                <w:sz w:val="24"/>
                <w:szCs w:val="24"/>
              </w:rPr>
            </w:pPr>
            <w:r w:rsidRPr="00FD680B">
              <w:rPr>
                <w:rFonts w:ascii="Times New Roman" w:hAnsi="Times New Roman" w:cs="Times New Roman"/>
                <w:b/>
                <w:sz w:val="24"/>
                <w:szCs w:val="24"/>
              </w:rPr>
              <w:t>Janta</w:t>
            </w:r>
          </w:p>
        </w:tc>
        <w:tc>
          <w:tcPr>
            <w:tcW w:w="2161" w:type="dxa"/>
            <w:shd w:val="clear" w:color="auto" w:fill="D9D9D9" w:themeFill="background1" w:themeFillShade="D9"/>
          </w:tcPr>
          <w:p w:rsidR="00484662" w:rsidRPr="00FD680B" w:rsidRDefault="00484662" w:rsidP="00180F55">
            <w:pPr>
              <w:spacing w:line="276" w:lineRule="auto"/>
              <w:jc w:val="center"/>
              <w:rPr>
                <w:rFonts w:ascii="Times New Roman" w:hAnsi="Times New Roman" w:cs="Times New Roman"/>
                <w:b/>
                <w:sz w:val="24"/>
                <w:szCs w:val="24"/>
              </w:rPr>
            </w:pPr>
            <w:r w:rsidRPr="00FD680B">
              <w:rPr>
                <w:rFonts w:ascii="Times New Roman" w:hAnsi="Times New Roman" w:cs="Times New Roman"/>
                <w:b/>
                <w:sz w:val="24"/>
                <w:szCs w:val="24"/>
              </w:rPr>
              <w:t>Pernoite + café da manhã</w:t>
            </w:r>
          </w:p>
        </w:tc>
        <w:tc>
          <w:tcPr>
            <w:tcW w:w="2161" w:type="dxa"/>
            <w:shd w:val="clear" w:color="auto" w:fill="D9D9D9" w:themeFill="background1" w:themeFillShade="D9"/>
          </w:tcPr>
          <w:p w:rsidR="00484662" w:rsidRPr="00FD680B" w:rsidRDefault="00484662" w:rsidP="00180F55">
            <w:pPr>
              <w:spacing w:line="276" w:lineRule="auto"/>
              <w:jc w:val="center"/>
              <w:rPr>
                <w:rFonts w:ascii="Times New Roman" w:hAnsi="Times New Roman" w:cs="Times New Roman"/>
                <w:b/>
                <w:sz w:val="24"/>
                <w:szCs w:val="24"/>
              </w:rPr>
            </w:pPr>
            <w:r w:rsidRPr="00FD680B">
              <w:rPr>
                <w:rFonts w:ascii="Times New Roman" w:hAnsi="Times New Roman" w:cs="Times New Roman"/>
                <w:b/>
                <w:sz w:val="24"/>
                <w:szCs w:val="24"/>
              </w:rPr>
              <w:t>VALOR DA DIARIA</w:t>
            </w:r>
          </w:p>
        </w:tc>
      </w:tr>
      <w:tr w:rsidR="00484662" w:rsidRPr="00FD680B" w:rsidTr="00180F55">
        <w:tc>
          <w:tcPr>
            <w:tcW w:w="2161" w:type="dxa"/>
          </w:tcPr>
          <w:p w:rsidR="00484662" w:rsidRPr="00FD680B" w:rsidRDefault="00484662" w:rsidP="00180F55">
            <w:pPr>
              <w:spacing w:line="276" w:lineRule="auto"/>
              <w:jc w:val="center"/>
              <w:rPr>
                <w:rFonts w:ascii="Times New Roman" w:hAnsi="Times New Roman" w:cs="Times New Roman"/>
                <w:sz w:val="24"/>
                <w:szCs w:val="24"/>
              </w:rPr>
            </w:pPr>
            <w:r w:rsidRPr="00FD680B">
              <w:rPr>
                <w:rFonts w:ascii="Times New Roman" w:hAnsi="Times New Roman" w:cs="Times New Roman"/>
                <w:sz w:val="24"/>
                <w:szCs w:val="24"/>
              </w:rPr>
              <w:t>19,00</w:t>
            </w:r>
          </w:p>
        </w:tc>
        <w:tc>
          <w:tcPr>
            <w:tcW w:w="2161" w:type="dxa"/>
          </w:tcPr>
          <w:p w:rsidR="00484662" w:rsidRPr="00FD680B" w:rsidRDefault="00484662" w:rsidP="00180F55">
            <w:pPr>
              <w:spacing w:line="276" w:lineRule="auto"/>
              <w:jc w:val="center"/>
              <w:rPr>
                <w:rFonts w:ascii="Times New Roman" w:hAnsi="Times New Roman" w:cs="Times New Roman"/>
                <w:sz w:val="24"/>
                <w:szCs w:val="24"/>
              </w:rPr>
            </w:pPr>
            <w:r w:rsidRPr="00FD680B">
              <w:rPr>
                <w:rFonts w:ascii="Times New Roman" w:hAnsi="Times New Roman" w:cs="Times New Roman"/>
                <w:sz w:val="24"/>
                <w:szCs w:val="24"/>
              </w:rPr>
              <w:t>19,00</w:t>
            </w:r>
          </w:p>
        </w:tc>
        <w:tc>
          <w:tcPr>
            <w:tcW w:w="2161" w:type="dxa"/>
          </w:tcPr>
          <w:p w:rsidR="00484662" w:rsidRPr="00FD680B" w:rsidRDefault="00484662" w:rsidP="00180F55">
            <w:pPr>
              <w:spacing w:line="276" w:lineRule="auto"/>
              <w:jc w:val="center"/>
              <w:rPr>
                <w:rFonts w:ascii="Times New Roman" w:hAnsi="Times New Roman" w:cs="Times New Roman"/>
                <w:sz w:val="24"/>
                <w:szCs w:val="24"/>
              </w:rPr>
            </w:pPr>
            <w:r w:rsidRPr="00FD680B">
              <w:rPr>
                <w:rFonts w:ascii="Times New Roman" w:hAnsi="Times New Roman" w:cs="Times New Roman"/>
                <w:sz w:val="24"/>
                <w:szCs w:val="24"/>
              </w:rPr>
              <w:t>104,22</w:t>
            </w:r>
          </w:p>
        </w:tc>
        <w:tc>
          <w:tcPr>
            <w:tcW w:w="2161" w:type="dxa"/>
          </w:tcPr>
          <w:p w:rsidR="00484662" w:rsidRPr="00FD680B" w:rsidRDefault="00484662" w:rsidP="00180F55">
            <w:pPr>
              <w:spacing w:line="276" w:lineRule="auto"/>
              <w:jc w:val="center"/>
              <w:rPr>
                <w:rFonts w:ascii="Times New Roman" w:hAnsi="Times New Roman" w:cs="Times New Roman"/>
                <w:sz w:val="24"/>
                <w:szCs w:val="24"/>
              </w:rPr>
            </w:pPr>
            <w:r w:rsidRPr="00FD680B">
              <w:rPr>
                <w:rFonts w:ascii="Times New Roman" w:hAnsi="Times New Roman" w:cs="Times New Roman"/>
                <w:sz w:val="24"/>
                <w:szCs w:val="24"/>
              </w:rPr>
              <w:t>142,22</w:t>
            </w:r>
          </w:p>
        </w:tc>
      </w:tr>
    </w:tbl>
    <w:p w:rsidR="00484662" w:rsidRPr="00FD680B" w:rsidRDefault="00484662" w:rsidP="00484662">
      <w:pPr>
        <w:spacing w:after="0" w:line="240" w:lineRule="auto"/>
        <w:ind w:firstLine="708"/>
        <w:jc w:val="both"/>
        <w:rPr>
          <w:rFonts w:ascii="Times New Roman" w:hAnsi="Times New Roman" w:cs="Times New Roman"/>
          <w:sz w:val="24"/>
          <w:szCs w:val="24"/>
        </w:rPr>
      </w:pPr>
    </w:p>
    <w:p w:rsidR="00484662" w:rsidRPr="00FD680B" w:rsidRDefault="00484662" w:rsidP="00484662">
      <w:pPr>
        <w:autoSpaceDE w:val="0"/>
        <w:autoSpaceDN w:val="0"/>
        <w:adjustRightInd w:val="0"/>
        <w:spacing w:after="0" w:line="240" w:lineRule="auto"/>
        <w:ind w:firstLine="708"/>
        <w:jc w:val="both"/>
        <w:rPr>
          <w:rFonts w:ascii="Times New Roman" w:hAnsi="Times New Roman" w:cs="Times New Roman"/>
          <w:sz w:val="24"/>
          <w:szCs w:val="24"/>
        </w:rPr>
      </w:pPr>
      <w:r w:rsidRPr="00FD680B">
        <w:rPr>
          <w:rFonts w:ascii="Times New Roman" w:hAnsi="Times New Roman" w:cs="Times New Roman"/>
          <w:sz w:val="24"/>
          <w:szCs w:val="24"/>
        </w:rPr>
        <w:t>A principal justificativa, para a majoração da diária reside na busca da elevação da dignidade do motorista terceirizado, a qual resta drasticamente diminuída, quando tal profissional, depois de um fatigante dia de trabalho em viagem, e depois de deixar os passageiros, formado por servidores e/ou alunos, em hotel com qualidade razoável, se vê obrigado a se contentar com um espaço físico diverso, com acomodações inferiores, cuja diária possa pagar, sendo lhe diminuído o direito a uma merecida, digna e confortável noite de descanso.</w:t>
      </w:r>
    </w:p>
    <w:p w:rsidR="00484662" w:rsidRPr="00FD680B" w:rsidRDefault="00484662" w:rsidP="00484662">
      <w:pPr>
        <w:autoSpaceDE w:val="0"/>
        <w:autoSpaceDN w:val="0"/>
        <w:adjustRightInd w:val="0"/>
        <w:spacing w:after="0" w:line="240" w:lineRule="auto"/>
        <w:ind w:firstLine="708"/>
        <w:jc w:val="both"/>
        <w:rPr>
          <w:rFonts w:ascii="Times New Roman" w:hAnsi="Times New Roman" w:cs="Times New Roman"/>
          <w:sz w:val="24"/>
          <w:szCs w:val="24"/>
        </w:rPr>
      </w:pPr>
      <w:r w:rsidRPr="00FD680B">
        <w:rPr>
          <w:rFonts w:ascii="Times New Roman" w:hAnsi="Times New Roman" w:cs="Times New Roman"/>
          <w:sz w:val="24"/>
          <w:szCs w:val="24"/>
        </w:rPr>
        <w:t>Quando se adiciona a tal realidade, uma alimentação regrada</w:t>
      </w:r>
      <w:proofErr w:type="gramStart"/>
      <w:r w:rsidRPr="00FD680B">
        <w:rPr>
          <w:rFonts w:ascii="Times New Roman" w:hAnsi="Times New Roman" w:cs="Times New Roman"/>
          <w:sz w:val="24"/>
          <w:szCs w:val="24"/>
        </w:rPr>
        <w:t>, forma</w:t>
      </w:r>
      <w:proofErr w:type="gramEnd"/>
      <w:r w:rsidRPr="00FD680B">
        <w:rPr>
          <w:rFonts w:ascii="Times New Roman" w:hAnsi="Times New Roman" w:cs="Times New Roman"/>
          <w:sz w:val="24"/>
          <w:szCs w:val="24"/>
        </w:rPr>
        <w:t xml:space="preserve">-se um cenário ideal a influenciar negativamente o psíquico e/ou físico do motorista, o que além de comprometer a eficiência, que se espera da Administração Pública, põe em sério risco a vida, não apenas, do próprio motorista, bem como a dos passageiros, formados, por servidores e alunos, muitos destes, ainda menores de idade, cujos pais, somente permitem a viagem, por confiar plenamente no </w:t>
      </w:r>
      <w:proofErr w:type="spellStart"/>
      <w:r w:rsidRPr="00FD680B">
        <w:rPr>
          <w:rFonts w:ascii="Times New Roman" w:hAnsi="Times New Roman" w:cs="Times New Roman"/>
          <w:sz w:val="24"/>
          <w:szCs w:val="24"/>
        </w:rPr>
        <w:t>lF</w:t>
      </w:r>
      <w:proofErr w:type="spellEnd"/>
      <w:r w:rsidRPr="00FD680B">
        <w:rPr>
          <w:rFonts w:ascii="Times New Roman" w:hAnsi="Times New Roman" w:cs="Times New Roman"/>
          <w:sz w:val="24"/>
          <w:szCs w:val="24"/>
        </w:rPr>
        <w:t xml:space="preserve"> SERTÃO PE, e em consequência, nos seus motoristas, supondo-os, em plena condição física e psicológica, portanto aptos a conduzir os ônibus da </w:t>
      </w:r>
      <w:r>
        <w:rPr>
          <w:rFonts w:ascii="Times New Roman" w:hAnsi="Times New Roman" w:cs="Times New Roman"/>
          <w:sz w:val="24"/>
          <w:szCs w:val="24"/>
        </w:rPr>
        <w:t>I</w:t>
      </w:r>
      <w:r w:rsidRPr="00FD680B">
        <w:rPr>
          <w:rFonts w:ascii="Times New Roman" w:hAnsi="Times New Roman" w:cs="Times New Roman"/>
          <w:sz w:val="24"/>
          <w:szCs w:val="24"/>
        </w:rPr>
        <w:t>nstituição</w:t>
      </w:r>
      <w:r w:rsidRPr="00FD680B">
        <w:rPr>
          <w:rFonts w:ascii="Times New Roman" w:hAnsi="Times New Roman" w:cs="Times New Roman"/>
          <w:sz w:val="24"/>
          <w:szCs w:val="24"/>
        </w:rPr>
        <w:t>.</w:t>
      </w:r>
    </w:p>
    <w:p w:rsidR="00484662" w:rsidRPr="00FD680B" w:rsidRDefault="00484662" w:rsidP="00484662">
      <w:pPr>
        <w:autoSpaceDE w:val="0"/>
        <w:autoSpaceDN w:val="0"/>
        <w:adjustRightInd w:val="0"/>
        <w:spacing w:after="0" w:line="240" w:lineRule="auto"/>
        <w:ind w:right="-1" w:firstLine="708"/>
        <w:jc w:val="both"/>
        <w:rPr>
          <w:rFonts w:ascii="Times New Roman" w:hAnsi="Times New Roman" w:cs="Times New Roman"/>
          <w:sz w:val="24"/>
          <w:szCs w:val="24"/>
        </w:rPr>
      </w:pPr>
      <w:r w:rsidRPr="00FD680B">
        <w:rPr>
          <w:rFonts w:ascii="Times New Roman" w:hAnsi="Times New Roman" w:cs="Times New Roman"/>
          <w:sz w:val="24"/>
          <w:szCs w:val="24"/>
        </w:rPr>
        <w:t xml:space="preserve">No tocante a estimativa de despesa com diárias de motoristas, foi </w:t>
      </w:r>
      <w:proofErr w:type="gramStart"/>
      <w:r w:rsidRPr="00FD680B">
        <w:rPr>
          <w:rFonts w:ascii="Times New Roman" w:hAnsi="Times New Roman" w:cs="Times New Roman"/>
          <w:sz w:val="24"/>
          <w:szCs w:val="24"/>
        </w:rPr>
        <w:t>encaminhado</w:t>
      </w:r>
      <w:proofErr w:type="gramEnd"/>
      <w:r w:rsidRPr="00FD680B">
        <w:rPr>
          <w:rFonts w:ascii="Times New Roman" w:hAnsi="Times New Roman" w:cs="Times New Roman"/>
          <w:sz w:val="24"/>
          <w:szCs w:val="24"/>
        </w:rPr>
        <w:t xml:space="preserve"> pelo Departamento de Administração do </w:t>
      </w:r>
      <w:r>
        <w:rPr>
          <w:rFonts w:ascii="Times New Roman" w:hAnsi="Times New Roman" w:cs="Times New Roman"/>
          <w:sz w:val="24"/>
          <w:szCs w:val="24"/>
        </w:rPr>
        <w:t>C</w:t>
      </w:r>
      <w:r w:rsidRPr="00FD680B">
        <w:rPr>
          <w:rFonts w:ascii="Times New Roman" w:hAnsi="Times New Roman" w:cs="Times New Roman"/>
          <w:sz w:val="24"/>
          <w:szCs w:val="24"/>
        </w:rPr>
        <w:t xml:space="preserve">ampus Petrolina, setor ao qual se subordina o serviço de transporte, o </w:t>
      </w:r>
      <w:r>
        <w:rPr>
          <w:rFonts w:ascii="Times New Roman" w:hAnsi="Times New Roman" w:cs="Times New Roman"/>
          <w:sz w:val="24"/>
          <w:szCs w:val="24"/>
        </w:rPr>
        <w:t>Ofício</w:t>
      </w:r>
      <w:r w:rsidRPr="00FD680B">
        <w:rPr>
          <w:rFonts w:ascii="Times New Roman" w:hAnsi="Times New Roman" w:cs="Times New Roman"/>
          <w:sz w:val="24"/>
          <w:szCs w:val="24"/>
        </w:rPr>
        <w:t xml:space="preserve"> nº</w:t>
      </w:r>
      <w:r>
        <w:rPr>
          <w:rFonts w:ascii="Times New Roman" w:hAnsi="Times New Roman" w:cs="Times New Roman"/>
          <w:sz w:val="24"/>
          <w:szCs w:val="24"/>
        </w:rPr>
        <w:t xml:space="preserve"> 54</w:t>
      </w:r>
      <w:r w:rsidRPr="00FD680B">
        <w:rPr>
          <w:rFonts w:ascii="Times New Roman" w:hAnsi="Times New Roman" w:cs="Times New Roman"/>
          <w:sz w:val="24"/>
          <w:szCs w:val="24"/>
        </w:rPr>
        <w:t>/2019</w:t>
      </w:r>
      <w:r>
        <w:rPr>
          <w:rFonts w:ascii="Times New Roman" w:hAnsi="Times New Roman" w:cs="Times New Roman"/>
          <w:sz w:val="24"/>
          <w:szCs w:val="24"/>
        </w:rPr>
        <w:t>/DPADM/DAP/CPET/IFSERTAOPE</w:t>
      </w:r>
      <w:r w:rsidRPr="00FD680B">
        <w:rPr>
          <w:rFonts w:ascii="Times New Roman" w:hAnsi="Times New Roman" w:cs="Times New Roman"/>
          <w:sz w:val="24"/>
          <w:szCs w:val="24"/>
        </w:rPr>
        <w:t xml:space="preserve">, com a previsão anual de </w:t>
      </w:r>
      <w:r w:rsidRPr="00484662">
        <w:rPr>
          <w:rFonts w:ascii="Times New Roman" w:hAnsi="Times New Roman" w:cs="Times New Roman"/>
          <w:b/>
          <w:sz w:val="24"/>
          <w:szCs w:val="24"/>
        </w:rPr>
        <w:t>80</w:t>
      </w:r>
      <w:r>
        <w:rPr>
          <w:rFonts w:ascii="Times New Roman" w:hAnsi="Times New Roman" w:cs="Times New Roman"/>
          <w:b/>
          <w:sz w:val="24"/>
          <w:szCs w:val="24"/>
        </w:rPr>
        <w:t xml:space="preserve"> (oitenta)</w:t>
      </w:r>
      <w:r w:rsidRPr="00484662">
        <w:rPr>
          <w:rFonts w:ascii="Times New Roman" w:hAnsi="Times New Roman" w:cs="Times New Roman"/>
          <w:b/>
          <w:sz w:val="24"/>
          <w:szCs w:val="24"/>
        </w:rPr>
        <w:t xml:space="preserve"> diárias</w:t>
      </w:r>
      <w:r w:rsidRPr="00FD680B">
        <w:rPr>
          <w:rFonts w:ascii="Times New Roman" w:hAnsi="Times New Roman" w:cs="Times New Roman"/>
          <w:sz w:val="24"/>
          <w:szCs w:val="24"/>
        </w:rPr>
        <w:t>.</w:t>
      </w:r>
    </w:p>
    <w:p w:rsidR="00484662" w:rsidRPr="00FD680B" w:rsidRDefault="00484662" w:rsidP="00484662">
      <w:pPr>
        <w:autoSpaceDE w:val="0"/>
        <w:autoSpaceDN w:val="0"/>
        <w:adjustRightInd w:val="0"/>
        <w:spacing w:after="0" w:line="240" w:lineRule="auto"/>
        <w:ind w:firstLine="708"/>
        <w:jc w:val="both"/>
        <w:rPr>
          <w:rFonts w:ascii="Times New Roman" w:hAnsi="Times New Roman" w:cs="Times New Roman"/>
          <w:sz w:val="24"/>
          <w:szCs w:val="24"/>
        </w:rPr>
      </w:pPr>
      <w:r w:rsidRPr="00FD680B">
        <w:rPr>
          <w:rFonts w:ascii="Times New Roman" w:hAnsi="Times New Roman" w:cs="Times New Roman"/>
          <w:sz w:val="24"/>
          <w:szCs w:val="24"/>
        </w:rPr>
        <w:t>É importante registrar que tal estimativa teve por base o histórico dos quantitativos de viagens realizadas nos últimos anos, sendo considerada ainda a média de três diárias por viagem.</w:t>
      </w:r>
    </w:p>
    <w:p w:rsidR="00484662" w:rsidRDefault="00484662" w:rsidP="00484662">
      <w:pPr>
        <w:spacing w:after="0" w:line="240" w:lineRule="auto"/>
        <w:jc w:val="both"/>
        <w:rPr>
          <w:rFonts w:ascii="Times New Roman" w:hAnsi="Times New Roman" w:cs="Times New Roman"/>
          <w:sz w:val="24"/>
          <w:szCs w:val="24"/>
        </w:rPr>
      </w:pPr>
    </w:p>
    <w:p w:rsidR="00484662" w:rsidRPr="00484662" w:rsidRDefault="00484662" w:rsidP="00484662">
      <w:pPr>
        <w:spacing w:after="0" w:line="240" w:lineRule="auto"/>
        <w:jc w:val="both"/>
        <w:rPr>
          <w:rFonts w:ascii="Times New Roman" w:hAnsi="Times New Roman" w:cs="Times New Roman"/>
          <w:sz w:val="24"/>
          <w:szCs w:val="24"/>
        </w:rPr>
      </w:pPr>
      <w:bookmarkStart w:id="22" w:name="_GoBack"/>
      <w:bookmarkEnd w:id="22"/>
    </w:p>
    <w:p w:rsidR="007A4999" w:rsidRPr="00AF3D7D" w:rsidRDefault="008D4FCF" w:rsidP="00AA1C99">
      <w:pPr>
        <w:pStyle w:val="Contedodatabela"/>
        <w:jc w:val="both"/>
        <w:rPr>
          <w:rFonts w:ascii="Times New Roman" w:hAnsi="Times New Roman" w:cs="Times New Roman"/>
          <w:b/>
          <w:i/>
          <w:color w:val="auto"/>
        </w:rPr>
      </w:pPr>
      <w:bookmarkStart w:id="23" w:name="_Toc5022481"/>
      <w:r w:rsidRPr="00AF3D7D">
        <w:rPr>
          <w:rFonts w:ascii="Times New Roman" w:hAnsi="Times New Roman" w:cs="Times New Roman"/>
          <w:b/>
          <w:i/>
          <w:color w:val="auto"/>
        </w:rPr>
        <w:t>3.</w:t>
      </w:r>
      <w:r w:rsidR="006C0DB5" w:rsidRPr="00AF3D7D">
        <w:rPr>
          <w:rFonts w:ascii="Times New Roman" w:hAnsi="Times New Roman" w:cs="Times New Roman"/>
          <w:b/>
          <w:i/>
          <w:color w:val="auto"/>
        </w:rPr>
        <w:t>4</w:t>
      </w:r>
      <w:r w:rsidR="00FF4F6F" w:rsidRPr="00AF3D7D">
        <w:rPr>
          <w:rFonts w:ascii="Times New Roman" w:hAnsi="Times New Roman" w:cs="Times New Roman"/>
          <w:b/>
          <w:i/>
          <w:color w:val="auto"/>
        </w:rPr>
        <w:t>.</w:t>
      </w:r>
      <w:r w:rsidR="003406C5" w:rsidRPr="00AF3D7D">
        <w:rPr>
          <w:rFonts w:ascii="Times New Roman" w:hAnsi="Times New Roman" w:cs="Times New Roman"/>
          <w:b/>
          <w:i/>
          <w:color w:val="auto"/>
        </w:rPr>
        <w:t>1</w:t>
      </w:r>
      <w:r w:rsidRPr="00AF3D7D">
        <w:rPr>
          <w:rFonts w:ascii="Times New Roman" w:hAnsi="Times New Roman" w:cs="Times New Roman"/>
          <w:b/>
          <w:i/>
          <w:color w:val="auto"/>
        </w:rPr>
        <w:t xml:space="preserve"> Duração Inicial do Contrato</w:t>
      </w:r>
      <w:bookmarkEnd w:id="23"/>
    </w:p>
    <w:p w:rsidR="007A4999" w:rsidRPr="00AF3D7D" w:rsidRDefault="007A4999" w:rsidP="00AA1C99">
      <w:pPr>
        <w:pStyle w:val="Contedodatabela"/>
        <w:jc w:val="both"/>
        <w:rPr>
          <w:rFonts w:ascii="Times New Roman" w:hAnsi="Times New Roman" w:cs="Times New Roman"/>
          <w:b/>
          <w:color w:val="auto"/>
        </w:rPr>
      </w:pPr>
    </w:p>
    <w:p w:rsidR="008D4FCF" w:rsidRPr="00AF3D7D" w:rsidRDefault="008D4FCF" w:rsidP="00FF0E70">
      <w:pPr>
        <w:pStyle w:val="Contedodatabela"/>
        <w:ind w:firstLine="708"/>
        <w:jc w:val="both"/>
        <w:rPr>
          <w:rFonts w:ascii="Times New Roman" w:hAnsi="Times New Roman" w:cs="Times New Roman"/>
          <w:color w:val="auto"/>
        </w:rPr>
      </w:pPr>
      <w:r w:rsidRPr="00AF3D7D">
        <w:rPr>
          <w:rFonts w:ascii="Times New Roman" w:hAnsi="Times New Roman" w:cs="Times New Roman"/>
          <w:color w:val="auto"/>
        </w:rPr>
        <w:t>O contrato será firmado por um prazo de 12</w:t>
      </w:r>
      <w:r w:rsidR="00E118F6" w:rsidRPr="00AF3D7D">
        <w:rPr>
          <w:rFonts w:ascii="Times New Roman" w:hAnsi="Times New Roman" w:cs="Times New Roman"/>
          <w:color w:val="auto"/>
        </w:rPr>
        <w:t xml:space="preserve"> (doze)</w:t>
      </w:r>
      <w:r w:rsidRPr="00AF3D7D">
        <w:rPr>
          <w:rFonts w:ascii="Times New Roman" w:hAnsi="Times New Roman" w:cs="Times New Roman"/>
          <w:color w:val="auto"/>
        </w:rPr>
        <w:t xml:space="preserve"> meses, podendo ser prorrogado sucessivas vezes até o máximo de 60 meses</w:t>
      </w:r>
      <w:r w:rsidR="008007DE" w:rsidRPr="00AF3D7D">
        <w:rPr>
          <w:rFonts w:ascii="Times New Roman" w:hAnsi="Times New Roman" w:cs="Times New Roman"/>
          <w:color w:val="auto"/>
        </w:rPr>
        <w:t>,</w:t>
      </w:r>
      <w:r w:rsidRPr="00AF3D7D">
        <w:rPr>
          <w:rFonts w:ascii="Times New Roman" w:hAnsi="Times New Roman" w:cs="Times New Roman"/>
          <w:color w:val="auto"/>
        </w:rPr>
        <w:t xml:space="preserve"> conforme reza o artigo 57, II da Lei 8666/93.</w:t>
      </w:r>
    </w:p>
    <w:p w:rsidR="008D4FCF" w:rsidRPr="00AF3D7D" w:rsidRDefault="008D4FCF" w:rsidP="00AA1C99">
      <w:pPr>
        <w:pStyle w:val="Contedodatabela"/>
        <w:jc w:val="both"/>
        <w:rPr>
          <w:rFonts w:ascii="Times New Roman" w:hAnsi="Times New Roman" w:cs="Times New Roman"/>
          <w:color w:val="auto"/>
        </w:rPr>
      </w:pPr>
    </w:p>
    <w:p w:rsidR="003B4313" w:rsidRPr="00AF3D7D" w:rsidRDefault="008D4FCF" w:rsidP="00AA1C99">
      <w:pPr>
        <w:pStyle w:val="Contedodatabela"/>
        <w:jc w:val="both"/>
        <w:rPr>
          <w:rFonts w:ascii="Times New Roman" w:hAnsi="Times New Roman" w:cs="Times New Roman"/>
          <w:b/>
          <w:i/>
          <w:color w:val="auto"/>
        </w:rPr>
      </w:pPr>
      <w:bookmarkStart w:id="24" w:name="_Toc5022482"/>
      <w:r w:rsidRPr="00AF3D7D">
        <w:rPr>
          <w:rFonts w:ascii="Times New Roman" w:hAnsi="Times New Roman" w:cs="Times New Roman"/>
          <w:b/>
          <w:i/>
          <w:color w:val="auto"/>
        </w:rPr>
        <w:t>3.</w:t>
      </w:r>
      <w:r w:rsidR="003B4313" w:rsidRPr="00AF3D7D">
        <w:rPr>
          <w:rFonts w:ascii="Times New Roman" w:hAnsi="Times New Roman" w:cs="Times New Roman"/>
          <w:b/>
          <w:i/>
          <w:color w:val="auto"/>
        </w:rPr>
        <w:t>4.2 Sustentabilidade</w:t>
      </w:r>
      <w:bookmarkEnd w:id="24"/>
    </w:p>
    <w:p w:rsidR="003B4313" w:rsidRPr="00AF3D7D" w:rsidRDefault="008D4FCF" w:rsidP="00AA1C99">
      <w:pPr>
        <w:pStyle w:val="Contedodatabela"/>
        <w:jc w:val="both"/>
        <w:rPr>
          <w:rFonts w:ascii="Times New Roman" w:hAnsi="Times New Roman" w:cs="Times New Roman"/>
          <w:b/>
          <w:color w:val="auto"/>
        </w:rPr>
      </w:pPr>
      <w:r w:rsidRPr="00AF3D7D">
        <w:rPr>
          <w:rFonts w:ascii="Times New Roman" w:hAnsi="Times New Roman" w:cs="Times New Roman"/>
          <w:b/>
          <w:color w:val="auto"/>
        </w:rPr>
        <w:t xml:space="preserve"> </w:t>
      </w:r>
    </w:p>
    <w:p w:rsidR="008D4FCF" w:rsidRPr="00AF3D7D" w:rsidRDefault="008D4FCF" w:rsidP="00FF0E70">
      <w:pPr>
        <w:pStyle w:val="Contedodatabela"/>
        <w:ind w:firstLine="708"/>
        <w:jc w:val="both"/>
        <w:rPr>
          <w:rFonts w:ascii="Times New Roman" w:hAnsi="Times New Roman" w:cs="Times New Roman"/>
          <w:color w:val="auto"/>
        </w:rPr>
      </w:pPr>
      <w:r w:rsidRPr="00AF3D7D">
        <w:rPr>
          <w:rFonts w:ascii="Times New Roman" w:hAnsi="Times New Roman" w:cs="Times New Roman"/>
          <w:color w:val="auto"/>
        </w:rPr>
        <w:t xml:space="preserve">As boas práticas de </w:t>
      </w:r>
      <w:proofErr w:type="gramStart"/>
      <w:r w:rsidRPr="00AF3D7D">
        <w:rPr>
          <w:rFonts w:ascii="Times New Roman" w:hAnsi="Times New Roman" w:cs="Times New Roman"/>
          <w:color w:val="auto"/>
        </w:rPr>
        <w:t>otimização</w:t>
      </w:r>
      <w:proofErr w:type="gramEnd"/>
      <w:r w:rsidRPr="00AF3D7D">
        <w:rPr>
          <w:rFonts w:ascii="Times New Roman" w:hAnsi="Times New Roman" w:cs="Times New Roman"/>
          <w:color w:val="auto"/>
        </w:rPr>
        <w:t xml:space="preserve"> de recursos, redução de desperdícios e redução dos índices de poluição pautam-se em alguns pressupostos e exigências que deverão ser observados pela Contratada, tais como:</w:t>
      </w:r>
    </w:p>
    <w:p w:rsidR="008D4FCF" w:rsidRPr="00AF3D7D" w:rsidRDefault="008D4FCF" w:rsidP="00AA1C99">
      <w:pPr>
        <w:spacing w:after="0" w:line="240" w:lineRule="auto"/>
        <w:jc w:val="both"/>
        <w:rPr>
          <w:rFonts w:ascii="Times New Roman" w:hAnsi="Times New Roman" w:cs="Times New Roman"/>
          <w:sz w:val="24"/>
          <w:szCs w:val="24"/>
        </w:rPr>
      </w:pPr>
    </w:p>
    <w:p w:rsidR="008D4FCF" w:rsidRPr="00AF3D7D" w:rsidRDefault="008D4FCF" w:rsidP="00FF0E70">
      <w:pPr>
        <w:spacing w:after="0" w:line="240" w:lineRule="auto"/>
        <w:ind w:firstLine="708"/>
        <w:jc w:val="both"/>
        <w:rPr>
          <w:rFonts w:ascii="Times New Roman" w:hAnsi="Times New Roman" w:cs="Times New Roman"/>
          <w:sz w:val="24"/>
          <w:szCs w:val="24"/>
        </w:rPr>
      </w:pPr>
      <w:r w:rsidRPr="00AF3D7D">
        <w:rPr>
          <w:rFonts w:ascii="Times New Roman" w:hAnsi="Times New Roman" w:cs="Times New Roman"/>
          <w:sz w:val="24"/>
          <w:szCs w:val="24"/>
        </w:rPr>
        <w:t>Elaborar e manter um programa interno de treinamento de seus empregados, nos três primeiros meses da execução contratual, para redução do consumo de energia elétrica e de água e redução de produção de resíduos sólidos, observadas as normas ambientais vigentes.</w:t>
      </w:r>
    </w:p>
    <w:p w:rsidR="008D4FCF" w:rsidRPr="00AF3D7D" w:rsidRDefault="008D4FCF" w:rsidP="00AA1C99">
      <w:pPr>
        <w:spacing w:after="0" w:line="240" w:lineRule="auto"/>
        <w:jc w:val="both"/>
        <w:rPr>
          <w:rFonts w:ascii="Times New Roman" w:hAnsi="Times New Roman" w:cs="Times New Roman"/>
          <w:sz w:val="24"/>
          <w:szCs w:val="24"/>
        </w:rPr>
      </w:pPr>
      <w:r w:rsidRPr="00AF3D7D">
        <w:rPr>
          <w:rFonts w:ascii="Times New Roman" w:hAnsi="Times New Roman" w:cs="Times New Roman"/>
          <w:sz w:val="24"/>
          <w:szCs w:val="24"/>
        </w:rPr>
        <w:t>Colaborar de forma efetiva na informação de ocorrências para manutenção constante das instalações, tais como:</w:t>
      </w:r>
    </w:p>
    <w:p w:rsidR="008D4FCF" w:rsidRPr="00AF3D7D" w:rsidRDefault="008D4FCF" w:rsidP="00AA1C99">
      <w:pPr>
        <w:spacing w:after="0" w:line="240" w:lineRule="auto"/>
        <w:jc w:val="both"/>
        <w:rPr>
          <w:rFonts w:ascii="Times New Roman" w:hAnsi="Times New Roman" w:cs="Times New Roman"/>
          <w:sz w:val="24"/>
          <w:szCs w:val="24"/>
        </w:rPr>
      </w:pPr>
    </w:p>
    <w:p w:rsidR="008D4FCF" w:rsidRPr="00AF3D7D" w:rsidRDefault="008D4FCF" w:rsidP="00FF0E70">
      <w:pPr>
        <w:spacing w:after="0" w:line="240" w:lineRule="auto"/>
        <w:ind w:left="708"/>
        <w:jc w:val="both"/>
        <w:rPr>
          <w:rFonts w:ascii="Times New Roman" w:hAnsi="Times New Roman" w:cs="Times New Roman"/>
          <w:sz w:val="24"/>
          <w:szCs w:val="24"/>
        </w:rPr>
      </w:pPr>
      <w:r w:rsidRPr="00AF3D7D">
        <w:rPr>
          <w:rFonts w:ascii="Times New Roman" w:hAnsi="Times New Roman" w:cs="Times New Roman"/>
          <w:sz w:val="24"/>
          <w:szCs w:val="24"/>
        </w:rPr>
        <w:lastRenderedPageBreak/>
        <w:t>a) Vazamentos na torneira ou no sifão do lavatório e chuveiros</w:t>
      </w:r>
      <w:r w:rsidR="005B5861" w:rsidRPr="00AF3D7D">
        <w:rPr>
          <w:rFonts w:ascii="Times New Roman" w:hAnsi="Times New Roman" w:cs="Times New Roman"/>
          <w:sz w:val="24"/>
          <w:szCs w:val="24"/>
        </w:rPr>
        <w:t>;</w:t>
      </w:r>
    </w:p>
    <w:p w:rsidR="008D4FCF" w:rsidRPr="00AF3D7D" w:rsidRDefault="008D4FCF" w:rsidP="00FF0E70">
      <w:pPr>
        <w:spacing w:after="0" w:line="240" w:lineRule="auto"/>
        <w:ind w:left="708"/>
        <w:jc w:val="both"/>
        <w:rPr>
          <w:rFonts w:ascii="Times New Roman" w:hAnsi="Times New Roman" w:cs="Times New Roman"/>
          <w:sz w:val="24"/>
          <w:szCs w:val="24"/>
        </w:rPr>
      </w:pPr>
      <w:r w:rsidRPr="00AF3D7D">
        <w:rPr>
          <w:rFonts w:ascii="Times New Roman" w:hAnsi="Times New Roman" w:cs="Times New Roman"/>
          <w:sz w:val="24"/>
          <w:szCs w:val="24"/>
        </w:rPr>
        <w:t>b) Saboneteiras e toalheiros quebrados</w:t>
      </w:r>
      <w:r w:rsidR="005B5861" w:rsidRPr="00AF3D7D">
        <w:rPr>
          <w:rFonts w:ascii="Times New Roman" w:hAnsi="Times New Roman" w:cs="Times New Roman"/>
          <w:sz w:val="24"/>
          <w:szCs w:val="24"/>
        </w:rPr>
        <w:t>;</w:t>
      </w:r>
    </w:p>
    <w:p w:rsidR="008D4FCF" w:rsidRPr="00AF3D7D" w:rsidRDefault="008D4FCF" w:rsidP="00FF0E70">
      <w:pPr>
        <w:spacing w:after="0" w:line="240" w:lineRule="auto"/>
        <w:ind w:left="708"/>
        <w:jc w:val="both"/>
        <w:rPr>
          <w:rFonts w:ascii="Times New Roman" w:hAnsi="Times New Roman" w:cs="Times New Roman"/>
          <w:sz w:val="24"/>
          <w:szCs w:val="24"/>
        </w:rPr>
      </w:pPr>
      <w:r w:rsidRPr="00AF3D7D">
        <w:rPr>
          <w:rFonts w:ascii="Times New Roman" w:hAnsi="Times New Roman" w:cs="Times New Roman"/>
          <w:sz w:val="24"/>
          <w:szCs w:val="24"/>
        </w:rPr>
        <w:t>c) Lâmpadas queimadas ou piscando</w:t>
      </w:r>
      <w:r w:rsidR="005B5861" w:rsidRPr="00AF3D7D">
        <w:rPr>
          <w:rFonts w:ascii="Times New Roman" w:hAnsi="Times New Roman" w:cs="Times New Roman"/>
          <w:sz w:val="24"/>
          <w:szCs w:val="24"/>
        </w:rPr>
        <w:t>;</w:t>
      </w:r>
    </w:p>
    <w:p w:rsidR="008D4FCF" w:rsidRPr="00AF3D7D" w:rsidRDefault="008D4FCF" w:rsidP="00FF0E70">
      <w:pPr>
        <w:spacing w:after="0" w:line="240" w:lineRule="auto"/>
        <w:ind w:left="708"/>
        <w:jc w:val="both"/>
        <w:rPr>
          <w:rFonts w:ascii="Times New Roman" w:hAnsi="Times New Roman" w:cs="Times New Roman"/>
          <w:sz w:val="24"/>
          <w:szCs w:val="24"/>
        </w:rPr>
      </w:pPr>
      <w:r w:rsidRPr="00AF3D7D">
        <w:rPr>
          <w:rFonts w:ascii="Times New Roman" w:hAnsi="Times New Roman" w:cs="Times New Roman"/>
          <w:sz w:val="24"/>
          <w:szCs w:val="24"/>
        </w:rPr>
        <w:t>d) Luzes de postes e refletores ligadas durante o dia</w:t>
      </w:r>
      <w:r w:rsidR="005B5861" w:rsidRPr="00AF3D7D">
        <w:rPr>
          <w:rFonts w:ascii="Times New Roman" w:hAnsi="Times New Roman" w:cs="Times New Roman"/>
          <w:sz w:val="24"/>
          <w:szCs w:val="24"/>
        </w:rPr>
        <w:t>;</w:t>
      </w:r>
    </w:p>
    <w:p w:rsidR="008D4FCF" w:rsidRPr="00AF3D7D" w:rsidRDefault="008D4FCF" w:rsidP="00FF0E70">
      <w:pPr>
        <w:spacing w:after="0" w:line="240" w:lineRule="auto"/>
        <w:ind w:left="708"/>
        <w:jc w:val="both"/>
        <w:rPr>
          <w:rFonts w:ascii="Times New Roman" w:hAnsi="Times New Roman" w:cs="Times New Roman"/>
          <w:sz w:val="24"/>
          <w:szCs w:val="24"/>
        </w:rPr>
      </w:pPr>
      <w:r w:rsidRPr="00AF3D7D">
        <w:rPr>
          <w:rFonts w:ascii="Times New Roman" w:hAnsi="Times New Roman" w:cs="Times New Roman"/>
          <w:sz w:val="24"/>
          <w:szCs w:val="24"/>
        </w:rPr>
        <w:t>e) Tomadas e espelhos soltos</w:t>
      </w:r>
      <w:r w:rsidR="005B5861" w:rsidRPr="00AF3D7D">
        <w:rPr>
          <w:rFonts w:ascii="Times New Roman" w:hAnsi="Times New Roman" w:cs="Times New Roman"/>
          <w:sz w:val="24"/>
          <w:szCs w:val="24"/>
        </w:rPr>
        <w:t>;</w:t>
      </w:r>
    </w:p>
    <w:p w:rsidR="008D4FCF" w:rsidRPr="00AF3D7D" w:rsidRDefault="008D4FCF" w:rsidP="00FF0E70">
      <w:pPr>
        <w:spacing w:after="0" w:line="240" w:lineRule="auto"/>
        <w:ind w:left="708"/>
        <w:jc w:val="both"/>
        <w:rPr>
          <w:rFonts w:ascii="Times New Roman" w:hAnsi="Times New Roman" w:cs="Times New Roman"/>
          <w:sz w:val="24"/>
          <w:szCs w:val="24"/>
        </w:rPr>
      </w:pPr>
      <w:r w:rsidRPr="00AF3D7D">
        <w:rPr>
          <w:rFonts w:ascii="Times New Roman" w:hAnsi="Times New Roman" w:cs="Times New Roman"/>
          <w:sz w:val="24"/>
          <w:szCs w:val="24"/>
        </w:rPr>
        <w:t>f) Fios desencapados</w:t>
      </w:r>
      <w:r w:rsidR="005B5861" w:rsidRPr="00AF3D7D">
        <w:rPr>
          <w:rFonts w:ascii="Times New Roman" w:hAnsi="Times New Roman" w:cs="Times New Roman"/>
          <w:sz w:val="24"/>
          <w:szCs w:val="24"/>
        </w:rPr>
        <w:t>;</w:t>
      </w:r>
    </w:p>
    <w:p w:rsidR="008D4FCF" w:rsidRPr="00AF3D7D" w:rsidRDefault="008D4FCF" w:rsidP="00FF0E70">
      <w:pPr>
        <w:spacing w:after="0" w:line="240" w:lineRule="auto"/>
        <w:ind w:left="708"/>
        <w:jc w:val="both"/>
        <w:rPr>
          <w:rFonts w:ascii="Times New Roman" w:hAnsi="Times New Roman" w:cs="Times New Roman"/>
          <w:sz w:val="24"/>
          <w:szCs w:val="24"/>
        </w:rPr>
      </w:pPr>
      <w:r w:rsidRPr="00AF3D7D">
        <w:rPr>
          <w:rFonts w:ascii="Times New Roman" w:hAnsi="Times New Roman" w:cs="Times New Roman"/>
          <w:sz w:val="24"/>
          <w:szCs w:val="24"/>
        </w:rPr>
        <w:t>g) Janelas, fechaduras ou vidros quebrados, entre outras.</w:t>
      </w:r>
    </w:p>
    <w:p w:rsidR="008D4FCF" w:rsidRPr="00AF3D7D" w:rsidRDefault="008D4FCF" w:rsidP="00AA1C99">
      <w:pPr>
        <w:spacing w:after="0" w:line="240" w:lineRule="auto"/>
        <w:jc w:val="both"/>
        <w:rPr>
          <w:rFonts w:ascii="Times New Roman" w:hAnsi="Times New Roman" w:cs="Times New Roman"/>
          <w:sz w:val="24"/>
          <w:szCs w:val="24"/>
        </w:rPr>
      </w:pPr>
    </w:p>
    <w:p w:rsidR="008D4FCF" w:rsidRPr="00AF3D7D" w:rsidRDefault="008D4FCF" w:rsidP="003B4C7A">
      <w:pPr>
        <w:spacing w:after="0" w:line="240" w:lineRule="auto"/>
        <w:ind w:firstLine="708"/>
        <w:jc w:val="both"/>
        <w:rPr>
          <w:rFonts w:ascii="Times New Roman" w:hAnsi="Times New Roman" w:cs="Times New Roman"/>
          <w:sz w:val="24"/>
          <w:szCs w:val="24"/>
        </w:rPr>
      </w:pPr>
      <w:r w:rsidRPr="00AF3D7D">
        <w:rPr>
          <w:rFonts w:ascii="Times New Roman" w:hAnsi="Times New Roman" w:cs="Times New Roman"/>
          <w:sz w:val="24"/>
          <w:szCs w:val="24"/>
        </w:rPr>
        <w:t>Fazer uso racional de água e energia elétrica, adotando medidas para evitar o desperdício e mantendo critérios especiais e privilegiados para aquisição e uso de equipamentos e complementos que promovam a redução do consumo.</w:t>
      </w:r>
    </w:p>
    <w:p w:rsidR="008D4FCF" w:rsidRPr="00AF3D7D" w:rsidRDefault="008D4FCF" w:rsidP="003B4C7A">
      <w:pPr>
        <w:spacing w:after="0" w:line="240" w:lineRule="auto"/>
        <w:ind w:firstLine="708"/>
        <w:jc w:val="both"/>
        <w:rPr>
          <w:rFonts w:ascii="Times New Roman" w:hAnsi="Times New Roman" w:cs="Times New Roman"/>
          <w:sz w:val="24"/>
          <w:szCs w:val="24"/>
        </w:rPr>
      </w:pPr>
      <w:r w:rsidRPr="00AF3D7D">
        <w:rPr>
          <w:rFonts w:ascii="Times New Roman" w:hAnsi="Times New Roman" w:cs="Times New Roman"/>
          <w:sz w:val="24"/>
          <w:szCs w:val="24"/>
        </w:rPr>
        <w:t>Atuarem, o supervisor, os encarregados e os líderes de turma, como facilitadores das mudanças de comportamento dos empregados da Contratada.</w:t>
      </w:r>
    </w:p>
    <w:p w:rsidR="008D4FCF" w:rsidRPr="00AF3D7D" w:rsidRDefault="008D4FCF" w:rsidP="00AA1C99">
      <w:pPr>
        <w:spacing w:after="0" w:line="240" w:lineRule="auto"/>
        <w:jc w:val="both"/>
        <w:rPr>
          <w:rFonts w:ascii="Times New Roman" w:hAnsi="Times New Roman" w:cs="Times New Roman"/>
          <w:sz w:val="24"/>
          <w:szCs w:val="24"/>
        </w:rPr>
      </w:pPr>
    </w:p>
    <w:p w:rsidR="00494A8C" w:rsidRPr="00AF3D7D" w:rsidRDefault="008D4FCF" w:rsidP="00AA1C99">
      <w:pPr>
        <w:pStyle w:val="Contedodatabela"/>
        <w:jc w:val="both"/>
        <w:rPr>
          <w:rFonts w:ascii="Times New Roman" w:hAnsi="Times New Roman" w:cs="Times New Roman"/>
          <w:b/>
          <w:i/>
          <w:color w:val="auto"/>
        </w:rPr>
      </w:pPr>
      <w:bookmarkStart w:id="25" w:name="_Toc5022483"/>
      <w:r w:rsidRPr="00AF3D7D">
        <w:rPr>
          <w:rFonts w:ascii="Times New Roman" w:hAnsi="Times New Roman" w:cs="Times New Roman"/>
          <w:b/>
          <w:i/>
          <w:color w:val="auto"/>
        </w:rPr>
        <w:t>3.</w:t>
      </w:r>
      <w:r w:rsidR="00494A8C" w:rsidRPr="00AF3D7D">
        <w:rPr>
          <w:rFonts w:ascii="Times New Roman" w:hAnsi="Times New Roman" w:cs="Times New Roman"/>
          <w:b/>
          <w:i/>
          <w:color w:val="auto"/>
        </w:rPr>
        <w:t>4.3</w:t>
      </w:r>
      <w:r w:rsidRPr="00AF3D7D">
        <w:rPr>
          <w:rFonts w:ascii="Times New Roman" w:hAnsi="Times New Roman" w:cs="Times New Roman"/>
          <w:b/>
          <w:i/>
          <w:color w:val="auto"/>
        </w:rPr>
        <w:t xml:space="preserve"> Transição Contratual</w:t>
      </w:r>
      <w:bookmarkEnd w:id="25"/>
    </w:p>
    <w:p w:rsidR="00494A8C" w:rsidRPr="00AF3D7D" w:rsidRDefault="00494A8C" w:rsidP="00AA1C99">
      <w:pPr>
        <w:pStyle w:val="Contedodatabela"/>
        <w:jc w:val="both"/>
        <w:rPr>
          <w:rFonts w:ascii="Times New Roman" w:hAnsi="Times New Roman" w:cs="Times New Roman"/>
          <w:b/>
          <w:color w:val="auto"/>
        </w:rPr>
      </w:pPr>
    </w:p>
    <w:p w:rsidR="008D4FCF" w:rsidRPr="00AF3D7D" w:rsidRDefault="008D4FCF" w:rsidP="003B4C7A">
      <w:pPr>
        <w:pStyle w:val="Contedodatabela"/>
        <w:ind w:firstLine="708"/>
        <w:jc w:val="both"/>
        <w:rPr>
          <w:rFonts w:ascii="Times New Roman" w:hAnsi="Times New Roman" w:cs="Times New Roman"/>
          <w:color w:val="auto"/>
          <w:highlight w:val="yellow"/>
        </w:rPr>
      </w:pPr>
      <w:r w:rsidRPr="00AF3D7D">
        <w:rPr>
          <w:rFonts w:ascii="Times New Roman" w:hAnsi="Times New Roman" w:cs="Times New Roman"/>
          <w:color w:val="auto"/>
        </w:rPr>
        <w:t xml:space="preserve">Considerando que as atividades de apoio administrativo são rotineiras, não há a necessidade </w:t>
      </w:r>
      <w:r w:rsidR="002B63AF" w:rsidRPr="00AF3D7D">
        <w:rPr>
          <w:rFonts w:ascii="Times New Roman" w:hAnsi="Times New Roman" w:cs="Times New Roman"/>
          <w:color w:val="auto"/>
        </w:rPr>
        <w:t>de a contratada realizar</w:t>
      </w:r>
      <w:r w:rsidRPr="00AF3D7D">
        <w:rPr>
          <w:rFonts w:ascii="Times New Roman" w:hAnsi="Times New Roman" w:cs="Times New Roman"/>
          <w:color w:val="auto"/>
        </w:rPr>
        <w:t xml:space="preserve"> a transição contratual.</w:t>
      </w:r>
    </w:p>
    <w:p w:rsidR="008D4FCF" w:rsidRPr="00AF3D7D" w:rsidRDefault="008D4FCF" w:rsidP="00AA1C99">
      <w:pPr>
        <w:spacing w:after="0" w:line="240" w:lineRule="auto"/>
        <w:jc w:val="both"/>
        <w:rPr>
          <w:rFonts w:ascii="Times New Roman" w:hAnsi="Times New Roman" w:cs="Times New Roman"/>
          <w:sz w:val="24"/>
          <w:szCs w:val="24"/>
          <w:highlight w:val="yellow"/>
        </w:rPr>
      </w:pPr>
    </w:p>
    <w:p w:rsidR="00494A8C" w:rsidRPr="00AF3D7D" w:rsidRDefault="008D4FCF" w:rsidP="00AA1C99">
      <w:pPr>
        <w:pStyle w:val="Contedodatabela"/>
        <w:jc w:val="both"/>
        <w:rPr>
          <w:rFonts w:ascii="Times New Roman" w:hAnsi="Times New Roman" w:cs="Times New Roman"/>
          <w:b/>
          <w:i/>
          <w:color w:val="auto"/>
        </w:rPr>
      </w:pPr>
      <w:bookmarkStart w:id="26" w:name="_Toc5022484"/>
      <w:r w:rsidRPr="00AF3D7D">
        <w:rPr>
          <w:rFonts w:ascii="Times New Roman" w:hAnsi="Times New Roman" w:cs="Times New Roman"/>
          <w:b/>
          <w:i/>
          <w:color w:val="auto"/>
        </w:rPr>
        <w:t>3.</w:t>
      </w:r>
      <w:r w:rsidR="00494A8C" w:rsidRPr="00AF3D7D">
        <w:rPr>
          <w:rFonts w:ascii="Times New Roman" w:hAnsi="Times New Roman" w:cs="Times New Roman"/>
          <w:b/>
          <w:i/>
          <w:color w:val="auto"/>
        </w:rPr>
        <w:t>4.4</w:t>
      </w:r>
      <w:r w:rsidRPr="00AF3D7D">
        <w:rPr>
          <w:rFonts w:ascii="Times New Roman" w:hAnsi="Times New Roman" w:cs="Times New Roman"/>
          <w:b/>
          <w:i/>
          <w:color w:val="auto"/>
        </w:rPr>
        <w:t xml:space="preserve"> Relevância dos requisitos apresentados</w:t>
      </w:r>
      <w:bookmarkEnd w:id="26"/>
    </w:p>
    <w:p w:rsidR="00494A8C" w:rsidRPr="00AF3D7D" w:rsidRDefault="00494A8C" w:rsidP="00AA1C99">
      <w:pPr>
        <w:pStyle w:val="Contedodatabela"/>
        <w:jc w:val="both"/>
        <w:rPr>
          <w:rFonts w:ascii="Times New Roman" w:hAnsi="Times New Roman" w:cs="Times New Roman"/>
          <w:b/>
          <w:color w:val="auto"/>
        </w:rPr>
      </w:pPr>
    </w:p>
    <w:p w:rsidR="008D4FCF" w:rsidRPr="00AF3D7D" w:rsidRDefault="008D4FCF" w:rsidP="003B4C7A">
      <w:pPr>
        <w:pStyle w:val="Contedodatabela"/>
        <w:ind w:firstLine="708"/>
        <w:jc w:val="both"/>
        <w:rPr>
          <w:rFonts w:ascii="Times New Roman" w:hAnsi="Times New Roman" w:cs="Times New Roman"/>
          <w:color w:val="auto"/>
        </w:rPr>
      </w:pPr>
      <w:r w:rsidRPr="00AF3D7D">
        <w:rPr>
          <w:rFonts w:ascii="Times New Roman" w:hAnsi="Times New Roman" w:cs="Times New Roman"/>
          <w:color w:val="auto"/>
        </w:rPr>
        <w:t xml:space="preserve">Os requisitos apontados visam </w:t>
      </w:r>
      <w:proofErr w:type="gramStart"/>
      <w:r w:rsidRPr="00AF3D7D">
        <w:rPr>
          <w:rFonts w:ascii="Times New Roman" w:hAnsi="Times New Roman" w:cs="Times New Roman"/>
          <w:color w:val="auto"/>
        </w:rPr>
        <w:t>a</w:t>
      </w:r>
      <w:proofErr w:type="gramEnd"/>
      <w:r w:rsidRPr="00AF3D7D">
        <w:rPr>
          <w:rFonts w:ascii="Times New Roman" w:hAnsi="Times New Roman" w:cs="Times New Roman"/>
          <w:color w:val="auto"/>
        </w:rPr>
        <w:t xml:space="preserve"> contratação de empresa que possua plena capacidade de executar com presteza as atividades descritas no </w:t>
      </w:r>
      <w:r w:rsidR="00796410" w:rsidRPr="00AF3D7D">
        <w:rPr>
          <w:rFonts w:ascii="Times New Roman" w:hAnsi="Times New Roman" w:cs="Times New Roman"/>
          <w:color w:val="auto"/>
        </w:rPr>
        <w:t>T</w:t>
      </w:r>
      <w:r w:rsidRPr="00AF3D7D">
        <w:rPr>
          <w:rFonts w:ascii="Times New Roman" w:hAnsi="Times New Roman" w:cs="Times New Roman"/>
          <w:color w:val="auto"/>
        </w:rPr>
        <w:t xml:space="preserve">ermo de </w:t>
      </w:r>
      <w:r w:rsidR="00796410" w:rsidRPr="00AF3D7D">
        <w:rPr>
          <w:rFonts w:ascii="Times New Roman" w:hAnsi="Times New Roman" w:cs="Times New Roman"/>
          <w:color w:val="auto"/>
        </w:rPr>
        <w:t>R</w:t>
      </w:r>
      <w:r w:rsidRPr="00AF3D7D">
        <w:rPr>
          <w:rFonts w:ascii="Times New Roman" w:hAnsi="Times New Roman" w:cs="Times New Roman"/>
          <w:color w:val="auto"/>
        </w:rPr>
        <w:t xml:space="preserve">eferência e </w:t>
      </w:r>
      <w:r w:rsidR="00796410" w:rsidRPr="00AF3D7D">
        <w:rPr>
          <w:rFonts w:ascii="Times New Roman" w:hAnsi="Times New Roman" w:cs="Times New Roman"/>
          <w:color w:val="auto"/>
        </w:rPr>
        <w:t>C</w:t>
      </w:r>
      <w:r w:rsidRPr="00AF3D7D">
        <w:rPr>
          <w:rFonts w:ascii="Times New Roman" w:hAnsi="Times New Roman" w:cs="Times New Roman"/>
          <w:color w:val="auto"/>
        </w:rPr>
        <w:t>ontrato a ser firmado com a Administração.</w:t>
      </w:r>
    </w:p>
    <w:p w:rsidR="008D4FCF" w:rsidRPr="00AF3D7D" w:rsidRDefault="008D4FCF" w:rsidP="003B4C7A">
      <w:pPr>
        <w:pStyle w:val="Contedodatabela"/>
        <w:ind w:firstLine="708"/>
        <w:jc w:val="both"/>
        <w:rPr>
          <w:rFonts w:ascii="Times New Roman" w:hAnsi="Times New Roman" w:cs="Times New Roman"/>
          <w:color w:val="auto"/>
        </w:rPr>
      </w:pPr>
      <w:r w:rsidRPr="00AF3D7D">
        <w:rPr>
          <w:rFonts w:ascii="Times New Roman" w:hAnsi="Times New Roman" w:cs="Times New Roman"/>
          <w:color w:val="auto"/>
        </w:rPr>
        <w:t>Entende-se que os requisitos apontados não restringem a competitividade tendo em vista que, há no mercado uma quantidade considerável de empresas com capacidade econômica, técnica e jurídica ao desempenho das prospectivas funções, conclusão esta inferida tendo em vista o número expressivo de empresas que participaram dos certames licitatórios dessa natureza neste Instituto Federal.</w:t>
      </w:r>
    </w:p>
    <w:p w:rsidR="006C0DB5" w:rsidRPr="00AF3D7D" w:rsidRDefault="006C0DB5" w:rsidP="00AA1C99">
      <w:pPr>
        <w:pStyle w:val="Contedodatabela"/>
        <w:jc w:val="both"/>
        <w:rPr>
          <w:rFonts w:ascii="Times New Roman" w:hAnsi="Times New Roman" w:cs="Times New Roman"/>
          <w:b/>
          <w:color w:val="auto"/>
        </w:rPr>
      </w:pPr>
    </w:p>
    <w:p w:rsidR="008D4FCF" w:rsidRPr="00AF3D7D" w:rsidRDefault="006C0DB5" w:rsidP="00AA1C99">
      <w:pPr>
        <w:pStyle w:val="Contedodatabela"/>
        <w:jc w:val="both"/>
        <w:rPr>
          <w:rFonts w:ascii="Times New Roman" w:hAnsi="Times New Roman" w:cs="Times New Roman"/>
          <w:color w:val="auto"/>
        </w:rPr>
      </w:pPr>
      <w:bookmarkStart w:id="27" w:name="_Toc5022485"/>
      <w:r w:rsidRPr="00AF3D7D">
        <w:rPr>
          <w:rFonts w:ascii="Times New Roman" w:hAnsi="Times New Roman" w:cs="Times New Roman"/>
          <w:color w:val="auto"/>
        </w:rPr>
        <w:t>4. ESTIMATIVAS DAS QUANTIDADES</w:t>
      </w:r>
      <w:bookmarkEnd w:id="27"/>
    </w:p>
    <w:p w:rsidR="008D4FCF" w:rsidRPr="00AF3D7D" w:rsidRDefault="008D4FCF" w:rsidP="00AA1C99">
      <w:pPr>
        <w:pStyle w:val="Contedodatabela"/>
        <w:jc w:val="both"/>
        <w:rPr>
          <w:rFonts w:ascii="Times New Roman" w:hAnsi="Times New Roman" w:cs="Times New Roman"/>
          <w:b/>
          <w:color w:val="auto"/>
        </w:rPr>
      </w:pPr>
    </w:p>
    <w:p w:rsidR="008D4FCF" w:rsidRPr="00AF3D7D" w:rsidRDefault="008D4FCF" w:rsidP="003B4C7A">
      <w:pPr>
        <w:pStyle w:val="Contedodatabela"/>
        <w:ind w:firstLine="708"/>
        <w:jc w:val="both"/>
        <w:rPr>
          <w:rFonts w:ascii="Times New Roman" w:hAnsi="Times New Roman" w:cs="Times New Roman"/>
          <w:color w:val="auto"/>
        </w:rPr>
      </w:pPr>
      <w:r w:rsidRPr="00AF3D7D">
        <w:rPr>
          <w:rFonts w:ascii="Times New Roman" w:hAnsi="Times New Roman" w:cs="Times New Roman"/>
          <w:color w:val="auto"/>
        </w:rPr>
        <w:t xml:space="preserve">As estimativas das quantidades a serem contratadas foram obtidas a partir do envio das demandas pelos </w:t>
      </w:r>
      <w:r w:rsidR="00406D65" w:rsidRPr="00AF3D7D">
        <w:rPr>
          <w:rFonts w:ascii="Times New Roman" w:hAnsi="Times New Roman" w:cs="Times New Roman"/>
          <w:color w:val="auto"/>
        </w:rPr>
        <w:t>setores solicitantes e f</w:t>
      </w:r>
      <w:r w:rsidRPr="00AF3D7D">
        <w:rPr>
          <w:rFonts w:ascii="Times New Roman" w:hAnsi="Times New Roman" w:cs="Times New Roman"/>
          <w:color w:val="auto"/>
        </w:rPr>
        <w:t xml:space="preserve">ora calculadas </w:t>
      </w:r>
      <w:r w:rsidR="00406D65" w:rsidRPr="00AF3D7D">
        <w:rPr>
          <w:rFonts w:ascii="Times New Roman" w:hAnsi="Times New Roman" w:cs="Times New Roman"/>
          <w:color w:val="auto"/>
        </w:rPr>
        <w:t>com base nos contratos anteriores e nas necessidades que surgiram durante a sua execução</w:t>
      </w:r>
      <w:r w:rsidRPr="00AF3D7D">
        <w:rPr>
          <w:rFonts w:ascii="Times New Roman" w:hAnsi="Times New Roman" w:cs="Times New Roman"/>
          <w:color w:val="auto"/>
        </w:rPr>
        <w:t>.</w:t>
      </w:r>
    </w:p>
    <w:p w:rsidR="008D4FCF" w:rsidRPr="00AF3D7D" w:rsidRDefault="00406D65" w:rsidP="003B4C7A">
      <w:pPr>
        <w:pStyle w:val="Contedodatabela"/>
        <w:ind w:firstLine="708"/>
        <w:jc w:val="both"/>
        <w:rPr>
          <w:rFonts w:ascii="Times New Roman" w:hAnsi="Times New Roman" w:cs="Times New Roman"/>
          <w:color w:val="auto"/>
        </w:rPr>
      </w:pPr>
      <w:r w:rsidRPr="00AF3D7D">
        <w:rPr>
          <w:rFonts w:ascii="Times New Roman" w:hAnsi="Times New Roman" w:cs="Times New Roman"/>
          <w:color w:val="auto"/>
        </w:rPr>
        <w:t>As estimativas foram realizadas de</w:t>
      </w:r>
      <w:r w:rsidR="008D4FCF" w:rsidRPr="00AF3D7D">
        <w:rPr>
          <w:rFonts w:ascii="Times New Roman" w:hAnsi="Times New Roman" w:cs="Times New Roman"/>
          <w:color w:val="auto"/>
        </w:rPr>
        <w:t xml:space="preserve"> forma colaborativa com o envolvimento dos seguintes setores: </w:t>
      </w:r>
      <w:r w:rsidRPr="00AF3D7D">
        <w:rPr>
          <w:rFonts w:ascii="Times New Roman" w:hAnsi="Times New Roman" w:cs="Times New Roman"/>
          <w:color w:val="auto"/>
        </w:rPr>
        <w:t>a Direção de Ensino</w:t>
      </w:r>
      <w:r w:rsidR="008D4FCF" w:rsidRPr="00AF3D7D">
        <w:rPr>
          <w:rFonts w:ascii="Times New Roman" w:hAnsi="Times New Roman" w:cs="Times New Roman"/>
          <w:color w:val="auto"/>
        </w:rPr>
        <w:t xml:space="preserve">, </w:t>
      </w:r>
      <w:r w:rsidRPr="00AF3D7D">
        <w:rPr>
          <w:rFonts w:ascii="Times New Roman" w:hAnsi="Times New Roman" w:cs="Times New Roman"/>
          <w:color w:val="auto"/>
        </w:rPr>
        <w:t xml:space="preserve">a Direção </w:t>
      </w:r>
      <w:r w:rsidR="008D4FCF" w:rsidRPr="00AF3D7D">
        <w:rPr>
          <w:rFonts w:ascii="Times New Roman" w:hAnsi="Times New Roman" w:cs="Times New Roman"/>
          <w:color w:val="auto"/>
        </w:rPr>
        <w:t>de Administração e Planejamento</w:t>
      </w:r>
      <w:r w:rsidRPr="00AF3D7D">
        <w:rPr>
          <w:rFonts w:ascii="Times New Roman" w:hAnsi="Times New Roman" w:cs="Times New Roman"/>
          <w:color w:val="auto"/>
        </w:rPr>
        <w:t xml:space="preserve"> e da Direção Geral</w:t>
      </w:r>
      <w:r w:rsidR="008D4FCF" w:rsidRPr="00AF3D7D">
        <w:rPr>
          <w:rFonts w:ascii="Times New Roman" w:hAnsi="Times New Roman" w:cs="Times New Roman"/>
          <w:color w:val="auto"/>
        </w:rPr>
        <w:t xml:space="preserve">. </w:t>
      </w:r>
    </w:p>
    <w:p w:rsidR="00B73B65" w:rsidRPr="00AF3D7D" w:rsidRDefault="000E13D1" w:rsidP="003B4C7A">
      <w:pPr>
        <w:pStyle w:val="Contedodatabela"/>
        <w:ind w:firstLine="708"/>
        <w:jc w:val="both"/>
        <w:rPr>
          <w:rFonts w:ascii="Times New Roman" w:hAnsi="Times New Roman" w:cs="Times New Roman"/>
          <w:color w:val="auto"/>
        </w:rPr>
      </w:pPr>
      <w:r w:rsidRPr="00AF3D7D">
        <w:rPr>
          <w:rFonts w:ascii="Times New Roman" w:hAnsi="Times New Roman" w:cs="Times New Roman"/>
          <w:color w:val="auto"/>
        </w:rPr>
        <w:t>Para os casos em que houver a necessidade de materiais específicos</w:t>
      </w:r>
      <w:r w:rsidR="00E23EC0" w:rsidRPr="00AF3D7D">
        <w:rPr>
          <w:rFonts w:ascii="Times New Roman" w:hAnsi="Times New Roman" w:cs="Times New Roman"/>
          <w:color w:val="auto"/>
        </w:rPr>
        <w:t xml:space="preserve"> durante a contratação</w:t>
      </w:r>
      <w:r w:rsidRPr="00AF3D7D">
        <w:rPr>
          <w:rFonts w:ascii="Times New Roman" w:hAnsi="Times New Roman" w:cs="Times New Roman"/>
          <w:color w:val="auto"/>
        </w:rPr>
        <w:t>, cuja previsibilidade não se mostr</w:t>
      </w:r>
      <w:r w:rsidR="006A290B" w:rsidRPr="00AF3D7D">
        <w:rPr>
          <w:rFonts w:ascii="Times New Roman" w:hAnsi="Times New Roman" w:cs="Times New Roman"/>
          <w:color w:val="auto"/>
        </w:rPr>
        <w:t>e</w:t>
      </w:r>
      <w:r w:rsidRPr="00AF3D7D">
        <w:rPr>
          <w:rFonts w:ascii="Times New Roman" w:hAnsi="Times New Roman" w:cs="Times New Roman"/>
          <w:color w:val="auto"/>
        </w:rPr>
        <w:t xml:space="preserve"> possível antes da contratação, </w:t>
      </w:r>
      <w:r w:rsidR="00B73B65" w:rsidRPr="00AF3D7D">
        <w:rPr>
          <w:rFonts w:ascii="Times New Roman" w:hAnsi="Times New Roman" w:cs="Times New Roman"/>
          <w:color w:val="auto"/>
        </w:rPr>
        <w:t>a Administração deverá verificar se a compra do material específico pela Contratad</w:t>
      </w:r>
      <w:r w:rsidR="006A290B" w:rsidRPr="00AF3D7D">
        <w:rPr>
          <w:rFonts w:ascii="Times New Roman" w:hAnsi="Times New Roman" w:cs="Times New Roman"/>
          <w:color w:val="auto"/>
        </w:rPr>
        <w:t xml:space="preserve">a majorará a planilha de custos, o que será o caso de acréscimo contratual legal, ou caso não seja o caso de majoração, a Administração </w:t>
      </w:r>
      <w:r w:rsidR="009F0C38" w:rsidRPr="00AF3D7D">
        <w:rPr>
          <w:rFonts w:ascii="Times New Roman" w:hAnsi="Times New Roman" w:cs="Times New Roman"/>
          <w:color w:val="auto"/>
        </w:rPr>
        <w:t>avaliará a possibilidade de remanejar</w:t>
      </w:r>
      <w:r w:rsidR="006A290B" w:rsidRPr="00AF3D7D">
        <w:rPr>
          <w:rFonts w:ascii="Times New Roman" w:hAnsi="Times New Roman" w:cs="Times New Roman"/>
          <w:color w:val="auto"/>
        </w:rPr>
        <w:t xml:space="preserve"> a lista de itens de materiais para que não haja aumento da despesa.</w:t>
      </w:r>
    </w:p>
    <w:p w:rsidR="008D4FCF" w:rsidRPr="00AF3D7D" w:rsidRDefault="008D4FCF" w:rsidP="00AA1C99">
      <w:pPr>
        <w:pStyle w:val="Contedodatabela"/>
        <w:jc w:val="both"/>
        <w:rPr>
          <w:rFonts w:ascii="Times New Roman" w:hAnsi="Times New Roman" w:cs="Times New Roman"/>
          <w:color w:val="auto"/>
        </w:rPr>
      </w:pPr>
      <w:r w:rsidRPr="00AF3D7D">
        <w:rPr>
          <w:rFonts w:ascii="Times New Roman" w:hAnsi="Times New Roman" w:cs="Times New Roman"/>
          <w:color w:val="auto"/>
        </w:rPr>
        <w:t>S</w:t>
      </w:r>
      <w:r w:rsidR="003B4C7A" w:rsidRPr="00AF3D7D">
        <w:rPr>
          <w:rFonts w:ascii="Times New Roman" w:hAnsi="Times New Roman" w:cs="Times New Roman"/>
          <w:color w:val="auto"/>
        </w:rPr>
        <w:tab/>
      </w:r>
      <w:proofErr w:type="spellStart"/>
      <w:r w:rsidRPr="00AF3D7D">
        <w:rPr>
          <w:rFonts w:ascii="Times New Roman" w:hAnsi="Times New Roman" w:cs="Times New Roman"/>
          <w:color w:val="auto"/>
        </w:rPr>
        <w:t>eguem</w:t>
      </w:r>
      <w:proofErr w:type="spellEnd"/>
      <w:r w:rsidRPr="00AF3D7D">
        <w:rPr>
          <w:rFonts w:ascii="Times New Roman" w:hAnsi="Times New Roman" w:cs="Times New Roman"/>
          <w:color w:val="auto"/>
        </w:rPr>
        <w:t xml:space="preserve"> os quantitativos apresentados:</w:t>
      </w:r>
    </w:p>
    <w:p w:rsidR="00D92E00" w:rsidRPr="00AF3D7D" w:rsidRDefault="00D92E00" w:rsidP="00AA1C99">
      <w:pPr>
        <w:pStyle w:val="Contedodatabela"/>
        <w:jc w:val="both"/>
        <w:rPr>
          <w:rFonts w:ascii="Times New Roman" w:hAnsi="Times New Roman" w:cs="Times New Roman"/>
          <w:color w:val="auto"/>
        </w:rPr>
      </w:pPr>
    </w:p>
    <w:p w:rsidR="00A96D00" w:rsidRPr="00AF3D7D" w:rsidRDefault="00D92E00" w:rsidP="00AA1C99">
      <w:pPr>
        <w:pStyle w:val="NormalWeb"/>
        <w:spacing w:before="0" w:beforeAutospacing="0" w:after="0" w:afterAutospacing="0"/>
        <w:jc w:val="both"/>
      </w:pPr>
      <w:r w:rsidRPr="00AF3D7D">
        <w:rPr>
          <w:b/>
        </w:rPr>
        <w:lastRenderedPageBreak/>
        <w:t>Quadro-</w:t>
      </w:r>
      <w:r w:rsidR="00544960" w:rsidRPr="00AF3D7D">
        <w:rPr>
          <w:b/>
        </w:rPr>
        <w:t>2</w:t>
      </w:r>
      <w:r w:rsidR="00544960" w:rsidRPr="00AF3D7D">
        <w:t xml:space="preserve"> </w:t>
      </w:r>
      <w:r w:rsidR="009B3287" w:rsidRPr="00AF3D7D">
        <w:t>quantidade e agrupamento</w:t>
      </w:r>
      <w:r w:rsidR="008D1CD8" w:rsidRPr="00AF3D7D">
        <w:t xml:space="preserve"> de itens</w:t>
      </w:r>
    </w:p>
    <w:tbl>
      <w:tblPr>
        <w:tblW w:w="0" w:type="auto"/>
        <w:tblInd w:w="38"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49" w:type="dxa"/>
          <w:bottom w:w="55" w:type="dxa"/>
          <w:right w:w="55" w:type="dxa"/>
        </w:tblCellMar>
        <w:tblLook w:val="0000" w:firstRow="0" w:lastRow="0" w:firstColumn="0" w:lastColumn="0" w:noHBand="0" w:noVBand="0"/>
      </w:tblPr>
      <w:tblGrid>
        <w:gridCol w:w="1429"/>
        <w:gridCol w:w="4394"/>
        <w:gridCol w:w="2747"/>
      </w:tblGrid>
      <w:tr w:rsidR="00AF3D7D" w:rsidRPr="00AF3D7D" w:rsidTr="00AB0047">
        <w:trPr>
          <w:trHeight w:val="293"/>
        </w:trPr>
        <w:tc>
          <w:tcPr>
            <w:tcW w:w="1429" w:type="dxa"/>
            <w:vMerge w:val="restart"/>
            <w:tcBorders>
              <w:top w:val="single" w:sz="4" w:space="0" w:color="auto"/>
              <w:left w:val="single" w:sz="4" w:space="0" w:color="auto"/>
              <w:right w:val="single" w:sz="4" w:space="0" w:color="auto"/>
            </w:tcBorders>
          </w:tcPr>
          <w:p w:rsidR="00DF7F7D" w:rsidRPr="00AF3D7D" w:rsidRDefault="00DF7F7D" w:rsidP="00AA1C99">
            <w:pPr>
              <w:spacing w:after="0" w:line="240" w:lineRule="auto"/>
              <w:jc w:val="both"/>
              <w:rPr>
                <w:rFonts w:ascii="Times New Roman" w:hAnsi="Times New Roman" w:cs="Times New Roman"/>
                <w:sz w:val="20"/>
                <w:szCs w:val="20"/>
              </w:rPr>
            </w:pPr>
            <w:r w:rsidRPr="00AF3D7D">
              <w:rPr>
                <w:rFonts w:ascii="Times New Roman" w:hAnsi="Times New Roman" w:cs="Times New Roman"/>
                <w:sz w:val="20"/>
                <w:szCs w:val="20"/>
              </w:rPr>
              <w:t>GRUPO 01</w:t>
            </w:r>
          </w:p>
        </w:tc>
        <w:tc>
          <w:tcPr>
            <w:tcW w:w="4394" w:type="dxa"/>
            <w:tcBorders>
              <w:top w:val="single" w:sz="4" w:space="0" w:color="auto"/>
              <w:left w:val="single" w:sz="4" w:space="0" w:color="auto"/>
              <w:bottom w:val="single" w:sz="4" w:space="0" w:color="auto"/>
              <w:right w:val="single" w:sz="4" w:space="0" w:color="auto"/>
            </w:tcBorders>
            <w:shd w:val="clear" w:color="auto" w:fill="auto"/>
            <w:tcMar>
              <w:left w:w="49" w:type="dxa"/>
            </w:tcMar>
          </w:tcPr>
          <w:p w:rsidR="00DF7F7D" w:rsidRPr="00AF3D7D" w:rsidRDefault="00DF7F7D" w:rsidP="00AA1C99">
            <w:pPr>
              <w:spacing w:after="0" w:line="240" w:lineRule="auto"/>
              <w:jc w:val="both"/>
              <w:rPr>
                <w:rFonts w:ascii="Times New Roman" w:hAnsi="Times New Roman" w:cs="Times New Roman"/>
                <w:b/>
                <w:sz w:val="20"/>
                <w:szCs w:val="20"/>
              </w:rPr>
            </w:pPr>
            <w:r w:rsidRPr="00AF3D7D">
              <w:rPr>
                <w:rFonts w:ascii="Times New Roman" w:hAnsi="Times New Roman" w:cs="Times New Roman"/>
                <w:b/>
                <w:sz w:val="20"/>
                <w:szCs w:val="20"/>
              </w:rPr>
              <w:t>Cozinheiro</w:t>
            </w:r>
          </w:p>
        </w:tc>
        <w:tc>
          <w:tcPr>
            <w:tcW w:w="2747" w:type="dxa"/>
            <w:tcBorders>
              <w:top w:val="single" w:sz="4" w:space="0" w:color="auto"/>
              <w:left w:val="single" w:sz="4" w:space="0" w:color="auto"/>
              <w:bottom w:val="single" w:sz="4" w:space="0" w:color="auto"/>
              <w:right w:val="single" w:sz="4" w:space="0" w:color="auto"/>
            </w:tcBorders>
            <w:shd w:val="clear" w:color="auto" w:fill="auto"/>
          </w:tcPr>
          <w:p w:rsidR="00DF7F7D" w:rsidRPr="00AF3D7D" w:rsidRDefault="00DF7F7D" w:rsidP="00AA1C99">
            <w:pPr>
              <w:pStyle w:val="Contedodatabela"/>
              <w:jc w:val="both"/>
              <w:rPr>
                <w:rFonts w:ascii="Times New Roman" w:hAnsi="Times New Roman" w:cs="Times New Roman"/>
                <w:color w:val="auto"/>
                <w:sz w:val="20"/>
                <w:szCs w:val="20"/>
              </w:rPr>
            </w:pPr>
            <w:r w:rsidRPr="00AF3D7D">
              <w:rPr>
                <w:rFonts w:ascii="Times New Roman" w:hAnsi="Times New Roman" w:cs="Times New Roman"/>
                <w:color w:val="auto"/>
                <w:sz w:val="20"/>
                <w:szCs w:val="20"/>
              </w:rPr>
              <w:t>02</w:t>
            </w:r>
          </w:p>
        </w:tc>
      </w:tr>
      <w:tr w:rsidR="00AF3D7D" w:rsidRPr="00AF3D7D" w:rsidTr="00AB0047">
        <w:trPr>
          <w:trHeight w:val="293"/>
        </w:trPr>
        <w:tc>
          <w:tcPr>
            <w:tcW w:w="1429" w:type="dxa"/>
            <w:vMerge/>
            <w:tcBorders>
              <w:left w:val="single" w:sz="4" w:space="0" w:color="auto"/>
              <w:right w:val="single" w:sz="4" w:space="0" w:color="auto"/>
            </w:tcBorders>
          </w:tcPr>
          <w:p w:rsidR="00DF7F7D" w:rsidRPr="00AF3D7D" w:rsidRDefault="00DF7F7D" w:rsidP="00AA1C99">
            <w:pPr>
              <w:spacing w:after="0" w:line="240" w:lineRule="auto"/>
              <w:jc w:val="both"/>
              <w:rPr>
                <w:rFonts w:ascii="Times New Roman" w:hAnsi="Times New Roman" w:cs="Times New Roman"/>
                <w:sz w:val="20"/>
                <w:szCs w:val="20"/>
              </w:rPr>
            </w:pPr>
          </w:p>
        </w:tc>
        <w:tc>
          <w:tcPr>
            <w:tcW w:w="4394" w:type="dxa"/>
            <w:tcBorders>
              <w:top w:val="single" w:sz="4" w:space="0" w:color="auto"/>
              <w:left w:val="single" w:sz="4" w:space="0" w:color="auto"/>
              <w:bottom w:val="single" w:sz="4" w:space="0" w:color="auto"/>
              <w:right w:val="single" w:sz="4" w:space="0" w:color="auto"/>
            </w:tcBorders>
            <w:shd w:val="clear" w:color="auto" w:fill="auto"/>
            <w:tcMar>
              <w:left w:w="49" w:type="dxa"/>
            </w:tcMar>
          </w:tcPr>
          <w:p w:rsidR="00DF7F7D" w:rsidRPr="00AF3D7D" w:rsidRDefault="00DF7F7D" w:rsidP="00AA1C99">
            <w:pPr>
              <w:spacing w:after="0" w:line="240" w:lineRule="auto"/>
              <w:jc w:val="both"/>
              <w:rPr>
                <w:rFonts w:ascii="Times New Roman" w:hAnsi="Times New Roman" w:cs="Times New Roman"/>
                <w:b/>
                <w:sz w:val="20"/>
                <w:szCs w:val="20"/>
              </w:rPr>
            </w:pPr>
            <w:r w:rsidRPr="00AF3D7D">
              <w:rPr>
                <w:rFonts w:ascii="Times New Roman" w:hAnsi="Times New Roman" w:cs="Times New Roman"/>
                <w:b/>
                <w:sz w:val="20"/>
                <w:szCs w:val="20"/>
              </w:rPr>
              <w:t>Auxiliar de cozinha</w:t>
            </w:r>
          </w:p>
        </w:tc>
        <w:tc>
          <w:tcPr>
            <w:tcW w:w="2747" w:type="dxa"/>
            <w:tcBorders>
              <w:top w:val="single" w:sz="4" w:space="0" w:color="auto"/>
              <w:left w:val="single" w:sz="4" w:space="0" w:color="auto"/>
              <w:bottom w:val="single" w:sz="4" w:space="0" w:color="auto"/>
              <w:right w:val="single" w:sz="4" w:space="0" w:color="auto"/>
            </w:tcBorders>
            <w:shd w:val="clear" w:color="auto" w:fill="auto"/>
          </w:tcPr>
          <w:p w:rsidR="00DF7F7D" w:rsidRPr="00AF3D7D" w:rsidRDefault="00DF7F7D" w:rsidP="00AA1C99">
            <w:pPr>
              <w:pStyle w:val="Contedodatabela"/>
              <w:jc w:val="both"/>
              <w:rPr>
                <w:rFonts w:ascii="Times New Roman" w:hAnsi="Times New Roman" w:cs="Times New Roman"/>
                <w:color w:val="auto"/>
                <w:sz w:val="20"/>
                <w:szCs w:val="20"/>
              </w:rPr>
            </w:pPr>
            <w:r w:rsidRPr="00AF3D7D">
              <w:rPr>
                <w:rFonts w:ascii="Times New Roman" w:hAnsi="Times New Roman" w:cs="Times New Roman"/>
                <w:color w:val="auto"/>
                <w:sz w:val="20"/>
                <w:szCs w:val="20"/>
              </w:rPr>
              <w:t>04</w:t>
            </w:r>
          </w:p>
        </w:tc>
      </w:tr>
      <w:tr w:rsidR="00AF3D7D" w:rsidRPr="00AF3D7D" w:rsidTr="00AB0047">
        <w:trPr>
          <w:trHeight w:val="293"/>
        </w:trPr>
        <w:tc>
          <w:tcPr>
            <w:tcW w:w="1429" w:type="dxa"/>
            <w:vMerge/>
            <w:tcBorders>
              <w:left w:val="single" w:sz="4" w:space="0" w:color="auto"/>
              <w:bottom w:val="single" w:sz="4" w:space="0" w:color="auto"/>
              <w:right w:val="single" w:sz="4" w:space="0" w:color="auto"/>
            </w:tcBorders>
          </w:tcPr>
          <w:p w:rsidR="00DF7F7D" w:rsidRPr="00AF3D7D" w:rsidRDefault="00DF7F7D" w:rsidP="00AA1C99">
            <w:pPr>
              <w:spacing w:after="0" w:line="240" w:lineRule="auto"/>
              <w:jc w:val="both"/>
              <w:rPr>
                <w:rFonts w:ascii="Times New Roman" w:hAnsi="Times New Roman" w:cs="Times New Roman"/>
                <w:sz w:val="20"/>
                <w:szCs w:val="20"/>
              </w:rPr>
            </w:pPr>
          </w:p>
        </w:tc>
        <w:tc>
          <w:tcPr>
            <w:tcW w:w="4394" w:type="dxa"/>
            <w:tcBorders>
              <w:top w:val="single" w:sz="4" w:space="0" w:color="auto"/>
              <w:left w:val="single" w:sz="4" w:space="0" w:color="auto"/>
              <w:bottom w:val="single" w:sz="4" w:space="0" w:color="auto"/>
              <w:right w:val="single" w:sz="4" w:space="0" w:color="auto"/>
            </w:tcBorders>
            <w:shd w:val="clear" w:color="auto" w:fill="auto"/>
            <w:tcMar>
              <w:left w:w="49" w:type="dxa"/>
            </w:tcMar>
          </w:tcPr>
          <w:p w:rsidR="00DF7F7D" w:rsidRPr="00AF3D7D" w:rsidRDefault="00DF7F7D" w:rsidP="00AA1C99">
            <w:pPr>
              <w:spacing w:after="0" w:line="240" w:lineRule="auto"/>
              <w:jc w:val="both"/>
              <w:rPr>
                <w:rFonts w:ascii="Times New Roman" w:hAnsi="Times New Roman" w:cs="Times New Roman"/>
                <w:b/>
                <w:sz w:val="20"/>
                <w:szCs w:val="20"/>
              </w:rPr>
            </w:pPr>
            <w:r w:rsidRPr="00AF3D7D">
              <w:rPr>
                <w:rFonts w:ascii="Times New Roman" w:hAnsi="Times New Roman" w:cs="Times New Roman"/>
                <w:b/>
                <w:sz w:val="20"/>
                <w:szCs w:val="20"/>
              </w:rPr>
              <w:t>Copeiro</w:t>
            </w:r>
          </w:p>
        </w:tc>
        <w:tc>
          <w:tcPr>
            <w:tcW w:w="2747" w:type="dxa"/>
            <w:tcBorders>
              <w:top w:val="single" w:sz="4" w:space="0" w:color="auto"/>
              <w:left w:val="single" w:sz="4" w:space="0" w:color="auto"/>
              <w:bottom w:val="single" w:sz="4" w:space="0" w:color="auto"/>
              <w:right w:val="single" w:sz="4" w:space="0" w:color="auto"/>
            </w:tcBorders>
            <w:shd w:val="clear" w:color="auto" w:fill="auto"/>
          </w:tcPr>
          <w:p w:rsidR="00DF7F7D" w:rsidRPr="00AF3D7D" w:rsidRDefault="00DF7F7D" w:rsidP="00AA1C99">
            <w:pPr>
              <w:pStyle w:val="Contedodatabela"/>
              <w:jc w:val="both"/>
              <w:rPr>
                <w:rFonts w:ascii="Times New Roman" w:hAnsi="Times New Roman" w:cs="Times New Roman"/>
                <w:color w:val="auto"/>
                <w:sz w:val="20"/>
                <w:szCs w:val="20"/>
              </w:rPr>
            </w:pPr>
            <w:r w:rsidRPr="00AF3D7D">
              <w:rPr>
                <w:rFonts w:ascii="Times New Roman" w:hAnsi="Times New Roman" w:cs="Times New Roman"/>
                <w:color w:val="auto"/>
                <w:sz w:val="20"/>
                <w:szCs w:val="20"/>
              </w:rPr>
              <w:t>01</w:t>
            </w:r>
          </w:p>
        </w:tc>
      </w:tr>
      <w:tr w:rsidR="00AF3D7D" w:rsidRPr="00AF3D7D" w:rsidTr="00AB0047">
        <w:trPr>
          <w:trHeight w:val="293"/>
        </w:trPr>
        <w:tc>
          <w:tcPr>
            <w:tcW w:w="1429" w:type="dxa"/>
            <w:vMerge w:val="restart"/>
            <w:tcBorders>
              <w:top w:val="single" w:sz="4" w:space="0" w:color="auto"/>
              <w:left w:val="single" w:sz="4" w:space="0" w:color="auto"/>
              <w:right w:val="single" w:sz="4" w:space="0" w:color="auto"/>
            </w:tcBorders>
          </w:tcPr>
          <w:p w:rsidR="00DF7F7D" w:rsidRPr="00AF3D7D" w:rsidRDefault="00DF7F7D" w:rsidP="00AA1C99">
            <w:pPr>
              <w:spacing w:after="0" w:line="240" w:lineRule="auto"/>
              <w:jc w:val="both"/>
              <w:rPr>
                <w:rFonts w:ascii="Times New Roman" w:hAnsi="Times New Roman" w:cs="Times New Roman"/>
                <w:sz w:val="20"/>
                <w:szCs w:val="20"/>
              </w:rPr>
            </w:pPr>
            <w:r w:rsidRPr="00AF3D7D">
              <w:rPr>
                <w:rFonts w:ascii="Times New Roman" w:hAnsi="Times New Roman" w:cs="Times New Roman"/>
                <w:sz w:val="20"/>
                <w:szCs w:val="20"/>
              </w:rPr>
              <w:t>GRUPO 02</w:t>
            </w:r>
          </w:p>
        </w:tc>
        <w:tc>
          <w:tcPr>
            <w:tcW w:w="4394" w:type="dxa"/>
            <w:tcBorders>
              <w:top w:val="single" w:sz="4" w:space="0" w:color="auto"/>
              <w:left w:val="single" w:sz="4" w:space="0" w:color="auto"/>
              <w:bottom w:val="single" w:sz="4" w:space="0" w:color="auto"/>
              <w:right w:val="single" w:sz="4" w:space="0" w:color="auto"/>
            </w:tcBorders>
            <w:shd w:val="clear" w:color="auto" w:fill="auto"/>
            <w:tcMar>
              <w:left w:w="49" w:type="dxa"/>
            </w:tcMar>
          </w:tcPr>
          <w:p w:rsidR="00DF7F7D" w:rsidRPr="00AF3D7D" w:rsidRDefault="00DF7F7D" w:rsidP="00AA1C99">
            <w:pPr>
              <w:spacing w:after="0" w:line="240" w:lineRule="auto"/>
              <w:jc w:val="both"/>
              <w:rPr>
                <w:rFonts w:ascii="Times New Roman" w:hAnsi="Times New Roman" w:cs="Times New Roman"/>
                <w:b/>
                <w:sz w:val="20"/>
                <w:szCs w:val="20"/>
              </w:rPr>
            </w:pPr>
            <w:r w:rsidRPr="00AF3D7D">
              <w:rPr>
                <w:rFonts w:ascii="Times New Roman" w:hAnsi="Times New Roman" w:cs="Times New Roman"/>
                <w:b/>
                <w:sz w:val="20"/>
                <w:szCs w:val="20"/>
              </w:rPr>
              <w:t>Recepcionista</w:t>
            </w:r>
          </w:p>
        </w:tc>
        <w:tc>
          <w:tcPr>
            <w:tcW w:w="2747" w:type="dxa"/>
            <w:tcBorders>
              <w:top w:val="single" w:sz="4" w:space="0" w:color="auto"/>
              <w:left w:val="single" w:sz="4" w:space="0" w:color="auto"/>
              <w:bottom w:val="single" w:sz="4" w:space="0" w:color="auto"/>
              <w:right w:val="single" w:sz="4" w:space="0" w:color="auto"/>
            </w:tcBorders>
            <w:shd w:val="clear" w:color="auto" w:fill="auto"/>
          </w:tcPr>
          <w:p w:rsidR="00DF7F7D" w:rsidRPr="00AF3D7D" w:rsidRDefault="00DF7F7D" w:rsidP="00AA1C99">
            <w:pPr>
              <w:pStyle w:val="Contedodatabela"/>
              <w:jc w:val="both"/>
              <w:rPr>
                <w:rFonts w:ascii="Times New Roman" w:hAnsi="Times New Roman" w:cs="Times New Roman"/>
                <w:color w:val="auto"/>
                <w:sz w:val="20"/>
                <w:szCs w:val="20"/>
              </w:rPr>
            </w:pPr>
            <w:r w:rsidRPr="00AF3D7D">
              <w:rPr>
                <w:rFonts w:ascii="Times New Roman" w:hAnsi="Times New Roman" w:cs="Times New Roman"/>
                <w:color w:val="auto"/>
                <w:sz w:val="20"/>
                <w:szCs w:val="20"/>
              </w:rPr>
              <w:t>02</w:t>
            </w:r>
          </w:p>
        </w:tc>
      </w:tr>
      <w:tr w:rsidR="00AF3D7D" w:rsidRPr="00AF3D7D" w:rsidTr="00AB0047">
        <w:trPr>
          <w:trHeight w:val="293"/>
        </w:trPr>
        <w:tc>
          <w:tcPr>
            <w:tcW w:w="1429" w:type="dxa"/>
            <w:vMerge/>
            <w:tcBorders>
              <w:left w:val="single" w:sz="4" w:space="0" w:color="auto"/>
              <w:right w:val="single" w:sz="4" w:space="0" w:color="auto"/>
            </w:tcBorders>
          </w:tcPr>
          <w:p w:rsidR="00DF7F7D" w:rsidRPr="00AF3D7D" w:rsidRDefault="00DF7F7D" w:rsidP="00AA1C99">
            <w:pPr>
              <w:spacing w:after="0" w:line="240" w:lineRule="auto"/>
              <w:jc w:val="both"/>
              <w:rPr>
                <w:rFonts w:ascii="Times New Roman" w:hAnsi="Times New Roman" w:cs="Times New Roman"/>
                <w:sz w:val="20"/>
                <w:szCs w:val="20"/>
              </w:rPr>
            </w:pPr>
          </w:p>
        </w:tc>
        <w:tc>
          <w:tcPr>
            <w:tcW w:w="4394" w:type="dxa"/>
            <w:tcBorders>
              <w:top w:val="single" w:sz="4" w:space="0" w:color="auto"/>
              <w:left w:val="single" w:sz="4" w:space="0" w:color="auto"/>
              <w:bottom w:val="single" w:sz="4" w:space="0" w:color="auto"/>
              <w:right w:val="single" w:sz="4" w:space="0" w:color="auto"/>
            </w:tcBorders>
            <w:shd w:val="clear" w:color="auto" w:fill="auto"/>
            <w:tcMar>
              <w:left w:w="49" w:type="dxa"/>
            </w:tcMar>
          </w:tcPr>
          <w:p w:rsidR="00DF7F7D" w:rsidRPr="00AF3D7D" w:rsidRDefault="00DF7F7D" w:rsidP="00AA1C99">
            <w:pPr>
              <w:spacing w:after="0" w:line="240" w:lineRule="auto"/>
              <w:jc w:val="both"/>
              <w:rPr>
                <w:rFonts w:ascii="Times New Roman" w:hAnsi="Times New Roman" w:cs="Times New Roman"/>
                <w:b/>
                <w:sz w:val="20"/>
                <w:szCs w:val="20"/>
              </w:rPr>
            </w:pPr>
            <w:r w:rsidRPr="00AF3D7D">
              <w:rPr>
                <w:rFonts w:ascii="Times New Roman" w:hAnsi="Times New Roman" w:cs="Times New Roman"/>
                <w:b/>
                <w:sz w:val="20"/>
                <w:szCs w:val="20"/>
              </w:rPr>
              <w:t>Porteiro</w:t>
            </w:r>
          </w:p>
        </w:tc>
        <w:tc>
          <w:tcPr>
            <w:tcW w:w="2747" w:type="dxa"/>
            <w:tcBorders>
              <w:top w:val="single" w:sz="4" w:space="0" w:color="auto"/>
              <w:left w:val="single" w:sz="4" w:space="0" w:color="auto"/>
              <w:bottom w:val="single" w:sz="4" w:space="0" w:color="auto"/>
              <w:right w:val="single" w:sz="4" w:space="0" w:color="auto"/>
            </w:tcBorders>
            <w:shd w:val="clear" w:color="auto" w:fill="auto"/>
          </w:tcPr>
          <w:p w:rsidR="00DF7F7D" w:rsidRPr="00AF3D7D" w:rsidRDefault="00DF7F7D" w:rsidP="00AA1C99">
            <w:pPr>
              <w:pStyle w:val="Contedodatabela"/>
              <w:jc w:val="both"/>
              <w:rPr>
                <w:rFonts w:ascii="Times New Roman" w:hAnsi="Times New Roman" w:cs="Times New Roman"/>
                <w:color w:val="auto"/>
                <w:sz w:val="20"/>
                <w:szCs w:val="20"/>
              </w:rPr>
            </w:pPr>
            <w:r w:rsidRPr="00AF3D7D">
              <w:rPr>
                <w:rFonts w:ascii="Times New Roman" w:hAnsi="Times New Roman" w:cs="Times New Roman"/>
                <w:color w:val="auto"/>
                <w:sz w:val="20"/>
                <w:szCs w:val="20"/>
              </w:rPr>
              <w:t>06</w:t>
            </w:r>
          </w:p>
        </w:tc>
      </w:tr>
      <w:tr w:rsidR="00AF3D7D" w:rsidRPr="00AF3D7D" w:rsidTr="00AB0047">
        <w:trPr>
          <w:trHeight w:val="293"/>
        </w:trPr>
        <w:tc>
          <w:tcPr>
            <w:tcW w:w="1429" w:type="dxa"/>
            <w:vMerge/>
            <w:tcBorders>
              <w:left w:val="single" w:sz="4" w:space="0" w:color="auto"/>
              <w:right w:val="single" w:sz="4" w:space="0" w:color="auto"/>
            </w:tcBorders>
          </w:tcPr>
          <w:p w:rsidR="00DF7F7D" w:rsidRPr="00AF3D7D" w:rsidRDefault="00DF7F7D" w:rsidP="00AA1C99">
            <w:pPr>
              <w:spacing w:after="0" w:line="240" w:lineRule="auto"/>
              <w:jc w:val="both"/>
              <w:rPr>
                <w:rFonts w:ascii="Times New Roman" w:hAnsi="Times New Roman" w:cs="Times New Roman"/>
                <w:sz w:val="20"/>
                <w:szCs w:val="20"/>
              </w:rPr>
            </w:pPr>
          </w:p>
        </w:tc>
        <w:tc>
          <w:tcPr>
            <w:tcW w:w="4394" w:type="dxa"/>
            <w:tcBorders>
              <w:top w:val="single" w:sz="4" w:space="0" w:color="auto"/>
              <w:left w:val="single" w:sz="4" w:space="0" w:color="auto"/>
              <w:bottom w:val="single" w:sz="4" w:space="0" w:color="auto"/>
              <w:right w:val="single" w:sz="4" w:space="0" w:color="auto"/>
            </w:tcBorders>
            <w:shd w:val="clear" w:color="auto" w:fill="auto"/>
            <w:tcMar>
              <w:left w:w="49" w:type="dxa"/>
            </w:tcMar>
          </w:tcPr>
          <w:p w:rsidR="00DF7F7D" w:rsidRPr="00AF3D7D" w:rsidRDefault="00DF7F7D" w:rsidP="00AA1C99">
            <w:pPr>
              <w:spacing w:after="0" w:line="240" w:lineRule="auto"/>
              <w:jc w:val="both"/>
              <w:rPr>
                <w:rFonts w:ascii="Times New Roman" w:hAnsi="Times New Roman" w:cs="Times New Roman"/>
                <w:b/>
                <w:sz w:val="20"/>
                <w:szCs w:val="20"/>
              </w:rPr>
            </w:pPr>
            <w:r w:rsidRPr="00AF3D7D">
              <w:rPr>
                <w:rFonts w:ascii="Times New Roman" w:hAnsi="Times New Roman" w:cs="Times New Roman"/>
                <w:b/>
                <w:sz w:val="20"/>
                <w:szCs w:val="20"/>
              </w:rPr>
              <w:t>Motorista</w:t>
            </w:r>
          </w:p>
        </w:tc>
        <w:tc>
          <w:tcPr>
            <w:tcW w:w="2747" w:type="dxa"/>
            <w:tcBorders>
              <w:top w:val="single" w:sz="4" w:space="0" w:color="auto"/>
              <w:left w:val="single" w:sz="4" w:space="0" w:color="auto"/>
              <w:bottom w:val="single" w:sz="4" w:space="0" w:color="auto"/>
              <w:right w:val="single" w:sz="4" w:space="0" w:color="auto"/>
            </w:tcBorders>
            <w:shd w:val="clear" w:color="auto" w:fill="auto"/>
          </w:tcPr>
          <w:p w:rsidR="00DF7F7D" w:rsidRPr="00AF3D7D" w:rsidRDefault="00DF7F7D" w:rsidP="00AA1C99">
            <w:pPr>
              <w:pStyle w:val="Contedodatabela"/>
              <w:jc w:val="both"/>
              <w:rPr>
                <w:rFonts w:ascii="Times New Roman" w:hAnsi="Times New Roman" w:cs="Times New Roman"/>
                <w:color w:val="auto"/>
                <w:sz w:val="20"/>
                <w:szCs w:val="20"/>
              </w:rPr>
            </w:pPr>
            <w:r w:rsidRPr="00AF3D7D">
              <w:rPr>
                <w:rFonts w:ascii="Times New Roman" w:hAnsi="Times New Roman" w:cs="Times New Roman"/>
                <w:color w:val="auto"/>
                <w:sz w:val="20"/>
                <w:szCs w:val="20"/>
              </w:rPr>
              <w:t>02</w:t>
            </w:r>
          </w:p>
        </w:tc>
      </w:tr>
      <w:tr w:rsidR="00AF3D7D" w:rsidRPr="00AF3D7D" w:rsidTr="00AB0047">
        <w:trPr>
          <w:trHeight w:val="215"/>
        </w:trPr>
        <w:tc>
          <w:tcPr>
            <w:tcW w:w="1429" w:type="dxa"/>
            <w:vMerge/>
            <w:tcBorders>
              <w:left w:val="single" w:sz="4" w:space="0" w:color="auto"/>
              <w:bottom w:val="single" w:sz="4" w:space="0" w:color="auto"/>
              <w:right w:val="single" w:sz="4" w:space="0" w:color="auto"/>
            </w:tcBorders>
          </w:tcPr>
          <w:p w:rsidR="00DF7F7D" w:rsidRPr="00AF3D7D" w:rsidRDefault="00DF7F7D" w:rsidP="00AA1C99">
            <w:pPr>
              <w:spacing w:after="0" w:line="240" w:lineRule="auto"/>
              <w:jc w:val="both"/>
              <w:rPr>
                <w:rFonts w:ascii="Times New Roman" w:hAnsi="Times New Roman" w:cs="Times New Roman"/>
                <w:sz w:val="20"/>
                <w:szCs w:val="20"/>
              </w:rPr>
            </w:pPr>
          </w:p>
        </w:tc>
        <w:tc>
          <w:tcPr>
            <w:tcW w:w="4394" w:type="dxa"/>
            <w:tcBorders>
              <w:top w:val="single" w:sz="4" w:space="0" w:color="auto"/>
              <w:left w:val="single" w:sz="4" w:space="0" w:color="auto"/>
              <w:bottom w:val="single" w:sz="4" w:space="0" w:color="auto"/>
              <w:right w:val="single" w:sz="4" w:space="0" w:color="auto"/>
            </w:tcBorders>
            <w:shd w:val="clear" w:color="auto" w:fill="auto"/>
            <w:tcMar>
              <w:left w:w="49" w:type="dxa"/>
            </w:tcMar>
          </w:tcPr>
          <w:p w:rsidR="00DF7F7D" w:rsidRPr="00AF3D7D" w:rsidRDefault="00DF7F7D" w:rsidP="00AA1C99">
            <w:pPr>
              <w:spacing w:after="0" w:line="240" w:lineRule="auto"/>
              <w:jc w:val="both"/>
              <w:rPr>
                <w:rFonts w:ascii="Times New Roman" w:hAnsi="Times New Roman" w:cs="Times New Roman"/>
                <w:b/>
                <w:sz w:val="20"/>
                <w:szCs w:val="20"/>
              </w:rPr>
            </w:pPr>
            <w:r w:rsidRPr="00AF3D7D">
              <w:rPr>
                <w:rFonts w:ascii="Times New Roman" w:hAnsi="Times New Roman" w:cs="Times New Roman"/>
                <w:b/>
                <w:sz w:val="20"/>
                <w:szCs w:val="20"/>
              </w:rPr>
              <w:t>Armazenista</w:t>
            </w:r>
          </w:p>
        </w:tc>
        <w:tc>
          <w:tcPr>
            <w:tcW w:w="2747" w:type="dxa"/>
            <w:tcBorders>
              <w:top w:val="single" w:sz="4" w:space="0" w:color="auto"/>
              <w:left w:val="single" w:sz="4" w:space="0" w:color="auto"/>
              <w:bottom w:val="single" w:sz="4" w:space="0" w:color="auto"/>
              <w:right w:val="single" w:sz="4" w:space="0" w:color="auto"/>
            </w:tcBorders>
            <w:shd w:val="clear" w:color="auto" w:fill="auto"/>
          </w:tcPr>
          <w:p w:rsidR="00DF7F7D" w:rsidRPr="00AF3D7D" w:rsidRDefault="00DF7F7D" w:rsidP="00AA1C99">
            <w:pPr>
              <w:pStyle w:val="Contedodatabela"/>
              <w:jc w:val="both"/>
              <w:rPr>
                <w:rFonts w:ascii="Times New Roman" w:hAnsi="Times New Roman" w:cs="Times New Roman"/>
                <w:color w:val="auto"/>
                <w:sz w:val="20"/>
                <w:szCs w:val="20"/>
              </w:rPr>
            </w:pPr>
            <w:r w:rsidRPr="00AF3D7D">
              <w:rPr>
                <w:rFonts w:ascii="Times New Roman" w:hAnsi="Times New Roman" w:cs="Times New Roman"/>
                <w:color w:val="auto"/>
                <w:sz w:val="20"/>
                <w:szCs w:val="20"/>
              </w:rPr>
              <w:t>01</w:t>
            </w:r>
          </w:p>
        </w:tc>
      </w:tr>
      <w:tr w:rsidR="00AF3D7D" w:rsidRPr="00AF3D7D" w:rsidTr="00AB0047">
        <w:trPr>
          <w:trHeight w:val="215"/>
        </w:trPr>
        <w:tc>
          <w:tcPr>
            <w:tcW w:w="1429" w:type="dxa"/>
            <w:vMerge w:val="restart"/>
            <w:tcBorders>
              <w:top w:val="single" w:sz="4" w:space="0" w:color="auto"/>
              <w:left w:val="single" w:sz="4" w:space="0" w:color="auto"/>
              <w:right w:val="single" w:sz="4" w:space="0" w:color="auto"/>
            </w:tcBorders>
          </w:tcPr>
          <w:p w:rsidR="00DF7F7D" w:rsidRPr="00AF3D7D" w:rsidRDefault="00DF7F7D" w:rsidP="00AA1C99">
            <w:pPr>
              <w:spacing w:after="0" w:line="240" w:lineRule="auto"/>
              <w:jc w:val="both"/>
              <w:rPr>
                <w:rFonts w:ascii="Times New Roman" w:hAnsi="Times New Roman" w:cs="Times New Roman"/>
                <w:sz w:val="20"/>
                <w:szCs w:val="20"/>
              </w:rPr>
            </w:pPr>
            <w:r w:rsidRPr="00AF3D7D">
              <w:rPr>
                <w:rFonts w:ascii="Times New Roman" w:hAnsi="Times New Roman" w:cs="Times New Roman"/>
                <w:sz w:val="20"/>
                <w:szCs w:val="20"/>
              </w:rPr>
              <w:t>GRUPO 03</w:t>
            </w:r>
          </w:p>
        </w:tc>
        <w:tc>
          <w:tcPr>
            <w:tcW w:w="4394" w:type="dxa"/>
            <w:tcBorders>
              <w:top w:val="single" w:sz="4" w:space="0" w:color="auto"/>
              <w:left w:val="single" w:sz="4" w:space="0" w:color="auto"/>
              <w:bottom w:val="single" w:sz="4" w:space="0" w:color="auto"/>
              <w:right w:val="single" w:sz="4" w:space="0" w:color="auto"/>
            </w:tcBorders>
            <w:shd w:val="clear" w:color="auto" w:fill="auto"/>
            <w:tcMar>
              <w:left w:w="49" w:type="dxa"/>
            </w:tcMar>
          </w:tcPr>
          <w:p w:rsidR="00DF7F7D" w:rsidRPr="00AF3D7D" w:rsidRDefault="00DF7F7D" w:rsidP="00AA1C99">
            <w:pPr>
              <w:spacing w:after="0" w:line="240" w:lineRule="auto"/>
              <w:jc w:val="both"/>
              <w:rPr>
                <w:rFonts w:ascii="Times New Roman" w:hAnsi="Times New Roman" w:cs="Times New Roman"/>
                <w:b/>
                <w:sz w:val="20"/>
                <w:szCs w:val="20"/>
              </w:rPr>
            </w:pPr>
            <w:r w:rsidRPr="00AF3D7D">
              <w:rPr>
                <w:rFonts w:ascii="Times New Roman" w:hAnsi="Times New Roman" w:cs="Times New Roman"/>
                <w:b/>
                <w:sz w:val="20"/>
                <w:szCs w:val="20"/>
              </w:rPr>
              <w:t>Auxiliar de manutenção predial</w:t>
            </w:r>
          </w:p>
        </w:tc>
        <w:tc>
          <w:tcPr>
            <w:tcW w:w="2747" w:type="dxa"/>
            <w:tcBorders>
              <w:top w:val="single" w:sz="4" w:space="0" w:color="auto"/>
              <w:left w:val="single" w:sz="4" w:space="0" w:color="auto"/>
              <w:bottom w:val="single" w:sz="4" w:space="0" w:color="auto"/>
              <w:right w:val="single" w:sz="4" w:space="0" w:color="auto"/>
            </w:tcBorders>
            <w:shd w:val="clear" w:color="auto" w:fill="auto"/>
          </w:tcPr>
          <w:p w:rsidR="00DF7F7D" w:rsidRPr="00AF3D7D" w:rsidRDefault="00DF7F7D" w:rsidP="00AA1C99">
            <w:pPr>
              <w:pStyle w:val="Contedodatabela"/>
              <w:jc w:val="both"/>
              <w:rPr>
                <w:rFonts w:ascii="Times New Roman" w:hAnsi="Times New Roman" w:cs="Times New Roman"/>
                <w:color w:val="auto"/>
                <w:sz w:val="20"/>
                <w:szCs w:val="20"/>
              </w:rPr>
            </w:pPr>
            <w:r w:rsidRPr="00AF3D7D">
              <w:rPr>
                <w:rFonts w:ascii="Times New Roman" w:hAnsi="Times New Roman" w:cs="Times New Roman"/>
                <w:color w:val="auto"/>
                <w:sz w:val="20"/>
                <w:szCs w:val="20"/>
              </w:rPr>
              <w:t>03</w:t>
            </w:r>
          </w:p>
        </w:tc>
      </w:tr>
      <w:tr w:rsidR="00AF3D7D" w:rsidRPr="00AF3D7D" w:rsidTr="00AB0047">
        <w:trPr>
          <w:trHeight w:val="330"/>
        </w:trPr>
        <w:tc>
          <w:tcPr>
            <w:tcW w:w="1429" w:type="dxa"/>
            <w:vMerge/>
            <w:tcBorders>
              <w:left w:val="single" w:sz="4" w:space="0" w:color="auto"/>
              <w:right w:val="single" w:sz="4" w:space="0" w:color="auto"/>
            </w:tcBorders>
          </w:tcPr>
          <w:p w:rsidR="00DF7F7D" w:rsidRPr="00AF3D7D" w:rsidRDefault="00DF7F7D" w:rsidP="00AA1C99">
            <w:pPr>
              <w:spacing w:after="0" w:line="240" w:lineRule="auto"/>
              <w:jc w:val="both"/>
              <w:rPr>
                <w:rFonts w:ascii="Times New Roman" w:hAnsi="Times New Roman" w:cs="Times New Roman"/>
                <w:sz w:val="20"/>
                <w:szCs w:val="20"/>
              </w:rPr>
            </w:pPr>
          </w:p>
        </w:tc>
        <w:tc>
          <w:tcPr>
            <w:tcW w:w="4394" w:type="dxa"/>
            <w:tcBorders>
              <w:top w:val="single" w:sz="4" w:space="0" w:color="auto"/>
              <w:left w:val="single" w:sz="4" w:space="0" w:color="auto"/>
              <w:bottom w:val="single" w:sz="4" w:space="0" w:color="auto"/>
              <w:right w:val="single" w:sz="4" w:space="0" w:color="auto"/>
            </w:tcBorders>
            <w:shd w:val="clear" w:color="auto" w:fill="auto"/>
            <w:tcMar>
              <w:left w:w="49" w:type="dxa"/>
            </w:tcMar>
          </w:tcPr>
          <w:p w:rsidR="00DF7F7D" w:rsidRPr="00AF3D7D" w:rsidRDefault="00DF7F7D" w:rsidP="00AA1C99">
            <w:pPr>
              <w:spacing w:after="0" w:line="240" w:lineRule="auto"/>
              <w:jc w:val="both"/>
              <w:rPr>
                <w:rFonts w:ascii="Times New Roman" w:hAnsi="Times New Roman" w:cs="Times New Roman"/>
                <w:b/>
                <w:sz w:val="20"/>
                <w:szCs w:val="20"/>
              </w:rPr>
            </w:pPr>
            <w:r w:rsidRPr="00AF3D7D">
              <w:rPr>
                <w:rFonts w:ascii="Times New Roman" w:hAnsi="Times New Roman" w:cs="Times New Roman"/>
                <w:b/>
                <w:sz w:val="20"/>
                <w:szCs w:val="20"/>
              </w:rPr>
              <w:t>Pedreiro</w:t>
            </w:r>
          </w:p>
        </w:tc>
        <w:tc>
          <w:tcPr>
            <w:tcW w:w="2747" w:type="dxa"/>
            <w:tcBorders>
              <w:top w:val="single" w:sz="4" w:space="0" w:color="auto"/>
              <w:left w:val="single" w:sz="4" w:space="0" w:color="auto"/>
              <w:bottom w:val="single" w:sz="4" w:space="0" w:color="auto"/>
              <w:right w:val="single" w:sz="4" w:space="0" w:color="auto"/>
            </w:tcBorders>
            <w:shd w:val="clear" w:color="auto" w:fill="auto"/>
          </w:tcPr>
          <w:p w:rsidR="00DF7F7D" w:rsidRPr="00AF3D7D" w:rsidRDefault="00DF7F7D" w:rsidP="00AA1C99">
            <w:pPr>
              <w:pStyle w:val="Contedodatabela"/>
              <w:jc w:val="both"/>
              <w:rPr>
                <w:rFonts w:ascii="Times New Roman" w:hAnsi="Times New Roman" w:cs="Times New Roman"/>
                <w:color w:val="auto"/>
                <w:sz w:val="20"/>
                <w:szCs w:val="20"/>
              </w:rPr>
            </w:pPr>
            <w:r w:rsidRPr="00AF3D7D">
              <w:rPr>
                <w:rFonts w:ascii="Times New Roman" w:hAnsi="Times New Roman" w:cs="Times New Roman"/>
                <w:color w:val="auto"/>
                <w:sz w:val="20"/>
                <w:szCs w:val="20"/>
              </w:rPr>
              <w:t>02</w:t>
            </w:r>
          </w:p>
        </w:tc>
      </w:tr>
      <w:tr w:rsidR="00AF3D7D" w:rsidRPr="00AF3D7D" w:rsidTr="00AB0047">
        <w:trPr>
          <w:trHeight w:val="255"/>
        </w:trPr>
        <w:tc>
          <w:tcPr>
            <w:tcW w:w="1429" w:type="dxa"/>
            <w:vMerge/>
            <w:tcBorders>
              <w:left w:val="single" w:sz="4" w:space="0" w:color="auto"/>
              <w:right w:val="single" w:sz="4" w:space="0" w:color="auto"/>
            </w:tcBorders>
          </w:tcPr>
          <w:p w:rsidR="00DF7F7D" w:rsidRPr="00AF3D7D" w:rsidRDefault="00DF7F7D" w:rsidP="00AA1C99">
            <w:pPr>
              <w:spacing w:after="0" w:line="240" w:lineRule="auto"/>
              <w:jc w:val="both"/>
              <w:rPr>
                <w:rFonts w:ascii="Times New Roman" w:hAnsi="Times New Roman" w:cs="Times New Roman"/>
                <w:sz w:val="20"/>
                <w:szCs w:val="20"/>
              </w:rPr>
            </w:pPr>
          </w:p>
        </w:tc>
        <w:tc>
          <w:tcPr>
            <w:tcW w:w="4394" w:type="dxa"/>
            <w:tcBorders>
              <w:top w:val="single" w:sz="4" w:space="0" w:color="auto"/>
              <w:left w:val="single" w:sz="4" w:space="0" w:color="auto"/>
              <w:bottom w:val="single" w:sz="4" w:space="0" w:color="auto"/>
              <w:right w:val="single" w:sz="4" w:space="0" w:color="auto"/>
            </w:tcBorders>
            <w:shd w:val="clear" w:color="auto" w:fill="auto"/>
            <w:tcMar>
              <w:left w:w="49" w:type="dxa"/>
            </w:tcMar>
          </w:tcPr>
          <w:p w:rsidR="00DF7F7D" w:rsidRPr="00AF3D7D" w:rsidRDefault="00DF7F7D" w:rsidP="00AA1C99">
            <w:pPr>
              <w:spacing w:after="0" w:line="240" w:lineRule="auto"/>
              <w:jc w:val="both"/>
              <w:rPr>
                <w:rFonts w:ascii="Times New Roman" w:hAnsi="Times New Roman" w:cs="Times New Roman"/>
                <w:b/>
                <w:sz w:val="20"/>
                <w:szCs w:val="20"/>
              </w:rPr>
            </w:pPr>
            <w:r w:rsidRPr="00AF3D7D">
              <w:rPr>
                <w:rFonts w:ascii="Times New Roman" w:hAnsi="Times New Roman" w:cs="Times New Roman"/>
                <w:b/>
                <w:sz w:val="20"/>
                <w:szCs w:val="20"/>
              </w:rPr>
              <w:t>Eletricista</w:t>
            </w:r>
          </w:p>
        </w:tc>
        <w:tc>
          <w:tcPr>
            <w:tcW w:w="2747" w:type="dxa"/>
            <w:tcBorders>
              <w:top w:val="single" w:sz="4" w:space="0" w:color="auto"/>
              <w:left w:val="single" w:sz="4" w:space="0" w:color="auto"/>
              <w:bottom w:val="single" w:sz="4" w:space="0" w:color="auto"/>
              <w:right w:val="single" w:sz="4" w:space="0" w:color="auto"/>
            </w:tcBorders>
            <w:shd w:val="clear" w:color="auto" w:fill="auto"/>
          </w:tcPr>
          <w:p w:rsidR="00DF7F7D" w:rsidRPr="00AF3D7D" w:rsidRDefault="00DF7F7D" w:rsidP="00AA1C99">
            <w:pPr>
              <w:pStyle w:val="Contedodatabela"/>
              <w:jc w:val="both"/>
              <w:rPr>
                <w:rFonts w:ascii="Times New Roman" w:hAnsi="Times New Roman" w:cs="Times New Roman"/>
                <w:color w:val="auto"/>
                <w:sz w:val="20"/>
                <w:szCs w:val="20"/>
              </w:rPr>
            </w:pPr>
            <w:r w:rsidRPr="00AF3D7D">
              <w:rPr>
                <w:rFonts w:ascii="Times New Roman" w:hAnsi="Times New Roman" w:cs="Times New Roman"/>
                <w:color w:val="auto"/>
                <w:sz w:val="20"/>
                <w:szCs w:val="20"/>
              </w:rPr>
              <w:t>01</w:t>
            </w:r>
          </w:p>
        </w:tc>
      </w:tr>
      <w:tr w:rsidR="00AF3D7D" w:rsidRPr="00AF3D7D" w:rsidTr="00AB0047">
        <w:trPr>
          <w:trHeight w:val="345"/>
        </w:trPr>
        <w:tc>
          <w:tcPr>
            <w:tcW w:w="1429" w:type="dxa"/>
            <w:vMerge/>
            <w:tcBorders>
              <w:left w:val="single" w:sz="4" w:space="0" w:color="auto"/>
              <w:right w:val="single" w:sz="4" w:space="0" w:color="auto"/>
            </w:tcBorders>
          </w:tcPr>
          <w:p w:rsidR="00DF7F7D" w:rsidRPr="00AF3D7D" w:rsidRDefault="00DF7F7D" w:rsidP="00AA1C99">
            <w:pPr>
              <w:spacing w:after="0" w:line="240" w:lineRule="auto"/>
              <w:jc w:val="both"/>
              <w:rPr>
                <w:rFonts w:ascii="Times New Roman" w:hAnsi="Times New Roman" w:cs="Times New Roman"/>
                <w:sz w:val="20"/>
                <w:szCs w:val="20"/>
              </w:rPr>
            </w:pPr>
          </w:p>
        </w:tc>
        <w:tc>
          <w:tcPr>
            <w:tcW w:w="4394" w:type="dxa"/>
            <w:tcBorders>
              <w:top w:val="single" w:sz="4" w:space="0" w:color="auto"/>
              <w:left w:val="single" w:sz="4" w:space="0" w:color="auto"/>
              <w:bottom w:val="single" w:sz="4" w:space="0" w:color="auto"/>
              <w:right w:val="single" w:sz="4" w:space="0" w:color="auto"/>
            </w:tcBorders>
            <w:shd w:val="clear" w:color="auto" w:fill="auto"/>
            <w:tcMar>
              <w:left w:w="49" w:type="dxa"/>
            </w:tcMar>
          </w:tcPr>
          <w:p w:rsidR="00DF7F7D" w:rsidRPr="00AF3D7D" w:rsidRDefault="00DF7F7D" w:rsidP="00AA1C99">
            <w:pPr>
              <w:spacing w:after="0" w:line="240" w:lineRule="auto"/>
              <w:jc w:val="both"/>
              <w:rPr>
                <w:rFonts w:ascii="Times New Roman" w:hAnsi="Times New Roman" w:cs="Times New Roman"/>
                <w:b/>
                <w:sz w:val="20"/>
                <w:szCs w:val="20"/>
              </w:rPr>
            </w:pPr>
            <w:r w:rsidRPr="00AF3D7D">
              <w:rPr>
                <w:rFonts w:ascii="Times New Roman" w:hAnsi="Times New Roman" w:cs="Times New Roman"/>
                <w:b/>
                <w:sz w:val="20"/>
                <w:szCs w:val="20"/>
              </w:rPr>
              <w:t>Tratorista</w:t>
            </w:r>
          </w:p>
        </w:tc>
        <w:tc>
          <w:tcPr>
            <w:tcW w:w="2747" w:type="dxa"/>
            <w:tcBorders>
              <w:top w:val="single" w:sz="4" w:space="0" w:color="auto"/>
              <w:left w:val="single" w:sz="4" w:space="0" w:color="auto"/>
              <w:bottom w:val="single" w:sz="4" w:space="0" w:color="auto"/>
              <w:right w:val="single" w:sz="4" w:space="0" w:color="auto"/>
            </w:tcBorders>
            <w:shd w:val="clear" w:color="auto" w:fill="auto"/>
          </w:tcPr>
          <w:p w:rsidR="00DF7F7D" w:rsidRPr="00AF3D7D" w:rsidRDefault="00DF7F7D" w:rsidP="00AA1C99">
            <w:pPr>
              <w:pStyle w:val="Contedodatabela"/>
              <w:jc w:val="both"/>
              <w:rPr>
                <w:rFonts w:ascii="Times New Roman" w:hAnsi="Times New Roman" w:cs="Times New Roman"/>
                <w:color w:val="auto"/>
                <w:sz w:val="20"/>
                <w:szCs w:val="20"/>
              </w:rPr>
            </w:pPr>
            <w:r w:rsidRPr="00AF3D7D">
              <w:rPr>
                <w:rFonts w:ascii="Times New Roman" w:hAnsi="Times New Roman" w:cs="Times New Roman"/>
                <w:color w:val="auto"/>
                <w:sz w:val="20"/>
                <w:szCs w:val="20"/>
              </w:rPr>
              <w:t>01</w:t>
            </w:r>
          </w:p>
        </w:tc>
      </w:tr>
      <w:tr w:rsidR="006F2D35" w:rsidRPr="00AF3D7D" w:rsidTr="00AB0047">
        <w:trPr>
          <w:trHeight w:val="315"/>
        </w:trPr>
        <w:tc>
          <w:tcPr>
            <w:tcW w:w="1429" w:type="dxa"/>
            <w:vMerge/>
            <w:tcBorders>
              <w:left w:val="single" w:sz="4" w:space="0" w:color="auto"/>
              <w:bottom w:val="single" w:sz="4" w:space="0" w:color="auto"/>
              <w:right w:val="single" w:sz="4" w:space="0" w:color="auto"/>
            </w:tcBorders>
          </w:tcPr>
          <w:p w:rsidR="00DF7F7D" w:rsidRPr="00AF3D7D" w:rsidRDefault="00DF7F7D" w:rsidP="00AA1C99">
            <w:pPr>
              <w:spacing w:after="0" w:line="240" w:lineRule="auto"/>
              <w:jc w:val="both"/>
              <w:rPr>
                <w:rFonts w:ascii="Times New Roman" w:hAnsi="Times New Roman" w:cs="Times New Roman"/>
                <w:sz w:val="20"/>
                <w:szCs w:val="20"/>
              </w:rPr>
            </w:pPr>
          </w:p>
        </w:tc>
        <w:tc>
          <w:tcPr>
            <w:tcW w:w="4394" w:type="dxa"/>
            <w:tcBorders>
              <w:top w:val="single" w:sz="4" w:space="0" w:color="auto"/>
              <w:left w:val="single" w:sz="4" w:space="0" w:color="auto"/>
              <w:bottom w:val="single" w:sz="4" w:space="0" w:color="auto"/>
              <w:right w:val="single" w:sz="4" w:space="0" w:color="auto"/>
            </w:tcBorders>
            <w:shd w:val="clear" w:color="auto" w:fill="auto"/>
            <w:tcMar>
              <w:left w:w="49" w:type="dxa"/>
            </w:tcMar>
          </w:tcPr>
          <w:p w:rsidR="00DF7F7D" w:rsidRPr="00AF3D7D" w:rsidRDefault="00DF7F7D" w:rsidP="00AA1C99">
            <w:pPr>
              <w:spacing w:after="0" w:line="240" w:lineRule="auto"/>
              <w:jc w:val="both"/>
              <w:rPr>
                <w:rFonts w:ascii="Times New Roman" w:hAnsi="Times New Roman" w:cs="Times New Roman"/>
                <w:b/>
                <w:sz w:val="20"/>
                <w:szCs w:val="20"/>
              </w:rPr>
            </w:pPr>
            <w:r w:rsidRPr="00AF3D7D">
              <w:rPr>
                <w:rFonts w:ascii="Times New Roman" w:hAnsi="Times New Roman" w:cs="Times New Roman"/>
                <w:b/>
                <w:sz w:val="20"/>
                <w:szCs w:val="20"/>
              </w:rPr>
              <w:t>Jardineiro</w:t>
            </w:r>
          </w:p>
        </w:tc>
        <w:tc>
          <w:tcPr>
            <w:tcW w:w="2747" w:type="dxa"/>
            <w:tcBorders>
              <w:top w:val="single" w:sz="4" w:space="0" w:color="auto"/>
              <w:left w:val="single" w:sz="4" w:space="0" w:color="auto"/>
              <w:bottom w:val="single" w:sz="4" w:space="0" w:color="auto"/>
              <w:right w:val="single" w:sz="4" w:space="0" w:color="auto"/>
            </w:tcBorders>
            <w:shd w:val="clear" w:color="auto" w:fill="auto"/>
          </w:tcPr>
          <w:p w:rsidR="00DF7F7D" w:rsidRPr="00AF3D7D" w:rsidRDefault="00DF7F7D" w:rsidP="00AA1C99">
            <w:pPr>
              <w:pStyle w:val="Contedodatabela"/>
              <w:jc w:val="both"/>
              <w:rPr>
                <w:rFonts w:ascii="Times New Roman" w:hAnsi="Times New Roman" w:cs="Times New Roman"/>
                <w:color w:val="auto"/>
                <w:sz w:val="20"/>
                <w:szCs w:val="20"/>
              </w:rPr>
            </w:pPr>
            <w:r w:rsidRPr="00AF3D7D">
              <w:rPr>
                <w:rFonts w:ascii="Times New Roman" w:hAnsi="Times New Roman" w:cs="Times New Roman"/>
                <w:color w:val="auto"/>
                <w:sz w:val="20"/>
                <w:szCs w:val="20"/>
              </w:rPr>
              <w:t>03</w:t>
            </w:r>
          </w:p>
        </w:tc>
      </w:tr>
    </w:tbl>
    <w:p w:rsidR="00A96D00" w:rsidRPr="00AF3D7D" w:rsidRDefault="00A96D00" w:rsidP="00AA1C99">
      <w:pPr>
        <w:pStyle w:val="NormalWeb"/>
        <w:spacing w:before="0" w:beforeAutospacing="0" w:after="0" w:afterAutospacing="0"/>
        <w:jc w:val="both"/>
      </w:pPr>
    </w:p>
    <w:p w:rsidR="00E532FF" w:rsidRPr="00AF3D7D" w:rsidRDefault="008D4FCF" w:rsidP="00662B1F">
      <w:pPr>
        <w:pStyle w:val="NormalWeb"/>
        <w:spacing w:before="0" w:beforeAutospacing="0" w:after="0" w:afterAutospacing="0"/>
        <w:ind w:firstLine="708"/>
        <w:jc w:val="both"/>
      </w:pPr>
      <w:r w:rsidRPr="00AF3D7D">
        <w:t>A forma de execução/prestação do serviço será detalhada posteriormente no Termo de Referência.</w:t>
      </w:r>
      <w:r w:rsidR="00924E9E" w:rsidRPr="00AF3D7D">
        <w:t xml:space="preserve"> </w:t>
      </w:r>
    </w:p>
    <w:p w:rsidR="008D4FCF" w:rsidRPr="00AF3D7D" w:rsidRDefault="00E532FF" w:rsidP="00662B1F">
      <w:pPr>
        <w:pStyle w:val="NormalWeb"/>
        <w:spacing w:before="0" w:beforeAutospacing="0" w:after="0" w:afterAutospacing="0"/>
        <w:ind w:firstLine="708"/>
        <w:jc w:val="both"/>
      </w:pPr>
      <w:r w:rsidRPr="00AF3D7D">
        <w:t>Abaixo, se</w:t>
      </w:r>
      <w:r w:rsidR="00924E9E" w:rsidRPr="00AF3D7D">
        <w:t>guem os quadros 3, 4 e 5</w:t>
      </w:r>
      <w:r w:rsidR="00116AAE" w:rsidRPr="00AF3D7D">
        <w:t xml:space="preserve"> que versa sobre </w:t>
      </w:r>
      <w:r w:rsidRPr="00AF3D7D">
        <w:t>materiais essenciais para os postos de jardineiro, eletricista e pedreiros realizados a partir da analise do</w:t>
      </w:r>
      <w:proofErr w:type="gramStart"/>
      <w:r w:rsidRPr="00AF3D7D">
        <w:t xml:space="preserve">  </w:t>
      </w:r>
      <w:proofErr w:type="gramEnd"/>
      <w:r w:rsidRPr="00AF3D7D">
        <w:t xml:space="preserve">histórico dos contratos anteriores, bem como, em consulta ao servidor chefe do  Departamento de Administração, o qual lida mais de perto com estes </w:t>
      </w:r>
      <w:r w:rsidR="00413F16" w:rsidRPr="00AF3D7D">
        <w:t>profissionais</w:t>
      </w:r>
      <w:r w:rsidRPr="00AF3D7D">
        <w:t>.</w:t>
      </w:r>
    </w:p>
    <w:p w:rsidR="00050706" w:rsidRPr="00AF3D7D" w:rsidRDefault="00050706" w:rsidP="00AA1C99">
      <w:pPr>
        <w:pStyle w:val="NormalWeb"/>
        <w:spacing w:before="0" w:beforeAutospacing="0" w:after="0" w:afterAutospacing="0"/>
        <w:jc w:val="both"/>
      </w:pPr>
    </w:p>
    <w:p w:rsidR="00A96D00" w:rsidRPr="00AF3D7D" w:rsidRDefault="006647FA" w:rsidP="00AA1C99">
      <w:pPr>
        <w:pStyle w:val="NormalWeb"/>
        <w:spacing w:before="0" w:beforeAutospacing="0" w:after="0" w:afterAutospacing="0"/>
        <w:jc w:val="both"/>
      </w:pPr>
      <w:r w:rsidRPr="00AF3D7D">
        <w:rPr>
          <w:b/>
        </w:rPr>
        <w:t xml:space="preserve">Quadro 3 – </w:t>
      </w:r>
      <w:r w:rsidRPr="00AF3D7D">
        <w:t>Materiais para o cargo de jardineiro</w:t>
      </w:r>
    </w:p>
    <w:tbl>
      <w:tblPr>
        <w:tblW w:w="9255" w:type="dxa"/>
        <w:jc w:val="center"/>
        <w:tblInd w:w="904" w:type="dxa"/>
        <w:tblCellMar>
          <w:left w:w="70" w:type="dxa"/>
          <w:right w:w="70" w:type="dxa"/>
        </w:tblCellMar>
        <w:tblLook w:val="04A0" w:firstRow="1" w:lastRow="0" w:firstColumn="1" w:lastColumn="0" w:noHBand="0" w:noVBand="1"/>
      </w:tblPr>
      <w:tblGrid>
        <w:gridCol w:w="507"/>
        <w:gridCol w:w="3638"/>
        <w:gridCol w:w="885"/>
        <w:gridCol w:w="1450"/>
        <w:gridCol w:w="2775"/>
      </w:tblGrid>
      <w:tr w:rsidR="00AF3D7D" w:rsidRPr="00AF3D7D" w:rsidTr="007531BD">
        <w:trPr>
          <w:trHeight w:val="720"/>
          <w:jc w:val="center"/>
        </w:trPr>
        <w:tc>
          <w:tcPr>
            <w:tcW w:w="925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F6A35" w:rsidRPr="00AF3D7D" w:rsidRDefault="00CF6A35" w:rsidP="00AA1C99">
            <w:pPr>
              <w:pStyle w:val="NormalWeb"/>
              <w:spacing w:before="0" w:beforeAutospacing="0" w:after="0" w:afterAutospacing="0"/>
              <w:jc w:val="both"/>
              <w:rPr>
                <w:b/>
                <w:sz w:val="20"/>
                <w:szCs w:val="20"/>
              </w:rPr>
            </w:pPr>
            <w:r w:rsidRPr="00AF3D7D">
              <w:rPr>
                <w:b/>
                <w:sz w:val="20"/>
                <w:szCs w:val="20"/>
              </w:rPr>
              <w:t>JARDINEIRO</w:t>
            </w:r>
            <w:r w:rsidR="009B4358" w:rsidRPr="00AF3D7D">
              <w:rPr>
                <w:b/>
                <w:sz w:val="20"/>
                <w:szCs w:val="20"/>
              </w:rPr>
              <w:t xml:space="preserve"> (03 postos)</w:t>
            </w:r>
          </w:p>
        </w:tc>
      </w:tr>
      <w:tr w:rsidR="00AF3D7D" w:rsidRPr="00AF3D7D" w:rsidTr="007531BD">
        <w:trPr>
          <w:trHeight w:val="720"/>
          <w:jc w:val="center"/>
        </w:trPr>
        <w:tc>
          <w:tcPr>
            <w:tcW w:w="5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6A35" w:rsidRPr="00AF3D7D" w:rsidRDefault="00CF6A35" w:rsidP="00AA1C99">
            <w:pPr>
              <w:pStyle w:val="NormalWeb"/>
              <w:spacing w:before="0" w:beforeAutospacing="0" w:after="0" w:afterAutospacing="0"/>
              <w:jc w:val="both"/>
              <w:rPr>
                <w:sz w:val="20"/>
                <w:szCs w:val="20"/>
              </w:rPr>
            </w:pPr>
            <w:r w:rsidRPr="00AF3D7D">
              <w:rPr>
                <w:sz w:val="20"/>
                <w:szCs w:val="20"/>
              </w:rPr>
              <w:t>Item</w:t>
            </w:r>
          </w:p>
        </w:tc>
        <w:tc>
          <w:tcPr>
            <w:tcW w:w="3638" w:type="dxa"/>
            <w:tcBorders>
              <w:top w:val="single" w:sz="4" w:space="0" w:color="auto"/>
              <w:left w:val="nil"/>
              <w:bottom w:val="single" w:sz="4" w:space="0" w:color="auto"/>
              <w:right w:val="single" w:sz="4" w:space="0" w:color="auto"/>
            </w:tcBorders>
            <w:shd w:val="clear" w:color="auto" w:fill="auto"/>
            <w:vAlign w:val="center"/>
            <w:hideMark/>
          </w:tcPr>
          <w:p w:rsidR="00CF6A35" w:rsidRPr="00AF3D7D" w:rsidRDefault="00CF6A35" w:rsidP="00AA1C99">
            <w:pPr>
              <w:pStyle w:val="NormalWeb"/>
              <w:spacing w:before="0" w:beforeAutospacing="0" w:after="0" w:afterAutospacing="0"/>
              <w:jc w:val="both"/>
              <w:rPr>
                <w:sz w:val="20"/>
                <w:szCs w:val="20"/>
              </w:rPr>
            </w:pPr>
            <w:r w:rsidRPr="00AF3D7D">
              <w:rPr>
                <w:sz w:val="20"/>
                <w:szCs w:val="20"/>
              </w:rPr>
              <w:t>Descrição do equipamento</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CF6A35" w:rsidRPr="00AF3D7D" w:rsidRDefault="00CF6A35" w:rsidP="00AA1C99">
            <w:pPr>
              <w:pStyle w:val="NormalWeb"/>
              <w:spacing w:before="0" w:beforeAutospacing="0" w:after="0" w:afterAutospacing="0"/>
              <w:jc w:val="both"/>
              <w:rPr>
                <w:sz w:val="20"/>
                <w:szCs w:val="20"/>
              </w:rPr>
            </w:pPr>
            <w:r w:rsidRPr="00AF3D7D">
              <w:rPr>
                <w:sz w:val="20"/>
                <w:szCs w:val="20"/>
              </w:rPr>
              <w:t>Unidade</w:t>
            </w:r>
          </w:p>
        </w:tc>
        <w:tc>
          <w:tcPr>
            <w:tcW w:w="1450" w:type="dxa"/>
            <w:tcBorders>
              <w:top w:val="single" w:sz="4" w:space="0" w:color="auto"/>
              <w:left w:val="nil"/>
              <w:bottom w:val="single" w:sz="4" w:space="0" w:color="auto"/>
              <w:right w:val="single" w:sz="4" w:space="0" w:color="auto"/>
            </w:tcBorders>
            <w:shd w:val="clear" w:color="auto" w:fill="auto"/>
            <w:vAlign w:val="center"/>
            <w:hideMark/>
          </w:tcPr>
          <w:p w:rsidR="00CF6A35" w:rsidRPr="00AF3D7D" w:rsidRDefault="00CF6A35" w:rsidP="00AA1C99">
            <w:pPr>
              <w:pStyle w:val="NormalWeb"/>
              <w:spacing w:before="0" w:beforeAutospacing="0" w:after="0" w:afterAutospacing="0"/>
              <w:jc w:val="both"/>
              <w:rPr>
                <w:sz w:val="20"/>
                <w:szCs w:val="20"/>
              </w:rPr>
            </w:pPr>
            <w:r w:rsidRPr="00AF3D7D">
              <w:rPr>
                <w:sz w:val="20"/>
                <w:szCs w:val="20"/>
              </w:rPr>
              <w:t>Quantidade consumo anual</w:t>
            </w:r>
          </w:p>
        </w:tc>
        <w:tc>
          <w:tcPr>
            <w:tcW w:w="2775" w:type="dxa"/>
            <w:tcBorders>
              <w:top w:val="single" w:sz="4" w:space="0" w:color="auto"/>
              <w:left w:val="nil"/>
              <w:bottom w:val="single" w:sz="4" w:space="0" w:color="auto"/>
              <w:right w:val="single" w:sz="4" w:space="0" w:color="auto"/>
            </w:tcBorders>
            <w:shd w:val="clear" w:color="auto" w:fill="auto"/>
            <w:vAlign w:val="center"/>
            <w:hideMark/>
          </w:tcPr>
          <w:p w:rsidR="00CF6A35" w:rsidRPr="00AF3D7D" w:rsidRDefault="00CF6A35" w:rsidP="00AA1C99">
            <w:pPr>
              <w:pStyle w:val="NormalWeb"/>
              <w:spacing w:before="0" w:beforeAutospacing="0" w:after="0" w:afterAutospacing="0"/>
              <w:jc w:val="both"/>
              <w:rPr>
                <w:sz w:val="20"/>
                <w:szCs w:val="20"/>
              </w:rPr>
            </w:pPr>
            <w:r w:rsidRPr="00AF3D7D">
              <w:rPr>
                <w:sz w:val="20"/>
                <w:szCs w:val="20"/>
              </w:rPr>
              <w:t>Memória de cálculo</w:t>
            </w:r>
          </w:p>
        </w:tc>
      </w:tr>
      <w:tr w:rsidR="00AF3D7D" w:rsidRPr="00AF3D7D" w:rsidTr="007531BD">
        <w:trPr>
          <w:trHeight w:val="600"/>
          <w:jc w:val="center"/>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CF6A35" w:rsidRPr="00AF3D7D" w:rsidRDefault="00CF6A35" w:rsidP="00AA1C99">
            <w:pPr>
              <w:pStyle w:val="NormalWeb"/>
              <w:spacing w:before="0" w:beforeAutospacing="0" w:after="0" w:afterAutospacing="0"/>
              <w:jc w:val="both"/>
              <w:rPr>
                <w:sz w:val="20"/>
                <w:szCs w:val="20"/>
              </w:rPr>
            </w:pPr>
            <w:proofErr w:type="gramStart"/>
            <w:r w:rsidRPr="00AF3D7D">
              <w:rPr>
                <w:sz w:val="20"/>
                <w:szCs w:val="20"/>
              </w:rPr>
              <w:t>1</w:t>
            </w:r>
            <w:proofErr w:type="gramEnd"/>
          </w:p>
        </w:tc>
        <w:tc>
          <w:tcPr>
            <w:tcW w:w="3638" w:type="dxa"/>
            <w:tcBorders>
              <w:top w:val="nil"/>
              <w:left w:val="nil"/>
              <w:bottom w:val="single" w:sz="4" w:space="0" w:color="auto"/>
              <w:right w:val="single" w:sz="4" w:space="0" w:color="auto"/>
            </w:tcBorders>
            <w:shd w:val="clear" w:color="auto" w:fill="auto"/>
            <w:vAlign w:val="center"/>
            <w:hideMark/>
          </w:tcPr>
          <w:p w:rsidR="00CF6A35" w:rsidRPr="00AF3D7D" w:rsidRDefault="00CF6A35" w:rsidP="00AA1C99">
            <w:pPr>
              <w:pStyle w:val="NormalWeb"/>
              <w:spacing w:before="0" w:beforeAutospacing="0" w:after="0" w:afterAutospacing="0"/>
              <w:jc w:val="both"/>
              <w:rPr>
                <w:sz w:val="20"/>
                <w:szCs w:val="20"/>
              </w:rPr>
            </w:pPr>
            <w:r w:rsidRPr="00AF3D7D">
              <w:rPr>
                <w:sz w:val="20"/>
                <w:szCs w:val="20"/>
              </w:rPr>
              <w:t>Óculos de proteção (EPI)</w:t>
            </w:r>
          </w:p>
        </w:tc>
        <w:tc>
          <w:tcPr>
            <w:tcW w:w="885" w:type="dxa"/>
            <w:tcBorders>
              <w:top w:val="nil"/>
              <w:left w:val="nil"/>
              <w:bottom w:val="single" w:sz="4" w:space="0" w:color="auto"/>
              <w:right w:val="single" w:sz="4" w:space="0" w:color="auto"/>
            </w:tcBorders>
            <w:shd w:val="clear" w:color="auto" w:fill="auto"/>
            <w:vAlign w:val="center"/>
            <w:hideMark/>
          </w:tcPr>
          <w:p w:rsidR="00CF6A35" w:rsidRPr="00AF3D7D" w:rsidRDefault="00CF6A35" w:rsidP="00AA1C99">
            <w:pPr>
              <w:pStyle w:val="NormalWeb"/>
              <w:spacing w:before="0" w:beforeAutospacing="0" w:after="0" w:afterAutospacing="0"/>
              <w:jc w:val="both"/>
              <w:rPr>
                <w:sz w:val="20"/>
                <w:szCs w:val="20"/>
              </w:rPr>
            </w:pPr>
            <w:r w:rsidRPr="00AF3D7D">
              <w:rPr>
                <w:sz w:val="20"/>
                <w:szCs w:val="20"/>
              </w:rPr>
              <w:t>Unidade</w:t>
            </w:r>
          </w:p>
        </w:tc>
        <w:tc>
          <w:tcPr>
            <w:tcW w:w="1450" w:type="dxa"/>
            <w:tcBorders>
              <w:top w:val="nil"/>
              <w:left w:val="nil"/>
              <w:bottom w:val="single" w:sz="4" w:space="0" w:color="auto"/>
              <w:right w:val="single" w:sz="4" w:space="0" w:color="auto"/>
            </w:tcBorders>
            <w:shd w:val="clear" w:color="auto" w:fill="auto"/>
            <w:vAlign w:val="center"/>
            <w:hideMark/>
          </w:tcPr>
          <w:p w:rsidR="00CF6A35" w:rsidRPr="00AF3D7D" w:rsidRDefault="00CF6A35" w:rsidP="00AA1C99">
            <w:pPr>
              <w:pStyle w:val="NormalWeb"/>
              <w:spacing w:before="0" w:beforeAutospacing="0" w:after="0" w:afterAutospacing="0"/>
              <w:jc w:val="both"/>
              <w:rPr>
                <w:sz w:val="20"/>
                <w:szCs w:val="20"/>
              </w:rPr>
            </w:pPr>
            <w:r w:rsidRPr="00AF3D7D">
              <w:rPr>
                <w:sz w:val="20"/>
                <w:szCs w:val="20"/>
              </w:rPr>
              <w:t>06</w:t>
            </w:r>
          </w:p>
        </w:tc>
        <w:tc>
          <w:tcPr>
            <w:tcW w:w="2775" w:type="dxa"/>
            <w:tcBorders>
              <w:top w:val="nil"/>
              <w:left w:val="nil"/>
              <w:bottom w:val="single" w:sz="4" w:space="0" w:color="auto"/>
              <w:right w:val="single" w:sz="4" w:space="0" w:color="auto"/>
            </w:tcBorders>
            <w:shd w:val="clear" w:color="auto" w:fill="auto"/>
            <w:vAlign w:val="center"/>
            <w:hideMark/>
          </w:tcPr>
          <w:p w:rsidR="00CF6A35" w:rsidRPr="00AF3D7D" w:rsidRDefault="00CF6A35" w:rsidP="00AA1C99">
            <w:pPr>
              <w:pStyle w:val="NormalWeb"/>
              <w:spacing w:before="0" w:beforeAutospacing="0" w:after="0" w:afterAutospacing="0"/>
              <w:jc w:val="both"/>
              <w:rPr>
                <w:sz w:val="20"/>
                <w:szCs w:val="20"/>
              </w:rPr>
            </w:pPr>
            <w:r w:rsidRPr="00AF3D7D">
              <w:rPr>
                <w:sz w:val="20"/>
                <w:szCs w:val="20"/>
              </w:rPr>
              <w:t xml:space="preserve">01 EPI </w:t>
            </w:r>
            <w:r w:rsidR="006B72D3" w:rsidRPr="00AF3D7D">
              <w:rPr>
                <w:sz w:val="20"/>
                <w:szCs w:val="20"/>
              </w:rPr>
              <w:t xml:space="preserve">no início do contrato e 01 EPI </w:t>
            </w:r>
            <w:r w:rsidRPr="00AF3D7D">
              <w:rPr>
                <w:sz w:val="20"/>
                <w:szCs w:val="20"/>
              </w:rPr>
              <w:t>a cada seis meses por colaborador</w:t>
            </w:r>
          </w:p>
        </w:tc>
      </w:tr>
      <w:tr w:rsidR="00AF3D7D" w:rsidRPr="00AF3D7D" w:rsidTr="007531BD">
        <w:trPr>
          <w:trHeight w:val="600"/>
          <w:jc w:val="center"/>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CF6A35" w:rsidRPr="00AF3D7D" w:rsidRDefault="00CF6A35" w:rsidP="00AA1C99">
            <w:pPr>
              <w:pStyle w:val="NormalWeb"/>
              <w:spacing w:before="0" w:beforeAutospacing="0" w:after="0" w:afterAutospacing="0"/>
              <w:jc w:val="both"/>
              <w:rPr>
                <w:sz w:val="20"/>
                <w:szCs w:val="20"/>
              </w:rPr>
            </w:pPr>
            <w:proofErr w:type="gramStart"/>
            <w:r w:rsidRPr="00AF3D7D">
              <w:rPr>
                <w:sz w:val="20"/>
                <w:szCs w:val="20"/>
              </w:rPr>
              <w:t>2</w:t>
            </w:r>
            <w:proofErr w:type="gramEnd"/>
          </w:p>
        </w:tc>
        <w:tc>
          <w:tcPr>
            <w:tcW w:w="3638" w:type="dxa"/>
            <w:tcBorders>
              <w:top w:val="nil"/>
              <w:left w:val="nil"/>
              <w:bottom w:val="single" w:sz="4" w:space="0" w:color="auto"/>
              <w:right w:val="single" w:sz="4" w:space="0" w:color="auto"/>
            </w:tcBorders>
            <w:shd w:val="clear" w:color="auto" w:fill="auto"/>
            <w:vAlign w:val="center"/>
            <w:hideMark/>
          </w:tcPr>
          <w:p w:rsidR="00CF6A35" w:rsidRPr="00AF3D7D" w:rsidRDefault="00CF6A35" w:rsidP="00AA1C99">
            <w:pPr>
              <w:pStyle w:val="NormalWeb"/>
              <w:spacing w:before="0" w:beforeAutospacing="0" w:after="0" w:afterAutospacing="0"/>
              <w:jc w:val="both"/>
              <w:rPr>
                <w:sz w:val="20"/>
                <w:szCs w:val="20"/>
              </w:rPr>
            </w:pPr>
            <w:r w:rsidRPr="00AF3D7D">
              <w:rPr>
                <w:sz w:val="20"/>
                <w:szCs w:val="20"/>
              </w:rPr>
              <w:t>Mascaras com filtro (EPI)</w:t>
            </w:r>
          </w:p>
        </w:tc>
        <w:tc>
          <w:tcPr>
            <w:tcW w:w="885" w:type="dxa"/>
            <w:tcBorders>
              <w:top w:val="nil"/>
              <w:left w:val="nil"/>
              <w:bottom w:val="single" w:sz="4" w:space="0" w:color="auto"/>
              <w:right w:val="single" w:sz="4" w:space="0" w:color="auto"/>
            </w:tcBorders>
            <w:shd w:val="clear" w:color="auto" w:fill="auto"/>
            <w:vAlign w:val="center"/>
            <w:hideMark/>
          </w:tcPr>
          <w:p w:rsidR="00CF6A35" w:rsidRPr="00AF3D7D" w:rsidRDefault="00CF6A35" w:rsidP="00AA1C99">
            <w:pPr>
              <w:pStyle w:val="NormalWeb"/>
              <w:spacing w:before="0" w:beforeAutospacing="0" w:after="0" w:afterAutospacing="0"/>
              <w:jc w:val="both"/>
              <w:rPr>
                <w:sz w:val="20"/>
                <w:szCs w:val="20"/>
              </w:rPr>
            </w:pPr>
            <w:r w:rsidRPr="00AF3D7D">
              <w:rPr>
                <w:sz w:val="20"/>
                <w:szCs w:val="20"/>
              </w:rPr>
              <w:t>Unidade</w:t>
            </w:r>
          </w:p>
        </w:tc>
        <w:tc>
          <w:tcPr>
            <w:tcW w:w="1450" w:type="dxa"/>
            <w:tcBorders>
              <w:top w:val="nil"/>
              <w:left w:val="nil"/>
              <w:bottom w:val="single" w:sz="4" w:space="0" w:color="auto"/>
              <w:right w:val="single" w:sz="4" w:space="0" w:color="auto"/>
            </w:tcBorders>
            <w:shd w:val="clear" w:color="auto" w:fill="auto"/>
            <w:vAlign w:val="center"/>
            <w:hideMark/>
          </w:tcPr>
          <w:p w:rsidR="00CF6A35" w:rsidRPr="00AF3D7D" w:rsidRDefault="00CF6A35" w:rsidP="00AA1C99">
            <w:pPr>
              <w:pStyle w:val="NormalWeb"/>
              <w:spacing w:before="0" w:beforeAutospacing="0" w:after="0" w:afterAutospacing="0"/>
              <w:jc w:val="both"/>
              <w:rPr>
                <w:sz w:val="20"/>
                <w:szCs w:val="20"/>
              </w:rPr>
            </w:pPr>
            <w:r w:rsidRPr="00AF3D7D">
              <w:rPr>
                <w:sz w:val="20"/>
                <w:szCs w:val="20"/>
              </w:rPr>
              <w:t>06</w:t>
            </w:r>
          </w:p>
        </w:tc>
        <w:tc>
          <w:tcPr>
            <w:tcW w:w="2775" w:type="dxa"/>
            <w:tcBorders>
              <w:top w:val="nil"/>
              <w:left w:val="nil"/>
              <w:bottom w:val="single" w:sz="4" w:space="0" w:color="auto"/>
              <w:right w:val="single" w:sz="4" w:space="0" w:color="auto"/>
            </w:tcBorders>
            <w:shd w:val="clear" w:color="auto" w:fill="auto"/>
            <w:vAlign w:val="center"/>
            <w:hideMark/>
          </w:tcPr>
          <w:p w:rsidR="00CF6A35" w:rsidRPr="00AF3D7D" w:rsidRDefault="006B72D3" w:rsidP="00AA1C99">
            <w:pPr>
              <w:pStyle w:val="NormalWeb"/>
              <w:spacing w:before="0" w:beforeAutospacing="0" w:after="0" w:afterAutospacing="0"/>
              <w:jc w:val="both"/>
              <w:rPr>
                <w:sz w:val="20"/>
                <w:szCs w:val="20"/>
              </w:rPr>
            </w:pPr>
            <w:r w:rsidRPr="00AF3D7D">
              <w:rPr>
                <w:sz w:val="20"/>
                <w:szCs w:val="20"/>
              </w:rPr>
              <w:t>01 EPI no início do contrato e 01 EPI a cada seis meses por colaborador</w:t>
            </w:r>
          </w:p>
        </w:tc>
      </w:tr>
      <w:tr w:rsidR="00AF3D7D" w:rsidRPr="00AF3D7D" w:rsidTr="007531BD">
        <w:trPr>
          <w:trHeight w:val="600"/>
          <w:jc w:val="center"/>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CF6A35" w:rsidRPr="00AF3D7D" w:rsidRDefault="00CF6A35" w:rsidP="00AA1C99">
            <w:pPr>
              <w:pStyle w:val="NormalWeb"/>
              <w:spacing w:before="0" w:beforeAutospacing="0" w:after="0" w:afterAutospacing="0"/>
              <w:jc w:val="both"/>
              <w:rPr>
                <w:sz w:val="20"/>
                <w:szCs w:val="20"/>
              </w:rPr>
            </w:pPr>
            <w:proofErr w:type="gramStart"/>
            <w:r w:rsidRPr="00AF3D7D">
              <w:rPr>
                <w:sz w:val="20"/>
                <w:szCs w:val="20"/>
              </w:rPr>
              <w:t>3</w:t>
            </w:r>
            <w:proofErr w:type="gramEnd"/>
          </w:p>
        </w:tc>
        <w:tc>
          <w:tcPr>
            <w:tcW w:w="3638" w:type="dxa"/>
            <w:tcBorders>
              <w:top w:val="nil"/>
              <w:left w:val="nil"/>
              <w:bottom w:val="single" w:sz="4" w:space="0" w:color="auto"/>
              <w:right w:val="single" w:sz="4" w:space="0" w:color="auto"/>
            </w:tcBorders>
            <w:shd w:val="clear" w:color="auto" w:fill="auto"/>
            <w:vAlign w:val="center"/>
            <w:hideMark/>
          </w:tcPr>
          <w:p w:rsidR="00CF6A35" w:rsidRPr="00AF3D7D" w:rsidRDefault="00CF6A35" w:rsidP="00AA1C99">
            <w:pPr>
              <w:pStyle w:val="NormalWeb"/>
              <w:spacing w:before="0" w:beforeAutospacing="0" w:after="0" w:afterAutospacing="0"/>
              <w:jc w:val="both"/>
              <w:rPr>
                <w:sz w:val="20"/>
                <w:szCs w:val="20"/>
              </w:rPr>
            </w:pPr>
            <w:r w:rsidRPr="00AF3D7D">
              <w:rPr>
                <w:sz w:val="20"/>
                <w:szCs w:val="20"/>
              </w:rPr>
              <w:t xml:space="preserve">Protetores </w:t>
            </w:r>
            <w:proofErr w:type="gramStart"/>
            <w:r w:rsidRPr="00AF3D7D">
              <w:rPr>
                <w:sz w:val="20"/>
                <w:szCs w:val="20"/>
              </w:rPr>
              <w:t>auriculares(</w:t>
            </w:r>
            <w:proofErr w:type="gramEnd"/>
            <w:r w:rsidRPr="00AF3D7D">
              <w:rPr>
                <w:sz w:val="20"/>
                <w:szCs w:val="20"/>
              </w:rPr>
              <w:t>EPI)</w:t>
            </w:r>
          </w:p>
        </w:tc>
        <w:tc>
          <w:tcPr>
            <w:tcW w:w="885" w:type="dxa"/>
            <w:tcBorders>
              <w:top w:val="nil"/>
              <w:left w:val="nil"/>
              <w:bottom w:val="single" w:sz="4" w:space="0" w:color="auto"/>
              <w:right w:val="single" w:sz="4" w:space="0" w:color="auto"/>
            </w:tcBorders>
            <w:shd w:val="clear" w:color="auto" w:fill="auto"/>
            <w:vAlign w:val="center"/>
            <w:hideMark/>
          </w:tcPr>
          <w:p w:rsidR="00CF6A35" w:rsidRPr="00AF3D7D" w:rsidRDefault="00CF6A35" w:rsidP="00AA1C99">
            <w:pPr>
              <w:pStyle w:val="NormalWeb"/>
              <w:spacing w:before="0" w:beforeAutospacing="0" w:after="0" w:afterAutospacing="0"/>
              <w:jc w:val="both"/>
              <w:rPr>
                <w:sz w:val="20"/>
                <w:szCs w:val="20"/>
              </w:rPr>
            </w:pPr>
            <w:r w:rsidRPr="00AF3D7D">
              <w:rPr>
                <w:sz w:val="20"/>
                <w:szCs w:val="20"/>
              </w:rPr>
              <w:t>Unidade</w:t>
            </w:r>
          </w:p>
        </w:tc>
        <w:tc>
          <w:tcPr>
            <w:tcW w:w="1450" w:type="dxa"/>
            <w:tcBorders>
              <w:top w:val="nil"/>
              <w:left w:val="nil"/>
              <w:bottom w:val="single" w:sz="4" w:space="0" w:color="auto"/>
              <w:right w:val="single" w:sz="4" w:space="0" w:color="auto"/>
            </w:tcBorders>
            <w:shd w:val="clear" w:color="auto" w:fill="auto"/>
            <w:vAlign w:val="center"/>
            <w:hideMark/>
          </w:tcPr>
          <w:p w:rsidR="00CF6A35" w:rsidRPr="00AF3D7D" w:rsidRDefault="00CF6A35" w:rsidP="00AA1C99">
            <w:pPr>
              <w:pStyle w:val="NormalWeb"/>
              <w:spacing w:before="0" w:beforeAutospacing="0" w:after="0" w:afterAutospacing="0"/>
              <w:jc w:val="both"/>
              <w:rPr>
                <w:sz w:val="20"/>
                <w:szCs w:val="20"/>
              </w:rPr>
            </w:pPr>
            <w:r w:rsidRPr="00AF3D7D">
              <w:rPr>
                <w:sz w:val="20"/>
                <w:szCs w:val="20"/>
              </w:rPr>
              <w:t>06</w:t>
            </w:r>
          </w:p>
        </w:tc>
        <w:tc>
          <w:tcPr>
            <w:tcW w:w="2775" w:type="dxa"/>
            <w:tcBorders>
              <w:top w:val="nil"/>
              <w:left w:val="nil"/>
              <w:bottom w:val="single" w:sz="4" w:space="0" w:color="auto"/>
              <w:right w:val="single" w:sz="4" w:space="0" w:color="auto"/>
            </w:tcBorders>
            <w:shd w:val="clear" w:color="auto" w:fill="auto"/>
            <w:vAlign w:val="center"/>
            <w:hideMark/>
          </w:tcPr>
          <w:p w:rsidR="00CF6A35" w:rsidRPr="00AF3D7D" w:rsidRDefault="006B72D3" w:rsidP="00AA1C99">
            <w:pPr>
              <w:pStyle w:val="NormalWeb"/>
              <w:spacing w:before="0" w:beforeAutospacing="0" w:after="0" w:afterAutospacing="0"/>
              <w:jc w:val="both"/>
              <w:rPr>
                <w:sz w:val="20"/>
                <w:szCs w:val="20"/>
              </w:rPr>
            </w:pPr>
            <w:r w:rsidRPr="00AF3D7D">
              <w:rPr>
                <w:sz w:val="20"/>
                <w:szCs w:val="20"/>
              </w:rPr>
              <w:t>01 EPI no início do contrato e 01 EPI a cada seis meses por colaborador</w:t>
            </w:r>
          </w:p>
        </w:tc>
      </w:tr>
      <w:tr w:rsidR="00AF3D7D" w:rsidRPr="00AF3D7D" w:rsidTr="007531BD">
        <w:trPr>
          <w:trHeight w:val="600"/>
          <w:jc w:val="center"/>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CF6A35" w:rsidRPr="00AF3D7D" w:rsidRDefault="00CF6A35" w:rsidP="00AA1C99">
            <w:pPr>
              <w:pStyle w:val="NormalWeb"/>
              <w:spacing w:before="0" w:beforeAutospacing="0" w:after="0" w:afterAutospacing="0"/>
              <w:jc w:val="both"/>
              <w:rPr>
                <w:sz w:val="20"/>
                <w:szCs w:val="20"/>
              </w:rPr>
            </w:pPr>
            <w:proofErr w:type="gramStart"/>
            <w:r w:rsidRPr="00AF3D7D">
              <w:rPr>
                <w:sz w:val="20"/>
                <w:szCs w:val="20"/>
              </w:rPr>
              <w:t>4</w:t>
            </w:r>
            <w:proofErr w:type="gramEnd"/>
          </w:p>
        </w:tc>
        <w:tc>
          <w:tcPr>
            <w:tcW w:w="3638" w:type="dxa"/>
            <w:tcBorders>
              <w:top w:val="nil"/>
              <w:left w:val="nil"/>
              <w:bottom w:val="single" w:sz="4" w:space="0" w:color="auto"/>
              <w:right w:val="single" w:sz="4" w:space="0" w:color="auto"/>
            </w:tcBorders>
            <w:shd w:val="clear" w:color="auto" w:fill="auto"/>
            <w:vAlign w:val="center"/>
            <w:hideMark/>
          </w:tcPr>
          <w:p w:rsidR="00CF6A35" w:rsidRPr="00AF3D7D" w:rsidRDefault="00CF6A35" w:rsidP="00AA1C99">
            <w:pPr>
              <w:pStyle w:val="NormalWeb"/>
              <w:spacing w:before="0" w:beforeAutospacing="0" w:after="0" w:afterAutospacing="0"/>
              <w:jc w:val="both"/>
              <w:rPr>
                <w:sz w:val="20"/>
                <w:szCs w:val="20"/>
              </w:rPr>
            </w:pPr>
            <w:r w:rsidRPr="00AF3D7D">
              <w:rPr>
                <w:sz w:val="20"/>
                <w:szCs w:val="20"/>
              </w:rPr>
              <w:t xml:space="preserve">Protetores </w:t>
            </w:r>
            <w:proofErr w:type="gramStart"/>
            <w:r w:rsidRPr="00AF3D7D">
              <w:rPr>
                <w:sz w:val="20"/>
                <w:szCs w:val="20"/>
              </w:rPr>
              <w:t>braçais(</w:t>
            </w:r>
            <w:proofErr w:type="gramEnd"/>
            <w:r w:rsidRPr="00AF3D7D">
              <w:rPr>
                <w:sz w:val="20"/>
                <w:szCs w:val="20"/>
              </w:rPr>
              <w:t>EPI)</w:t>
            </w:r>
          </w:p>
        </w:tc>
        <w:tc>
          <w:tcPr>
            <w:tcW w:w="885" w:type="dxa"/>
            <w:tcBorders>
              <w:top w:val="nil"/>
              <w:left w:val="nil"/>
              <w:bottom w:val="single" w:sz="4" w:space="0" w:color="auto"/>
              <w:right w:val="single" w:sz="4" w:space="0" w:color="auto"/>
            </w:tcBorders>
            <w:shd w:val="clear" w:color="auto" w:fill="auto"/>
            <w:vAlign w:val="center"/>
            <w:hideMark/>
          </w:tcPr>
          <w:p w:rsidR="00CF6A35" w:rsidRPr="00AF3D7D" w:rsidRDefault="00CF6A35" w:rsidP="00AA1C99">
            <w:pPr>
              <w:pStyle w:val="NormalWeb"/>
              <w:spacing w:before="0" w:beforeAutospacing="0" w:after="0" w:afterAutospacing="0"/>
              <w:jc w:val="both"/>
              <w:rPr>
                <w:sz w:val="20"/>
                <w:szCs w:val="20"/>
              </w:rPr>
            </w:pPr>
            <w:r w:rsidRPr="00AF3D7D">
              <w:rPr>
                <w:sz w:val="20"/>
                <w:szCs w:val="20"/>
              </w:rPr>
              <w:t>Unidade</w:t>
            </w:r>
          </w:p>
        </w:tc>
        <w:tc>
          <w:tcPr>
            <w:tcW w:w="1450" w:type="dxa"/>
            <w:tcBorders>
              <w:top w:val="nil"/>
              <w:left w:val="nil"/>
              <w:bottom w:val="single" w:sz="4" w:space="0" w:color="auto"/>
              <w:right w:val="single" w:sz="4" w:space="0" w:color="auto"/>
            </w:tcBorders>
            <w:shd w:val="clear" w:color="auto" w:fill="auto"/>
            <w:vAlign w:val="center"/>
            <w:hideMark/>
          </w:tcPr>
          <w:p w:rsidR="00CF6A35" w:rsidRPr="00AF3D7D" w:rsidRDefault="00CF6A35" w:rsidP="00AA1C99">
            <w:pPr>
              <w:pStyle w:val="NormalWeb"/>
              <w:spacing w:before="0" w:beforeAutospacing="0" w:after="0" w:afterAutospacing="0"/>
              <w:jc w:val="both"/>
              <w:rPr>
                <w:sz w:val="20"/>
                <w:szCs w:val="20"/>
              </w:rPr>
            </w:pPr>
            <w:r w:rsidRPr="00AF3D7D">
              <w:rPr>
                <w:sz w:val="20"/>
                <w:szCs w:val="20"/>
              </w:rPr>
              <w:t>16</w:t>
            </w:r>
          </w:p>
        </w:tc>
        <w:tc>
          <w:tcPr>
            <w:tcW w:w="2775" w:type="dxa"/>
            <w:tcBorders>
              <w:top w:val="nil"/>
              <w:left w:val="nil"/>
              <w:bottom w:val="single" w:sz="4" w:space="0" w:color="auto"/>
              <w:right w:val="single" w:sz="4" w:space="0" w:color="auto"/>
            </w:tcBorders>
            <w:shd w:val="clear" w:color="auto" w:fill="auto"/>
            <w:vAlign w:val="center"/>
            <w:hideMark/>
          </w:tcPr>
          <w:p w:rsidR="00CF6A35" w:rsidRPr="00AF3D7D" w:rsidRDefault="006B72D3" w:rsidP="00AA1C99">
            <w:pPr>
              <w:pStyle w:val="NormalWeb"/>
              <w:spacing w:before="0" w:beforeAutospacing="0" w:after="0" w:afterAutospacing="0"/>
              <w:jc w:val="both"/>
              <w:rPr>
                <w:sz w:val="20"/>
                <w:szCs w:val="20"/>
              </w:rPr>
            </w:pPr>
            <w:r w:rsidRPr="00AF3D7D">
              <w:rPr>
                <w:sz w:val="20"/>
                <w:szCs w:val="20"/>
              </w:rPr>
              <w:t>01 EPI no início do contrato e 01 EPI a cada seis meses por colaborador</w:t>
            </w:r>
          </w:p>
        </w:tc>
      </w:tr>
      <w:tr w:rsidR="00AF3D7D" w:rsidRPr="00AF3D7D" w:rsidTr="007531BD">
        <w:trPr>
          <w:trHeight w:val="945"/>
          <w:jc w:val="center"/>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CF6A35" w:rsidRPr="00AF3D7D" w:rsidRDefault="00CF6A35" w:rsidP="00AA1C99">
            <w:pPr>
              <w:pStyle w:val="NormalWeb"/>
              <w:spacing w:before="0" w:beforeAutospacing="0" w:after="0" w:afterAutospacing="0"/>
              <w:jc w:val="both"/>
              <w:rPr>
                <w:sz w:val="20"/>
                <w:szCs w:val="20"/>
              </w:rPr>
            </w:pPr>
            <w:proofErr w:type="gramStart"/>
            <w:r w:rsidRPr="00AF3D7D">
              <w:rPr>
                <w:sz w:val="20"/>
                <w:szCs w:val="20"/>
              </w:rPr>
              <w:t>5</w:t>
            </w:r>
            <w:proofErr w:type="gramEnd"/>
          </w:p>
        </w:tc>
        <w:tc>
          <w:tcPr>
            <w:tcW w:w="3638" w:type="dxa"/>
            <w:tcBorders>
              <w:top w:val="nil"/>
              <w:left w:val="nil"/>
              <w:bottom w:val="single" w:sz="4" w:space="0" w:color="auto"/>
              <w:right w:val="single" w:sz="4" w:space="0" w:color="auto"/>
            </w:tcBorders>
            <w:shd w:val="clear" w:color="auto" w:fill="auto"/>
            <w:vAlign w:val="center"/>
            <w:hideMark/>
          </w:tcPr>
          <w:p w:rsidR="00CF6A35" w:rsidRPr="00AF3D7D" w:rsidRDefault="00CF6A35" w:rsidP="00AA1C99">
            <w:pPr>
              <w:pStyle w:val="NormalWeb"/>
              <w:spacing w:before="0" w:beforeAutospacing="0" w:after="0" w:afterAutospacing="0"/>
              <w:jc w:val="both"/>
              <w:rPr>
                <w:sz w:val="20"/>
                <w:szCs w:val="20"/>
              </w:rPr>
            </w:pPr>
            <w:r w:rsidRPr="006B07A6">
              <w:rPr>
                <w:sz w:val="20"/>
                <w:szCs w:val="20"/>
              </w:rPr>
              <w:t>Protetor solar fator UV 30</w:t>
            </w:r>
            <w:r w:rsidR="006B72D3" w:rsidRPr="006B07A6">
              <w:rPr>
                <w:sz w:val="20"/>
                <w:szCs w:val="20"/>
              </w:rPr>
              <w:t xml:space="preserve"> </w:t>
            </w:r>
            <w:r w:rsidRPr="006B07A6">
              <w:rPr>
                <w:sz w:val="20"/>
                <w:szCs w:val="20"/>
              </w:rPr>
              <w:t xml:space="preserve">de 120 ml/mês ou um pote de 800 ml para </w:t>
            </w:r>
            <w:proofErr w:type="gramStart"/>
            <w:r w:rsidRPr="006B07A6">
              <w:rPr>
                <w:sz w:val="20"/>
                <w:szCs w:val="20"/>
              </w:rPr>
              <w:t>2</w:t>
            </w:r>
            <w:proofErr w:type="gramEnd"/>
            <w:r w:rsidRPr="006B07A6">
              <w:rPr>
                <w:sz w:val="20"/>
                <w:szCs w:val="20"/>
              </w:rPr>
              <w:t xml:space="preserve"> meses</w:t>
            </w:r>
          </w:p>
        </w:tc>
        <w:tc>
          <w:tcPr>
            <w:tcW w:w="885" w:type="dxa"/>
            <w:tcBorders>
              <w:top w:val="nil"/>
              <w:left w:val="nil"/>
              <w:bottom w:val="single" w:sz="4" w:space="0" w:color="auto"/>
              <w:right w:val="single" w:sz="4" w:space="0" w:color="auto"/>
            </w:tcBorders>
            <w:shd w:val="clear" w:color="auto" w:fill="auto"/>
            <w:vAlign w:val="center"/>
            <w:hideMark/>
          </w:tcPr>
          <w:p w:rsidR="00CF6A35" w:rsidRPr="00AF3D7D" w:rsidRDefault="00CF6A35" w:rsidP="00AA1C99">
            <w:pPr>
              <w:pStyle w:val="NormalWeb"/>
              <w:spacing w:before="0" w:beforeAutospacing="0" w:after="0" w:afterAutospacing="0"/>
              <w:jc w:val="both"/>
              <w:rPr>
                <w:sz w:val="20"/>
                <w:szCs w:val="20"/>
              </w:rPr>
            </w:pPr>
            <w:r w:rsidRPr="00AF3D7D">
              <w:rPr>
                <w:sz w:val="20"/>
                <w:szCs w:val="20"/>
              </w:rPr>
              <w:t>Frasco</w:t>
            </w:r>
          </w:p>
        </w:tc>
        <w:tc>
          <w:tcPr>
            <w:tcW w:w="1450" w:type="dxa"/>
            <w:tcBorders>
              <w:top w:val="nil"/>
              <w:left w:val="nil"/>
              <w:bottom w:val="single" w:sz="4" w:space="0" w:color="auto"/>
              <w:right w:val="single" w:sz="4" w:space="0" w:color="auto"/>
            </w:tcBorders>
            <w:shd w:val="clear" w:color="auto" w:fill="auto"/>
            <w:vAlign w:val="center"/>
            <w:hideMark/>
          </w:tcPr>
          <w:p w:rsidR="00CF6A35" w:rsidRPr="00AF3D7D" w:rsidRDefault="00CF6A35" w:rsidP="00AA1C99">
            <w:pPr>
              <w:pStyle w:val="NormalWeb"/>
              <w:spacing w:before="0" w:beforeAutospacing="0" w:after="0" w:afterAutospacing="0"/>
              <w:jc w:val="both"/>
              <w:rPr>
                <w:sz w:val="20"/>
                <w:szCs w:val="20"/>
              </w:rPr>
            </w:pPr>
            <w:r w:rsidRPr="00AF3D7D">
              <w:rPr>
                <w:sz w:val="20"/>
                <w:szCs w:val="20"/>
              </w:rPr>
              <w:t>06</w:t>
            </w:r>
          </w:p>
        </w:tc>
        <w:tc>
          <w:tcPr>
            <w:tcW w:w="2775" w:type="dxa"/>
            <w:tcBorders>
              <w:top w:val="nil"/>
              <w:left w:val="nil"/>
              <w:bottom w:val="single" w:sz="4" w:space="0" w:color="auto"/>
              <w:right w:val="single" w:sz="4" w:space="0" w:color="auto"/>
            </w:tcBorders>
            <w:shd w:val="clear" w:color="auto" w:fill="auto"/>
            <w:vAlign w:val="center"/>
            <w:hideMark/>
          </w:tcPr>
          <w:p w:rsidR="00CF6A35" w:rsidRPr="00AF3D7D" w:rsidRDefault="00CF6A35" w:rsidP="00AA1C99">
            <w:pPr>
              <w:pStyle w:val="NormalWeb"/>
              <w:spacing w:before="0" w:beforeAutospacing="0" w:after="0" w:afterAutospacing="0"/>
              <w:jc w:val="both"/>
              <w:rPr>
                <w:sz w:val="20"/>
                <w:szCs w:val="20"/>
              </w:rPr>
            </w:pPr>
            <w:r w:rsidRPr="00AF3D7D">
              <w:rPr>
                <w:sz w:val="20"/>
                <w:szCs w:val="20"/>
              </w:rPr>
              <w:t>02 potes a cada bimestre</w:t>
            </w:r>
          </w:p>
        </w:tc>
      </w:tr>
      <w:tr w:rsidR="00AF3D7D" w:rsidRPr="00AF3D7D" w:rsidTr="007531BD">
        <w:trPr>
          <w:trHeight w:val="600"/>
          <w:jc w:val="center"/>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CF6A35" w:rsidRPr="00AF3D7D" w:rsidRDefault="00CF6A35" w:rsidP="00AA1C99">
            <w:pPr>
              <w:pStyle w:val="NormalWeb"/>
              <w:spacing w:before="0" w:beforeAutospacing="0" w:after="0" w:afterAutospacing="0"/>
              <w:jc w:val="both"/>
              <w:rPr>
                <w:sz w:val="20"/>
                <w:szCs w:val="20"/>
              </w:rPr>
            </w:pPr>
            <w:proofErr w:type="gramStart"/>
            <w:r w:rsidRPr="00AF3D7D">
              <w:rPr>
                <w:sz w:val="20"/>
                <w:szCs w:val="20"/>
              </w:rPr>
              <w:lastRenderedPageBreak/>
              <w:t>6</w:t>
            </w:r>
            <w:proofErr w:type="gramEnd"/>
          </w:p>
        </w:tc>
        <w:tc>
          <w:tcPr>
            <w:tcW w:w="3638" w:type="dxa"/>
            <w:tcBorders>
              <w:top w:val="nil"/>
              <w:left w:val="nil"/>
              <w:bottom w:val="single" w:sz="4" w:space="0" w:color="auto"/>
              <w:right w:val="single" w:sz="4" w:space="0" w:color="auto"/>
            </w:tcBorders>
            <w:shd w:val="clear" w:color="auto" w:fill="auto"/>
            <w:vAlign w:val="center"/>
            <w:hideMark/>
          </w:tcPr>
          <w:p w:rsidR="00CF6A35" w:rsidRPr="00AF3D7D" w:rsidRDefault="00CF6A35" w:rsidP="00AA1C99">
            <w:pPr>
              <w:pStyle w:val="NormalWeb"/>
              <w:spacing w:before="0" w:beforeAutospacing="0" w:after="0" w:afterAutospacing="0"/>
              <w:jc w:val="both"/>
              <w:rPr>
                <w:sz w:val="20"/>
                <w:szCs w:val="20"/>
              </w:rPr>
            </w:pPr>
            <w:r w:rsidRPr="00AF3D7D">
              <w:rPr>
                <w:sz w:val="20"/>
                <w:szCs w:val="20"/>
              </w:rPr>
              <w:t>Mascaras descartável (EPI)</w:t>
            </w:r>
          </w:p>
        </w:tc>
        <w:tc>
          <w:tcPr>
            <w:tcW w:w="885" w:type="dxa"/>
            <w:tcBorders>
              <w:top w:val="nil"/>
              <w:left w:val="nil"/>
              <w:bottom w:val="single" w:sz="4" w:space="0" w:color="auto"/>
              <w:right w:val="single" w:sz="4" w:space="0" w:color="auto"/>
            </w:tcBorders>
            <w:shd w:val="clear" w:color="auto" w:fill="auto"/>
            <w:vAlign w:val="center"/>
            <w:hideMark/>
          </w:tcPr>
          <w:p w:rsidR="00CF6A35" w:rsidRPr="00AF3D7D" w:rsidRDefault="00CF6A35" w:rsidP="00AA1C99">
            <w:pPr>
              <w:pStyle w:val="NormalWeb"/>
              <w:spacing w:before="0" w:beforeAutospacing="0" w:after="0" w:afterAutospacing="0"/>
              <w:jc w:val="both"/>
              <w:rPr>
                <w:sz w:val="20"/>
                <w:szCs w:val="20"/>
              </w:rPr>
            </w:pPr>
            <w:r w:rsidRPr="00AF3D7D">
              <w:rPr>
                <w:sz w:val="20"/>
                <w:szCs w:val="20"/>
              </w:rPr>
              <w:t>Unidade</w:t>
            </w:r>
          </w:p>
        </w:tc>
        <w:tc>
          <w:tcPr>
            <w:tcW w:w="1450" w:type="dxa"/>
            <w:tcBorders>
              <w:top w:val="nil"/>
              <w:left w:val="nil"/>
              <w:bottom w:val="single" w:sz="4" w:space="0" w:color="auto"/>
              <w:right w:val="single" w:sz="4" w:space="0" w:color="auto"/>
            </w:tcBorders>
            <w:shd w:val="clear" w:color="auto" w:fill="auto"/>
            <w:vAlign w:val="center"/>
            <w:hideMark/>
          </w:tcPr>
          <w:p w:rsidR="00CF6A35" w:rsidRPr="00AF3D7D" w:rsidRDefault="00CF6A35" w:rsidP="00AA1C99">
            <w:pPr>
              <w:pStyle w:val="NormalWeb"/>
              <w:spacing w:before="0" w:beforeAutospacing="0" w:after="0" w:afterAutospacing="0"/>
              <w:jc w:val="both"/>
              <w:rPr>
                <w:sz w:val="20"/>
                <w:szCs w:val="20"/>
              </w:rPr>
            </w:pPr>
            <w:r w:rsidRPr="00AF3D7D">
              <w:rPr>
                <w:sz w:val="20"/>
                <w:szCs w:val="20"/>
              </w:rPr>
              <w:t>120</w:t>
            </w:r>
          </w:p>
        </w:tc>
        <w:tc>
          <w:tcPr>
            <w:tcW w:w="2775" w:type="dxa"/>
            <w:tcBorders>
              <w:top w:val="nil"/>
              <w:left w:val="nil"/>
              <w:bottom w:val="single" w:sz="4" w:space="0" w:color="auto"/>
              <w:right w:val="single" w:sz="4" w:space="0" w:color="auto"/>
            </w:tcBorders>
            <w:shd w:val="clear" w:color="auto" w:fill="auto"/>
            <w:vAlign w:val="center"/>
            <w:hideMark/>
          </w:tcPr>
          <w:p w:rsidR="00CF6A35" w:rsidRPr="00AF3D7D" w:rsidRDefault="00CF6A35" w:rsidP="00AA1C99">
            <w:pPr>
              <w:pStyle w:val="NormalWeb"/>
              <w:spacing w:before="0" w:beforeAutospacing="0" w:after="0" w:afterAutospacing="0"/>
              <w:jc w:val="both"/>
              <w:rPr>
                <w:sz w:val="20"/>
                <w:szCs w:val="20"/>
              </w:rPr>
            </w:pPr>
            <w:r w:rsidRPr="00AF3D7D">
              <w:rPr>
                <w:sz w:val="20"/>
                <w:szCs w:val="20"/>
              </w:rPr>
              <w:t>10 máscaras por mês</w:t>
            </w:r>
          </w:p>
        </w:tc>
      </w:tr>
      <w:tr w:rsidR="00AF3D7D" w:rsidRPr="00AF3D7D" w:rsidTr="007531BD">
        <w:trPr>
          <w:trHeight w:val="927"/>
          <w:jc w:val="center"/>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CF6A35" w:rsidRPr="00AF3D7D" w:rsidRDefault="00CF6A35" w:rsidP="00AA1C99">
            <w:pPr>
              <w:pStyle w:val="NormalWeb"/>
              <w:spacing w:before="0" w:beforeAutospacing="0" w:after="0" w:afterAutospacing="0"/>
              <w:jc w:val="both"/>
              <w:rPr>
                <w:sz w:val="20"/>
                <w:szCs w:val="20"/>
              </w:rPr>
            </w:pPr>
            <w:proofErr w:type="gramStart"/>
            <w:r w:rsidRPr="00AF3D7D">
              <w:rPr>
                <w:sz w:val="20"/>
                <w:szCs w:val="20"/>
              </w:rPr>
              <w:t>7</w:t>
            </w:r>
            <w:proofErr w:type="gramEnd"/>
          </w:p>
        </w:tc>
        <w:tc>
          <w:tcPr>
            <w:tcW w:w="3638" w:type="dxa"/>
            <w:tcBorders>
              <w:top w:val="nil"/>
              <w:left w:val="nil"/>
              <w:bottom w:val="single" w:sz="4" w:space="0" w:color="auto"/>
              <w:right w:val="single" w:sz="4" w:space="0" w:color="auto"/>
            </w:tcBorders>
            <w:shd w:val="clear" w:color="auto" w:fill="auto"/>
            <w:vAlign w:val="center"/>
            <w:hideMark/>
          </w:tcPr>
          <w:p w:rsidR="00CF6A35" w:rsidRPr="00AF3D7D" w:rsidRDefault="00CF6A35" w:rsidP="00AA1C99">
            <w:pPr>
              <w:pStyle w:val="NormalWeb"/>
              <w:spacing w:before="0" w:beforeAutospacing="0" w:after="0" w:afterAutospacing="0"/>
              <w:jc w:val="both"/>
              <w:rPr>
                <w:sz w:val="20"/>
                <w:szCs w:val="20"/>
              </w:rPr>
            </w:pPr>
            <w:r w:rsidRPr="00AF3D7D">
              <w:rPr>
                <w:sz w:val="20"/>
                <w:szCs w:val="20"/>
              </w:rPr>
              <w:t xml:space="preserve">Pares de luvas de borracha para trabalhos de limpeza com palmas </w:t>
            </w:r>
            <w:proofErr w:type="gramStart"/>
            <w:r w:rsidRPr="00AF3D7D">
              <w:rPr>
                <w:sz w:val="20"/>
                <w:szCs w:val="20"/>
              </w:rPr>
              <w:t>ásperas e antiderrapante</w:t>
            </w:r>
            <w:proofErr w:type="gramEnd"/>
            <w:r w:rsidRPr="00AF3D7D">
              <w:rPr>
                <w:sz w:val="20"/>
                <w:szCs w:val="20"/>
              </w:rPr>
              <w:t xml:space="preserve"> (EPI)</w:t>
            </w:r>
          </w:p>
        </w:tc>
        <w:tc>
          <w:tcPr>
            <w:tcW w:w="885" w:type="dxa"/>
            <w:tcBorders>
              <w:top w:val="nil"/>
              <w:left w:val="nil"/>
              <w:bottom w:val="single" w:sz="4" w:space="0" w:color="auto"/>
              <w:right w:val="single" w:sz="4" w:space="0" w:color="auto"/>
            </w:tcBorders>
            <w:shd w:val="clear" w:color="auto" w:fill="auto"/>
            <w:vAlign w:val="center"/>
            <w:hideMark/>
          </w:tcPr>
          <w:p w:rsidR="00CF6A35" w:rsidRPr="00AF3D7D" w:rsidRDefault="00CF6A35" w:rsidP="00AA1C99">
            <w:pPr>
              <w:pStyle w:val="NormalWeb"/>
              <w:spacing w:before="0" w:beforeAutospacing="0" w:after="0" w:afterAutospacing="0"/>
              <w:jc w:val="both"/>
              <w:rPr>
                <w:sz w:val="20"/>
                <w:szCs w:val="20"/>
              </w:rPr>
            </w:pPr>
            <w:r w:rsidRPr="00AF3D7D">
              <w:rPr>
                <w:sz w:val="20"/>
                <w:szCs w:val="20"/>
              </w:rPr>
              <w:t>Par</w:t>
            </w:r>
          </w:p>
        </w:tc>
        <w:tc>
          <w:tcPr>
            <w:tcW w:w="1450" w:type="dxa"/>
            <w:tcBorders>
              <w:top w:val="nil"/>
              <w:left w:val="nil"/>
              <w:bottom w:val="single" w:sz="4" w:space="0" w:color="auto"/>
              <w:right w:val="single" w:sz="4" w:space="0" w:color="auto"/>
            </w:tcBorders>
            <w:shd w:val="clear" w:color="auto" w:fill="auto"/>
            <w:vAlign w:val="center"/>
            <w:hideMark/>
          </w:tcPr>
          <w:p w:rsidR="00CF6A35" w:rsidRPr="00AF3D7D" w:rsidRDefault="00CF6A35" w:rsidP="00AA1C99">
            <w:pPr>
              <w:pStyle w:val="NormalWeb"/>
              <w:spacing w:before="0" w:beforeAutospacing="0" w:after="0" w:afterAutospacing="0"/>
              <w:jc w:val="both"/>
              <w:rPr>
                <w:sz w:val="20"/>
                <w:szCs w:val="20"/>
              </w:rPr>
            </w:pPr>
            <w:r w:rsidRPr="00AF3D7D">
              <w:rPr>
                <w:sz w:val="20"/>
                <w:szCs w:val="20"/>
              </w:rPr>
              <w:t>06</w:t>
            </w:r>
          </w:p>
        </w:tc>
        <w:tc>
          <w:tcPr>
            <w:tcW w:w="2775" w:type="dxa"/>
            <w:tcBorders>
              <w:top w:val="nil"/>
              <w:left w:val="nil"/>
              <w:bottom w:val="single" w:sz="4" w:space="0" w:color="auto"/>
              <w:right w:val="single" w:sz="4" w:space="0" w:color="auto"/>
            </w:tcBorders>
            <w:shd w:val="clear" w:color="auto" w:fill="auto"/>
            <w:vAlign w:val="center"/>
            <w:hideMark/>
          </w:tcPr>
          <w:p w:rsidR="00CF6A35" w:rsidRPr="00AF3D7D" w:rsidRDefault="00CF6A35" w:rsidP="00AA1C99">
            <w:pPr>
              <w:pStyle w:val="NormalWeb"/>
              <w:spacing w:before="0" w:beforeAutospacing="0" w:after="0" w:afterAutospacing="0"/>
              <w:jc w:val="both"/>
              <w:rPr>
                <w:sz w:val="20"/>
                <w:szCs w:val="20"/>
              </w:rPr>
            </w:pPr>
            <w:r w:rsidRPr="00AF3D7D">
              <w:rPr>
                <w:sz w:val="20"/>
                <w:szCs w:val="20"/>
              </w:rPr>
              <w:t>01 par a cada 06 meses</w:t>
            </w:r>
          </w:p>
        </w:tc>
      </w:tr>
      <w:tr w:rsidR="00AF3D7D" w:rsidRPr="00AF3D7D" w:rsidTr="007531BD">
        <w:trPr>
          <w:trHeight w:val="1020"/>
          <w:jc w:val="center"/>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CF6A35" w:rsidRPr="00AF3D7D" w:rsidRDefault="00CF6A35" w:rsidP="00AA1C99">
            <w:pPr>
              <w:pStyle w:val="NormalWeb"/>
              <w:spacing w:before="0" w:beforeAutospacing="0" w:after="0" w:afterAutospacing="0"/>
              <w:jc w:val="both"/>
              <w:rPr>
                <w:sz w:val="20"/>
                <w:szCs w:val="20"/>
              </w:rPr>
            </w:pPr>
            <w:proofErr w:type="gramStart"/>
            <w:r w:rsidRPr="00AF3D7D">
              <w:rPr>
                <w:sz w:val="20"/>
                <w:szCs w:val="20"/>
              </w:rPr>
              <w:t>8</w:t>
            </w:r>
            <w:proofErr w:type="gramEnd"/>
          </w:p>
        </w:tc>
        <w:tc>
          <w:tcPr>
            <w:tcW w:w="3638" w:type="dxa"/>
            <w:tcBorders>
              <w:top w:val="nil"/>
              <w:left w:val="nil"/>
              <w:bottom w:val="single" w:sz="4" w:space="0" w:color="auto"/>
              <w:right w:val="single" w:sz="4" w:space="0" w:color="auto"/>
            </w:tcBorders>
            <w:shd w:val="clear" w:color="auto" w:fill="auto"/>
            <w:vAlign w:val="center"/>
            <w:hideMark/>
          </w:tcPr>
          <w:p w:rsidR="00CF6A35" w:rsidRPr="00AF3D7D" w:rsidRDefault="00CF6A35" w:rsidP="00AA1C99">
            <w:pPr>
              <w:pStyle w:val="NormalWeb"/>
              <w:spacing w:before="0" w:beforeAutospacing="0" w:after="0" w:afterAutospacing="0"/>
              <w:jc w:val="both"/>
              <w:rPr>
                <w:sz w:val="20"/>
                <w:szCs w:val="20"/>
              </w:rPr>
            </w:pPr>
            <w:r w:rsidRPr="00AF3D7D">
              <w:rPr>
                <w:sz w:val="20"/>
                <w:szCs w:val="20"/>
              </w:rPr>
              <w:t>Fardamentos novos e completos para os postos de jardineiro</w:t>
            </w:r>
          </w:p>
        </w:tc>
        <w:tc>
          <w:tcPr>
            <w:tcW w:w="885" w:type="dxa"/>
            <w:tcBorders>
              <w:top w:val="nil"/>
              <w:left w:val="nil"/>
              <w:bottom w:val="single" w:sz="4" w:space="0" w:color="auto"/>
              <w:right w:val="single" w:sz="4" w:space="0" w:color="auto"/>
            </w:tcBorders>
            <w:shd w:val="clear" w:color="auto" w:fill="auto"/>
            <w:vAlign w:val="center"/>
            <w:hideMark/>
          </w:tcPr>
          <w:p w:rsidR="00CF6A35" w:rsidRPr="00AF3D7D" w:rsidRDefault="00CF6A35" w:rsidP="00AA1C99">
            <w:pPr>
              <w:pStyle w:val="NormalWeb"/>
              <w:spacing w:before="0" w:beforeAutospacing="0" w:after="0" w:afterAutospacing="0"/>
              <w:jc w:val="both"/>
              <w:rPr>
                <w:sz w:val="20"/>
                <w:szCs w:val="20"/>
              </w:rPr>
            </w:pPr>
            <w:r w:rsidRPr="00AF3D7D">
              <w:rPr>
                <w:sz w:val="20"/>
                <w:szCs w:val="20"/>
              </w:rPr>
              <w:t>Conjunto</w:t>
            </w:r>
          </w:p>
        </w:tc>
        <w:tc>
          <w:tcPr>
            <w:tcW w:w="1450" w:type="dxa"/>
            <w:tcBorders>
              <w:top w:val="nil"/>
              <w:left w:val="nil"/>
              <w:bottom w:val="single" w:sz="4" w:space="0" w:color="auto"/>
              <w:right w:val="single" w:sz="4" w:space="0" w:color="auto"/>
            </w:tcBorders>
            <w:shd w:val="clear" w:color="auto" w:fill="auto"/>
            <w:vAlign w:val="center"/>
            <w:hideMark/>
          </w:tcPr>
          <w:p w:rsidR="00CF6A35" w:rsidRPr="00AF3D7D" w:rsidRDefault="00CF6A35" w:rsidP="00AA1C99">
            <w:pPr>
              <w:pStyle w:val="NormalWeb"/>
              <w:spacing w:before="0" w:beforeAutospacing="0" w:after="0" w:afterAutospacing="0"/>
              <w:jc w:val="both"/>
              <w:rPr>
                <w:sz w:val="20"/>
                <w:szCs w:val="20"/>
              </w:rPr>
            </w:pPr>
            <w:r w:rsidRPr="00AF3D7D">
              <w:rPr>
                <w:sz w:val="20"/>
                <w:szCs w:val="20"/>
              </w:rPr>
              <w:t>02 por posto contratado</w:t>
            </w:r>
          </w:p>
        </w:tc>
        <w:tc>
          <w:tcPr>
            <w:tcW w:w="2775" w:type="dxa"/>
            <w:tcBorders>
              <w:top w:val="nil"/>
              <w:left w:val="nil"/>
              <w:bottom w:val="single" w:sz="4" w:space="0" w:color="auto"/>
              <w:right w:val="single" w:sz="4" w:space="0" w:color="auto"/>
            </w:tcBorders>
            <w:shd w:val="clear" w:color="auto" w:fill="auto"/>
            <w:vAlign w:val="center"/>
            <w:hideMark/>
          </w:tcPr>
          <w:p w:rsidR="00CF6A35" w:rsidRPr="00AF3D7D" w:rsidRDefault="00CF6A35" w:rsidP="00AA1C99">
            <w:pPr>
              <w:pStyle w:val="NormalWeb"/>
              <w:spacing w:before="0" w:beforeAutospacing="0" w:after="0" w:afterAutospacing="0"/>
              <w:jc w:val="both"/>
              <w:rPr>
                <w:sz w:val="20"/>
                <w:szCs w:val="20"/>
              </w:rPr>
            </w:pPr>
            <w:r w:rsidRPr="00AF3D7D">
              <w:rPr>
                <w:sz w:val="20"/>
                <w:szCs w:val="20"/>
              </w:rPr>
              <w:t>01 uniforme a cada seis meses por colaborador.</w:t>
            </w:r>
          </w:p>
        </w:tc>
      </w:tr>
      <w:tr w:rsidR="00AF3D7D" w:rsidRPr="00AF3D7D" w:rsidTr="007531BD">
        <w:trPr>
          <w:trHeight w:val="600"/>
          <w:jc w:val="center"/>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CF6A35" w:rsidRPr="00AF3D7D" w:rsidRDefault="00CF6A35" w:rsidP="00AA1C99">
            <w:pPr>
              <w:pStyle w:val="NormalWeb"/>
              <w:spacing w:before="0" w:beforeAutospacing="0" w:after="0" w:afterAutospacing="0"/>
              <w:jc w:val="both"/>
              <w:rPr>
                <w:sz w:val="20"/>
                <w:szCs w:val="20"/>
              </w:rPr>
            </w:pPr>
            <w:proofErr w:type="gramStart"/>
            <w:r w:rsidRPr="00AF3D7D">
              <w:rPr>
                <w:sz w:val="20"/>
                <w:szCs w:val="20"/>
              </w:rPr>
              <w:t>9</w:t>
            </w:r>
            <w:proofErr w:type="gramEnd"/>
          </w:p>
        </w:tc>
        <w:tc>
          <w:tcPr>
            <w:tcW w:w="3638" w:type="dxa"/>
            <w:tcBorders>
              <w:top w:val="nil"/>
              <w:left w:val="nil"/>
              <w:bottom w:val="single" w:sz="4" w:space="0" w:color="auto"/>
              <w:right w:val="single" w:sz="4" w:space="0" w:color="auto"/>
            </w:tcBorders>
            <w:shd w:val="clear" w:color="auto" w:fill="auto"/>
            <w:vAlign w:val="center"/>
            <w:hideMark/>
          </w:tcPr>
          <w:p w:rsidR="00CF6A35" w:rsidRPr="00AF3D7D" w:rsidRDefault="00CF6A35" w:rsidP="00AA1C99">
            <w:pPr>
              <w:pStyle w:val="NormalWeb"/>
              <w:spacing w:before="0" w:beforeAutospacing="0" w:after="0" w:afterAutospacing="0"/>
              <w:jc w:val="both"/>
              <w:rPr>
                <w:sz w:val="20"/>
                <w:szCs w:val="20"/>
              </w:rPr>
            </w:pPr>
            <w:r w:rsidRPr="00AF3D7D">
              <w:rPr>
                <w:sz w:val="20"/>
                <w:szCs w:val="20"/>
              </w:rPr>
              <w:t>Bonés com protetor de pescoço</w:t>
            </w:r>
          </w:p>
        </w:tc>
        <w:tc>
          <w:tcPr>
            <w:tcW w:w="885" w:type="dxa"/>
            <w:tcBorders>
              <w:top w:val="nil"/>
              <w:left w:val="nil"/>
              <w:bottom w:val="single" w:sz="4" w:space="0" w:color="auto"/>
              <w:right w:val="single" w:sz="4" w:space="0" w:color="auto"/>
            </w:tcBorders>
            <w:shd w:val="clear" w:color="auto" w:fill="auto"/>
            <w:vAlign w:val="center"/>
            <w:hideMark/>
          </w:tcPr>
          <w:p w:rsidR="00CF6A35" w:rsidRPr="00AF3D7D" w:rsidRDefault="00CF6A35" w:rsidP="00AA1C99">
            <w:pPr>
              <w:pStyle w:val="NormalWeb"/>
              <w:spacing w:before="0" w:beforeAutospacing="0" w:after="0" w:afterAutospacing="0"/>
              <w:jc w:val="both"/>
              <w:rPr>
                <w:sz w:val="20"/>
                <w:szCs w:val="20"/>
              </w:rPr>
            </w:pPr>
            <w:r w:rsidRPr="00AF3D7D">
              <w:rPr>
                <w:sz w:val="20"/>
                <w:szCs w:val="20"/>
              </w:rPr>
              <w:t xml:space="preserve">Unidade </w:t>
            </w:r>
          </w:p>
        </w:tc>
        <w:tc>
          <w:tcPr>
            <w:tcW w:w="1450" w:type="dxa"/>
            <w:tcBorders>
              <w:top w:val="nil"/>
              <w:left w:val="nil"/>
              <w:bottom w:val="single" w:sz="4" w:space="0" w:color="auto"/>
              <w:right w:val="single" w:sz="4" w:space="0" w:color="auto"/>
            </w:tcBorders>
            <w:shd w:val="clear" w:color="auto" w:fill="auto"/>
            <w:vAlign w:val="center"/>
            <w:hideMark/>
          </w:tcPr>
          <w:p w:rsidR="00CF6A35" w:rsidRPr="00AF3D7D" w:rsidRDefault="00CF6A35" w:rsidP="00AA1C99">
            <w:pPr>
              <w:pStyle w:val="NormalWeb"/>
              <w:spacing w:before="0" w:beforeAutospacing="0" w:after="0" w:afterAutospacing="0"/>
              <w:jc w:val="both"/>
              <w:rPr>
                <w:sz w:val="20"/>
                <w:szCs w:val="20"/>
              </w:rPr>
            </w:pPr>
            <w:r w:rsidRPr="00AF3D7D">
              <w:rPr>
                <w:sz w:val="20"/>
                <w:szCs w:val="20"/>
              </w:rPr>
              <w:t>06</w:t>
            </w:r>
          </w:p>
        </w:tc>
        <w:tc>
          <w:tcPr>
            <w:tcW w:w="2775" w:type="dxa"/>
            <w:tcBorders>
              <w:top w:val="nil"/>
              <w:left w:val="nil"/>
              <w:bottom w:val="single" w:sz="4" w:space="0" w:color="auto"/>
              <w:right w:val="single" w:sz="4" w:space="0" w:color="auto"/>
            </w:tcBorders>
            <w:shd w:val="clear" w:color="auto" w:fill="auto"/>
            <w:vAlign w:val="center"/>
            <w:hideMark/>
          </w:tcPr>
          <w:p w:rsidR="00CF6A35" w:rsidRPr="00AF3D7D" w:rsidRDefault="00CF6A35" w:rsidP="00AA1C99">
            <w:pPr>
              <w:pStyle w:val="NormalWeb"/>
              <w:spacing w:before="0" w:beforeAutospacing="0" w:after="0" w:afterAutospacing="0"/>
              <w:jc w:val="both"/>
              <w:rPr>
                <w:sz w:val="20"/>
                <w:szCs w:val="20"/>
              </w:rPr>
            </w:pPr>
            <w:r w:rsidRPr="00AF3D7D">
              <w:rPr>
                <w:sz w:val="20"/>
                <w:szCs w:val="20"/>
              </w:rPr>
              <w:t>01 boné a cada quatro meses</w:t>
            </w:r>
          </w:p>
        </w:tc>
      </w:tr>
      <w:tr w:rsidR="00AF3D7D" w:rsidRPr="00AF3D7D" w:rsidTr="007531BD">
        <w:trPr>
          <w:trHeight w:val="600"/>
          <w:jc w:val="center"/>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CF6A35" w:rsidRPr="00AF3D7D" w:rsidRDefault="00CF6A35" w:rsidP="00AA1C99">
            <w:pPr>
              <w:pStyle w:val="NormalWeb"/>
              <w:spacing w:before="0" w:beforeAutospacing="0" w:after="0" w:afterAutospacing="0"/>
              <w:jc w:val="both"/>
              <w:rPr>
                <w:sz w:val="20"/>
                <w:szCs w:val="20"/>
              </w:rPr>
            </w:pPr>
            <w:r w:rsidRPr="00AF3D7D">
              <w:rPr>
                <w:sz w:val="20"/>
                <w:szCs w:val="20"/>
              </w:rPr>
              <w:t>10</w:t>
            </w:r>
          </w:p>
        </w:tc>
        <w:tc>
          <w:tcPr>
            <w:tcW w:w="3638" w:type="dxa"/>
            <w:tcBorders>
              <w:top w:val="nil"/>
              <w:left w:val="nil"/>
              <w:bottom w:val="single" w:sz="4" w:space="0" w:color="auto"/>
              <w:right w:val="single" w:sz="4" w:space="0" w:color="auto"/>
            </w:tcBorders>
            <w:shd w:val="clear" w:color="auto" w:fill="auto"/>
            <w:vAlign w:val="center"/>
            <w:hideMark/>
          </w:tcPr>
          <w:p w:rsidR="00CF6A35" w:rsidRPr="00AF3D7D" w:rsidRDefault="00CF6A35" w:rsidP="00AA1C99">
            <w:pPr>
              <w:pStyle w:val="NormalWeb"/>
              <w:spacing w:before="0" w:beforeAutospacing="0" w:after="0" w:afterAutospacing="0"/>
              <w:jc w:val="both"/>
              <w:rPr>
                <w:sz w:val="20"/>
                <w:szCs w:val="20"/>
              </w:rPr>
            </w:pPr>
            <w:r w:rsidRPr="00AF3D7D">
              <w:rPr>
                <w:sz w:val="20"/>
                <w:szCs w:val="20"/>
              </w:rPr>
              <w:t xml:space="preserve">Enxada </w:t>
            </w:r>
            <w:proofErr w:type="gramStart"/>
            <w:r w:rsidRPr="00AF3D7D">
              <w:rPr>
                <w:sz w:val="20"/>
                <w:szCs w:val="20"/>
              </w:rPr>
              <w:t>3</w:t>
            </w:r>
            <w:proofErr w:type="gramEnd"/>
            <w:r w:rsidRPr="00AF3D7D">
              <w:rPr>
                <w:sz w:val="20"/>
                <w:szCs w:val="20"/>
              </w:rPr>
              <w:t>’’</w:t>
            </w:r>
          </w:p>
        </w:tc>
        <w:tc>
          <w:tcPr>
            <w:tcW w:w="885" w:type="dxa"/>
            <w:tcBorders>
              <w:top w:val="nil"/>
              <w:left w:val="nil"/>
              <w:bottom w:val="single" w:sz="4" w:space="0" w:color="auto"/>
              <w:right w:val="single" w:sz="4" w:space="0" w:color="auto"/>
            </w:tcBorders>
            <w:shd w:val="clear" w:color="auto" w:fill="auto"/>
            <w:vAlign w:val="center"/>
            <w:hideMark/>
          </w:tcPr>
          <w:p w:rsidR="00CF6A35" w:rsidRPr="00AF3D7D" w:rsidRDefault="00CF6A35" w:rsidP="00AA1C99">
            <w:pPr>
              <w:pStyle w:val="NormalWeb"/>
              <w:spacing w:before="0" w:beforeAutospacing="0" w:after="0" w:afterAutospacing="0"/>
              <w:jc w:val="both"/>
              <w:rPr>
                <w:sz w:val="20"/>
                <w:szCs w:val="20"/>
              </w:rPr>
            </w:pPr>
            <w:r w:rsidRPr="00AF3D7D">
              <w:rPr>
                <w:sz w:val="20"/>
                <w:szCs w:val="20"/>
              </w:rPr>
              <w:t>Unidade</w:t>
            </w:r>
          </w:p>
        </w:tc>
        <w:tc>
          <w:tcPr>
            <w:tcW w:w="1450" w:type="dxa"/>
            <w:tcBorders>
              <w:top w:val="nil"/>
              <w:left w:val="nil"/>
              <w:bottom w:val="single" w:sz="4" w:space="0" w:color="auto"/>
              <w:right w:val="single" w:sz="4" w:space="0" w:color="auto"/>
            </w:tcBorders>
            <w:shd w:val="clear" w:color="auto" w:fill="auto"/>
            <w:vAlign w:val="center"/>
            <w:hideMark/>
          </w:tcPr>
          <w:p w:rsidR="00CF6A35" w:rsidRPr="00AF3D7D" w:rsidRDefault="00CF6A35" w:rsidP="00AA1C99">
            <w:pPr>
              <w:pStyle w:val="NormalWeb"/>
              <w:spacing w:before="0" w:beforeAutospacing="0" w:after="0" w:afterAutospacing="0"/>
              <w:jc w:val="both"/>
              <w:rPr>
                <w:sz w:val="20"/>
                <w:szCs w:val="20"/>
              </w:rPr>
            </w:pPr>
            <w:r w:rsidRPr="00AF3D7D">
              <w:rPr>
                <w:sz w:val="20"/>
                <w:szCs w:val="20"/>
              </w:rPr>
              <w:t>02</w:t>
            </w:r>
          </w:p>
        </w:tc>
        <w:tc>
          <w:tcPr>
            <w:tcW w:w="2775" w:type="dxa"/>
            <w:tcBorders>
              <w:top w:val="nil"/>
              <w:left w:val="nil"/>
              <w:bottom w:val="single" w:sz="4" w:space="0" w:color="auto"/>
              <w:right w:val="single" w:sz="4" w:space="0" w:color="auto"/>
            </w:tcBorders>
            <w:shd w:val="clear" w:color="auto" w:fill="auto"/>
            <w:vAlign w:val="center"/>
            <w:hideMark/>
          </w:tcPr>
          <w:p w:rsidR="00CF6A35" w:rsidRPr="00AF3D7D" w:rsidRDefault="00CF6A35" w:rsidP="00AA1C99">
            <w:pPr>
              <w:pStyle w:val="NormalWeb"/>
              <w:spacing w:before="0" w:beforeAutospacing="0" w:after="0" w:afterAutospacing="0"/>
              <w:jc w:val="both"/>
              <w:rPr>
                <w:sz w:val="20"/>
                <w:szCs w:val="20"/>
              </w:rPr>
            </w:pPr>
            <w:r w:rsidRPr="00AF3D7D">
              <w:rPr>
                <w:sz w:val="20"/>
                <w:szCs w:val="20"/>
              </w:rPr>
              <w:t>01 a cada seis meses</w:t>
            </w:r>
          </w:p>
        </w:tc>
      </w:tr>
      <w:tr w:rsidR="00AF3D7D" w:rsidRPr="00AF3D7D" w:rsidTr="007531BD">
        <w:trPr>
          <w:trHeight w:val="600"/>
          <w:jc w:val="center"/>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CF6A35" w:rsidRPr="00AF3D7D" w:rsidRDefault="00CF6A35" w:rsidP="00AA1C99">
            <w:pPr>
              <w:pStyle w:val="NormalWeb"/>
              <w:spacing w:before="0" w:beforeAutospacing="0" w:after="0" w:afterAutospacing="0"/>
              <w:jc w:val="both"/>
              <w:rPr>
                <w:sz w:val="20"/>
                <w:szCs w:val="20"/>
              </w:rPr>
            </w:pPr>
            <w:r w:rsidRPr="00AF3D7D">
              <w:rPr>
                <w:sz w:val="20"/>
                <w:szCs w:val="20"/>
              </w:rPr>
              <w:t>11</w:t>
            </w:r>
          </w:p>
        </w:tc>
        <w:tc>
          <w:tcPr>
            <w:tcW w:w="3638" w:type="dxa"/>
            <w:tcBorders>
              <w:top w:val="nil"/>
              <w:left w:val="nil"/>
              <w:bottom w:val="single" w:sz="4" w:space="0" w:color="auto"/>
              <w:right w:val="single" w:sz="4" w:space="0" w:color="auto"/>
            </w:tcBorders>
            <w:shd w:val="clear" w:color="auto" w:fill="auto"/>
            <w:vAlign w:val="center"/>
            <w:hideMark/>
          </w:tcPr>
          <w:p w:rsidR="00CF6A35" w:rsidRPr="00AF3D7D" w:rsidRDefault="00CF6A35" w:rsidP="00AA1C99">
            <w:pPr>
              <w:pStyle w:val="NormalWeb"/>
              <w:spacing w:before="0" w:beforeAutospacing="0" w:after="0" w:afterAutospacing="0"/>
              <w:jc w:val="both"/>
              <w:rPr>
                <w:sz w:val="20"/>
                <w:szCs w:val="20"/>
              </w:rPr>
            </w:pPr>
            <w:r w:rsidRPr="00AF3D7D">
              <w:rPr>
                <w:sz w:val="20"/>
                <w:szCs w:val="20"/>
              </w:rPr>
              <w:t>Alavancas</w:t>
            </w:r>
          </w:p>
        </w:tc>
        <w:tc>
          <w:tcPr>
            <w:tcW w:w="885" w:type="dxa"/>
            <w:tcBorders>
              <w:top w:val="nil"/>
              <w:left w:val="nil"/>
              <w:bottom w:val="single" w:sz="4" w:space="0" w:color="auto"/>
              <w:right w:val="single" w:sz="4" w:space="0" w:color="auto"/>
            </w:tcBorders>
            <w:shd w:val="clear" w:color="auto" w:fill="auto"/>
            <w:vAlign w:val="center"/>
            <w:hideMark/>
          </w:tcPr>
          <w:p w:rsidR="00CF6A35" w:rsidRPr="00AF3D7D" w:rsidRDefault="00CF6A35" w:rsidP="00AA1C99">
            <w:pPr>
              <w:pStyle w:val="NormalWeb"/>
              <w:spacing w:before="0" w:beforeAutospacing="0" w:after="0" w:afterAutospacing="0"/>
              <w:jc w:val="both"/>
              <w:rPr>
                <w:sz w:val="20"/>
                <w:szCs w:val="20"/>
              </w:rPr>
            </w:pPr>
            <w:r w:rsidRPr="00AF3D7D">
              <w:rPr>
                <w:sz w:val="20"/>
                <w:szCs w:val="20"/>
              </w:rPr>
              <w:t>Unidade</w:t>
            </w:r>
          </w:p>
        </w:tc>
        <w:tc>
          <w:tcPr>
            <w:tcW w:w="1450" w:type="dxa"/>
            <w:tcBorders>
              <w:top w:val="nil"/>
              <w:left w:val="nil"/>
              <w:bottom w:val="single" w:sz="4" w:space="0" w:color="auto"/>
              <w:right w:val="single" w:sz="4" w:space="0" w:color="auto"/>
            </w:tcBorders>
            <w:shd w:val="clear" w:color="auto" w:fill="auto"/>
            <w:vAlign w:val="center"/>
            <w:hideMark/>
          </w:tcPr>
          <w:p w:rsidR="00CF6A35" w:rsidRPr="00AF3D7D" w:rsidRDefault="00CF6A35" w:rsidP="00AA1C99">
            <w:pPr>
              <w:pStyle w:val="NormalWeb"/>
              <w:spacing w:before="0" w:beforeAutospacing="0" w:after="0" w:afterAutospacing="0"/>
              <w:jc w:val="both"/>
              <w:rPr>
                <w:sz w:val="20"/>
                <w:szCs w:val="20"/>
              </w:rPr>
            </w:pPr>
            <w:r w:rsidRPr="00AF3D7D">
              <w:rPr>
                <w:sz w:val="20"/>
                <w:szCs w:val="20"/>
              </w:rPr>
              <w:t>03</w:t>
            </w:r>
          </w:p>
        </w:tc>
        <w:tc>
          <w:tcPr>
            <w:tcW w:w="2775" w:type="dxa"/>
            <w:tcBorders>
              <w:top w:val="nil"/>
              <w:left w:val="nil"/>
              <w:bottom w:val="single" w:sz="4" w:space="0" w:color="auto"/>
              <w:right w:val="single" w:sz="4" w:space="0" w:color="auto"/>
            </w:tcBorders>
            <w:shd w:val="clear" w:color="auto" w:fill="auto"/>
            <w:vAlign w:val="center"/>
            <w:hideMark/>
          </w:tcPr>
          <w:p w:rsidR="00CF6A35" w:rsidRPr="00AF3D7D" w:rsidRDefault="00CF6A35" w:rsidP="00AA1C99">
            <w:pPr>
              <w:pStyle w:val="NormalWeb"/>
              <w:spacing w:before="0" w:beforeAutospacing="0" w:after="0" w:afterAutospacing="0"/>
              <w:jc w:val="both"/>
              <w:rPr>
                <w:sz w:val="20"/>
                <w:szCs w:val="20"/>
              </w:rPr>
            </w:pPr>
            <w:r w:rsidRPr="00AF3D7D">
              <w:rPr>
                <w:sz w:val="20"/>
                <w:szCs w:val="20"/>
              </w:rPr>
              <w:t>01 para reposição durante o contrato de 12 meses.</w:t>
            </w:r>
          </w:p>
        </w:tc>
      </w:tr>
      <w:tr w:rsidR="00AF3D7D" w:rsidRPr="00AF3D7D" w:rsidTr="007531BD">
        <w:trPr>
          <w:trHeight w:val="600"/>
          <w:jc w:val="center"/>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CF6A35" w:rsidRPr="00AF3D7D" w:rsidRDefault="00CF6A35" w:rsidP="00AA1C99">
            <w:pPr>
              <w:pStyle w:val="NormalWeb"/>
              <w:spacing w:before="0" w:beforeAutospacing="0" w:after="0" w:afterAutospacing="0"/>
              <w:jc w:val="both"/>
              <w:rPr>
                <w:sz w:val="20"/>
                <w:szCs w:val="20"/>
              </w:rPr>
            </w:pPr>
            <w:r w:rsidRPr="00AF3D7D">
              <w:rPr>
                <w:sz w:val="20"/>
                <w:szCs w:val="20"/>
              </w:rPr>
              <w:t>12</w:t>
            </w:r>
          </w:p>
        </w:tc>
        <w:tc>
          <w:tcPr>
            <w:tcW w:w="3638" w:type="dxa"/>
            <w:tcBorders>
              <w:top w:val="nil"/>
              <w:left w:val="nil"/>
              <w:bottom w:val="single" w:sz="4" w:space="0" w:color="auto"/>
              <w:right w:val="single" w:sz="4" w:space="0" w:color="auto"/>
            </w:tcBorders>
            <w:shd w:val="clear" w:color="auto" w:fill="auto"/>
            <w:vAlign w:val="center"/>
            <w:hideMark/>
          </w:tcPr>
          <w:p w:rsidR="00CF6A35" w:rsidRPr="00AF3D7D" w:rsidRDefault="00CF6A35" w:rsidP="00AA1C99">
            <w:pPr>
              <w:pStyle w:val="NormalWeb"/>
              <w:spacing w:before="0" w:beforeAutospacing="0" w:after="0" w:afterAutospacing="0"/>
              <w:jc w:val="both"/>
              <w:rPr>
                <w:sz w:val="20"/>
                <w:szCs w:val="20"/>
              </w:rPr>
            </w:pPr>
            <w:r w:rsidRPr="00AF3D7D">
              <w:rPr>
                <w:sz w:val="20"/>
                <w:szCs w:val="20"/>
              </w:rPr>
              <w:t>Chibanca com cabo</w:t>
            </w:r>
          </w:p>
        </w:tc>
        <w:tc>
          <w:tcPr>
            <w:tcW w:w="885" w:type="dxa"/>
            <w:tcBorders>
              <w:top w:val="nil"/>
              <w:left w:val="nil"/>
              <w:bottom w:val="single" w:sz="4" w:space="0" w:color="auto"/>
              <w:right w:val="single" w:sz="4" w:space="0" w:color="auto"/>
            </w:tcBorders>
            <w:shd w:val="clear" w:color="auto" w:fill="auto"/>
            <w:vAlign w:val="center"/>
            <w:hideMark/>
          </w:tcPr>
          <w:p w:rsidR="00CF6A35" w:rsidRPr="00AF3D7D" w:rsidRDefault="00CF6A35" w:rsidP="00AA1C99">
            <w:pPr>
              <w:pStyle w:val="NormalWeb"/>
              <w:spacing w:before="0" w:beforeAutospacing="0" w:after="0" w:afterAutospacing="0"/>
              <w:jc w:val="both"/>
              <w:rPr>
                <w:sz w:val="20"/>
                <w:szCs w:val="20"/>
              </w:rPr>
            </w:pPr>
            <w:r w:rsidRPr="00AF3D7D">
              <w:rPr>
                <w:sz w:val="20"/>
                <w:szCs w:val="20"/>
              </w:rPr>
              <w:t>Unidade</w:t>
            </w:r>
          </w:p>
        </w:tc>
        <w:tc>
          <w:tcPr>
            <w:tcW w:w="1450" w:type="dxa"/>
            <w:tcBorders>
              <w:top w:val="nil"/>
              <w:left w:val="nil"/>
              <w:bottom w:val="single" w:sz="4" w:space="0" w:color="auto"/>
              <w:right w:val="single" w:sz="4" w:space="0" w:color="auto"/>
            </w:tcBorders>
            <w:shd w:val="clear" w:color="auto" w:fill="auto"/>
            <w:vAlign w:val="center"/>
            <w:hideMark/>
          </w:tcPr>
          <w:p w:rsidR="00CF6A35" w:rsidRPr="00AF3D7D" w:rsidRDefault="00CF6A35" w:rsidP="00AA1C99">
            <w:pPr>
              <w:pStyle w:val="NormalWeb"/>
              <w:spacing w:before="0" w:beforeAutospacing="0" w:after="0" w:afterAutospacing="0"/>
              <w:jc w:val="both"/>
              <w:rPr>
                <w:sz w:val="20"/>
                <w:szCs w:val="20"/>
              </w:rPr>
            </w:pPr>
            <w:r w:rsidRPr="00AF3D7D">
              <w:rPr>
                <w:sz w:val="20"/>
                <w:szCs w:val="20"/>
              </w:rPr>
              <w:t>03</w:t>
            </w:r>
          </w:p>
        </w:tc>
        <w:tc>
          <w:tcPr>
            <w:tcW w:w="2775" w:type="dxa"/>
            <w:tcBorders>
              <w:top w:val="nil"/>
              <w:left w:val="nil"/>
              <w:bottom w:val="single" w:sz="4" w:space="0" w:color="auto"/>
              <w:right w:val="single" w:sz="4" w:space="0" w:color="auto"/>
            </w:tcBorders>
            <w:shd w:val="clear" w:color="auto" w:fill="auto"/>
            <w:vAlign w:val="center"/>
            <w:hideMark/>
          </w:tcPr>
          <w:p w:rsidR="00CF6A35" w:rsidRPr="00AF3D7D" w:rsidRDefault="00CF6A35" w:rsidP="00AA1C99">
            <w:pPr>
              <w:pStyle w:val="NormalWeb"/>
              <w:spacing w:before="0" w:beforeAutospacing="0" w:after="0" w:afterAutospacing="0"/>
              <w:jc w:val="both"/>
              <w:rPr>
                <w:sz w:val="20"/>
                <w:szCs w:val="20"/>
              </w:rPr>
            </w:pPr>
            <w:r w:rsidRPr="00AF3D7D">
              <w:rPr>
                <w:sz w:val="20"/>
                <w:szCs w:val="20"/>
              </w:rPr>
              <w:t>01 para cada colaborador</w:t>
            </w:r>
          </w:p>
        </w:tc>
      </w:tr>
      <w:tr w:rsidR="00AF3D7D" w:rsidRPr="00AF3D7D" w:rsidTr="007531BD">
        <w:trPr>
          <w:trHeight w:val="600"/>
          <w:jc w:val="center"/>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CF6A35" w:rsidRPr="00AF3D7D" w:rsidRDefault="00CF6A35" w:rsidP="00AA1C99">
            <w:pPr>
              <w:pStyle w:val="NormalWeb"/>
              <w:spacing w:before="0" w:beforeAutospacing="0" w:after="0" w:afterAutospacing="0"/>
              <w:jc w:val="both"/>
              <w:rPr>
                <w:sz w:val="20"/>
                <w:szCs w:val="20"/>
              </w:rPr>
            </w:pPr>
            <w:r w:rsidRPr="00AF3D7D">
              <w:rPr>
                <w:sz w:val="20"/>
                <w:szCs w:val="20"/>
              </w:rPr>
              <w:t>13</w:t>
            </w:r>
          </w:p>
        </w:tc>
        <w:tc>
          <w:tcPr>
            <w:tcW w:w="3638" w:type="dxa"/>
            <w:tcBorders>
              <w:top w:val="nil"/>
              <w:left w:val="nil"/>
              <w:bottom w:val="single" w:sz="4" w:space="0" w:color="auto"/>
              <w:right w:val="single" w:sz="4" w:space="0" w:color="auto"/>
            </w:tcBorders>
            <w:shd w:val="clear" w:color="auto" w:fill="auto"/>
            <w:vAlign w:val="center"/>
            <w:hideMark/>
          </w:tcPr>
          <w:p w:rsidR="00CF6A35" w:rsidRPr="00AF3D7D" w:rsidRDefault="00CF6A35" w:rsidP="00AA1C99">
            <w:pPr>
              <w:pStyle w:val="NormalWeb"/>
              <w:spacing w:before="0" w:beforeAutospacing="0" w:after="0" w:afterAutospacing="0"/>
              <w:jc w:val="both"/>
              <w:rPr>
                <w:sz w:val="20"/>
                <w:szCs w:val="20"/>
              </w:rPr>
            </w:pPr>
            <w:r w:rsidRPr="00AF3D7D">
              <w:rPr>
                <w:sz w:val="20"/>
                <w:szCs w:val="20"/>
              </w:rPr>
              <w:t>Foices com cabo</w:t>
            </w:r>
          </w:p>
        </w:tc>
        <w:tc>
          <w:tcPr>
            <w:tcW w:w="885" w:type="dxa"/>
            <w:tcBorders>
              <w:top w:val="nil"/>
              <w:left w:val="nil"/>
              <w:bottom w:val="single" w:sz="4" w:space="0" w:color="auto"/>
              <w:right w:val="single" w:sz="4" w:space="0" w:color="auto"/>
            </w:tcBorders>
            <w:shd w:val="clear" w:color="auto" w:fill="auto"/>
            <w:vAlign w:val="center"/>
            <w:hideMark/>
          </w:tcPr>
          <w:p w:rsidR="00CF6A35" w:rsidRPr="00AF3D7D" w:rsidRDefault="00CF6A35" w:rsidP="00AA1C99">
            <w:pPr>
              <w:pStyle w:val="NormalWeb"/>
              <w:spacing w:before="0" w:beforeAutospacing="0" w:after="0" w:afterAutospacing="0"/>
              <w:jc w:val="both"/>
              <w:rPr>
                <w:sz w:val="20"/>
                <w:szCs w:val="20"/>
              </w:rPr>
            </w:pPr>
            <w:r w:rsidRPr="00AF3D7D">
              <w:rPr>
                <w:sz w:val="20"/>
                <w:szCs w:val="20"/>
              </w:rPr>
              <w:t>Unidade</w:t>
            </w:r>
          </w:p>
        </w:tc>
        <w:tc>
          <w:tcPr>
            <w:tcW w:w="1450" w:type="dxa"/>
            <w:tcBorders>
              <w:top w:val="nil"/>
              <w:left w:val="nil"/>
              <w:bottom w:val="single" w:sz="4" w:space="0" w:color="auto"/>
              <w:right w:val="single" w:sz="4" w:space="0" w:color="auto"/>
            </w:tcBorders>
            <w:shd w:val="clear" w:color="auto" w:fill="auto"/>
            <w:vAlign w:val="center"/>
            <w:hideMark/>
          </w:tcPr>
          <w:p w:rsidR="00CF6A35" w:rsidRPr="00AF3D7D" w:rsidRDefault="00CF6A35" w:rsidP="00AA1C99">
            <w:pPr>
              <w:pStyle w:val="NormalWeb"/>
              <w:spacing w:before="0" w:beforeAutospacing="0" w:after="0" w:afterAutospacing="0"/>
              <w:jc w:val="both"/>
              <w:rPr>
                <w:sz w:val="20"/>
                <w:szCs w:val="20"/>
              </w:rPr>
            </w:pPr>
            <w:r w:rsidRPr="00AF3D7D">
              <w:rPr>
                <w:sz w:val="20"/>
                <w:szCs w:val="20"/>
              </w:rPr>
              <w:t>03</w:t>
            </w:r>
          </w:p>
        </w:tc>
        <w:tc>
          <w:tcPr>
            <w:tcW w:w="2775" w:type="dxa"/>
            <w:tcBorders>
              <w:top w:val="nil"/>
              <w:left w:val="nil"/>
              <w:bottom w:val="single" w:sz="4" w:space="0" w:color="auto"/>
              <w:right w:val="single" w:sz="4" w:space="0" w:color="auto"/>
            </w:tcBorders>
            <w:shd w:val="clear" w:color="auto" w:fill="auto"/>
            <w:vAlign w:val="center"/>
            <w:hideMark/>
          </w:tcPr>
          <w:p w:rsidR="00CF6A35" w:rsidRPr="00AF3D7D" w:rsidRDefault="00CF6A35" w:rsidP="00AA1C99">
            <w:pPr>
              <w:pStyle w:val="NormalWeb"/>
              <w:spacing w:before="0" w:beforeAutospacing="0" w:after="0" w:afterAutospacing="0"/>
              <w:jc w:val="both"/>
              <w:rPr>
                <w:sz w:val="20"/>
                <w:szCs w:val="20"/>
              </w:rPr>
            </w:pPr>
            <w:r w:rsidRPr="00AF3D7D">
              <w:rPr>
                <w:sz w:val="20"/>
                <w:szCs w:val="20"/>
              </w:rPr>
              <w:t>01 para cada colaborador</w:t>
            </w:r>
          </w:p>
        </w:tc>
      </w:tr>
      <w:tr w:rsidR="00AF3D7D" w:rsidRPr="00AF3D7D" w:rsidTr="007531BD">
        <w:trPr>
          <w:trHeight w:val="600"/>
          <w:jc w:val="center"/>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CF6A35" w:rsidRPr="00AF3D7D" w:rsidRDefault="00CF6A35" w:rsidP="00AA1C99">
            <w:pPr>
              <w:pStyle w:val="NormalWeb"/>
              <w:spacing w:before="0" w:beforeAutospacing="0" w:after="0" w:afterAutospacing="0"/>
              <w:jc w:val="both"/>
              <w:rPr>
                <w:sz w:val="20"/>
                <w:szCs w:val="20"/>
              </w:rPr>
            </w:pPr>
            <w:r w:rsidRPr="00AF3D7D">
              <w:rPr>
                <w:sz w:val="20"/>
                <w:szCs w:val="20"/>
              </w:rPr>
              <w:t>14</w:t>
            </w:r>
          </w:p>
        </w:tc>
        <w:tc>
          <w:tcPr>
            <w:tcW w:w="3638" w:type="dxa"/>
            <w:tcBorders>
              <w:top w:val="nil"/>
              <w:left w:val="nil"/>
              <w:bottom w:val="single" w:sz="4" w:space="0" w:color="auto"/>
              <w:right w:val="single" w:sz="4" w:space="0" w:color="auto"/>
            </w:tcBorders>
            <w:shd w:val="clear" w:color="auto" w:fill="auto"/>
            <w:vAlign w:val="center"/>
            <w:hideMark/>
          </w:tcPr>
          <w:p w:rsidR="00CF6A35" w:rsidRPr="00AF3D7D" w:rsidRDefault="00CF6A35" w:rsidP="00AA1C99">
            <w:pPr>
              <w:pStyle w:val="NormalWeb"/>
              <w:spacing w:before="0" w:beforeAutospacing="0" w:after="0" w:afterAutospacing="0"/>
              <w:jc w:val="both"/>
              <w:rPr>
                <w:sz w:val="20"/>
                <w:szCs w:val="20"/>
              </w:rPr>
            </w:pPr>
            <w:proofErr w:type="spellStart"/>
            <w:r w:rsidRPr="00AF3D7D">
              <w:rPr>
                <w:sz w:val="20"/>
                <w:szCs w:val="20"/>
              </w:rPr>
              <w:t>Ciscadores</w:t>
            </w:r>
            <w:proofErr w:type="spellEnd"/>
            <w:r w:rsidRPr="00AF3D7D">
              <w:rPr>
                <w:sz w:val="20"/>
                <w:szCs w:val="20"/>
              </w:rPr>
              <w:t xml:space="preserve"> com cabo</w:t>
            </w:r>
          </w:p>
        </w:tc>
        <w:tc>
          <w:tcPr>
            <w:tcW w:w="885" w:type="dxa"/>
            <w:tcBorders>
              <w:top w:val="nil"/>
              <w:left w:val="nil"/>
              <w:bottom w:val="single" w:sz="4" w:space="0" w:color="auto"/>
              <w:right w:val="single" w:sz="4" w:space="0" w:color="auto"/>
            </w:tcBorders>
            <w:shd w:val="clear" w:color="auto" w:fill="auto"/>
            <w:vAlign w:val="center"/>
            <w:hideMark/>
          </w:tcPr>
          <w:p w:rsidR="00CF6A35" w:rsidRPr="00AF3D7D" w:rsidRDefault="00CF6A35" w:rsidP="00AA1C99">
            <w:pPr>
              <w:pStyle w:val="NormalWeb"/>
              <w:spacing w:before="0" w:beforeAutospacing="0" w:after="0" w:afterAutospacing="0"/>
              <w:jc w:val="both"/>
              <w:rPr>
                <w:sz w:val="20"/>
                <w:szCs w:val="20"/>
              </w:rPr>
            </w:pPr>
            <w:r w:rsidRPr="00AF3D7D">
              <w:rPr>
                <w:sz w:val="20"/>
                <w:szCs w:val="20"/>
              </w:rPr>
              <w:t>Unidade</w:t>
            </w:r>
          </w:p>
        </w:tc>
        <w:tc>
          <w:tcPr>
            <w:tcW w:w="1450" w:type="dxa"/>
            <w:tcBorders>
              <w:top w:val="nil"/>
              <w:left w:val="nil"/>
              <w:bottom w:val="single" w:sz="4" w:space="0" w:color="auto"/>
              <w:right w:val="single" w:sz="4" w:space="0" w:color="auto"/>
            </w:tcBorders>
            <w:shd w:val="clear" w:color="auto" w:fill="auto"/>
            <w:vAlign w:val="center"/>
            <w:hideMark/>
          </w:tcPr>
          <w:p w:rsidR="00CF6A35" w:rsidRPr="00AF3D7D" w:rsidRDefault="00CF6A35" w:rsidP="00AA1C99">
            <w:pPr>
              <w:pStyle w:val="NormalWeb"/>
              <w:spacing w:before="0" w:beforeAutospacing="0" w:after="0" w:afterAutospacing="0"/>
              <w:jc w:val="both"/>
              <w:rPr>
                <w:sz w:val="20"/>
                <w:szCs w:val="20"/>
              </w:rPr>
            </w:pPr>
            <w:r w:rsidRPr="00AF3D7D">
              <w:rPr>
                <w:sz w:val="20"/>
                <w:szCs w:val="20"/>
              </w:rPr>
              <w:t>03</w:t>
            </w:r>
          </w:p>
        </w:tc>
        <w:tc>
          <w:tcPr>
            <w:tcW w:w="2775" w:type="dxa"/>
            <w:tcBorders>
              <w:top w:val="nil"/>
              <w:left w:val="nil"/>
              <w:bottom w:val="single" w:sz="4" w:space="0" w:color="auto"/>
              <w:right w:val="single" w:sz="4" w:space="0" w:color="auto"/>
            </w:tcBorders>
            <w:shd w:val="clear" w:color="auto" w:fill="auto"/>
            <w:vAlign w:val="center"/>
            <w:hideMark/>
          </w:tcPr>
          <w:p w:rsidR="00CF6A35" w:rsidRPr="00AF3D7D" w:rsidRDefault="00CF6A35" w:rsidP="00AA1C99">
            <w:pPr>
              <w:pStyle w:val="NormalWeb"/>
              <w:spacing w:before="0" w:beforeAutospacing="0" w:after="0" w:afterAutospacing="0"/>
              <w:jc w:val="both"/>
              <w:rPr>
                <w:sz w:val="20"/>
                <w:szCs w:val="20"/>
              </w:rPr>
            </w:pPr>
            <w:r w:rsidRPr="00AF3D7D">
              <w:rPr>
                <w:sz w:val="20"/>
                <w:szCs w:val="20"/>
              </w:rPr>
              <w:t>01 para cada colaborador</w:t>
            </w:r>
          </w:p>
        </w:tc>
      </w:tr>
      <w:tr w:rsidR="00AF3D7D" w:rsidRPr="00AF3D7D" w:rsidTr="007531BD">
        <w:trPr>
          <w:trHeight w:val="600"/>
          <w:jc w:val="center"/>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CF6A35" w:rsidRPr="00AF3D7D" w:rsidRDefault="00CF6A35" w:rsidP="00AA1C99">
            <w:pPr>
              <w:pStyle w:val="NormalWeb"/>
              <w:spacing w:before="0" w:beforeAutospacing="0" w:after="0" w:afterAutospacing="0"/>
              <w:jc w:val="both"/>
              <w:rPr>
                <w:sz w:val="20"/>
                <w:szCs w:val="20"/>
              </w:rPr>
            </w:pPr>
            <w:r w:rsidRPr="00AF3D7D">
              <w:rPr>
                <w:sz w:val="20"/>
                <w:szCs w:val="20"/>
              </w:rPr>
              <w:t>15</w:t>
            </w:r>
          </w:p>
        </w:tc>
        <w:tc>
          <w:tcPr>
            <w:tcW w:w="3638" w:type="dxa"/>
            <w:tcBorders>
              <w:top w:val="nil"/>
              <w:left w:val="nil"/>
              <w:bottom w:val="single" w:sz="4" w:space="0" w:color="auto"/>
              <w:right w:val="single" w:sz="4" w:space="0" w:color="auto"/>
            </w:tcBorders>
            <w:shd w:val="clear" w:color="auto" w:fill="auto"/>
            <w:vAlign w:val="center"/>
            <w:hideMark/>
          </w:tcPr>
          <w:p w:rsidR="00CF6A35" w:rsidRPr="00AF3D7D" w:rsidRDefault="00CF6A35" w:rsidP="00AA1C99">
            <w:pPr>
              <w:pStyle w:val="NormalWeb"/>
              <w:spacing w:before="0" w:beforeAutospacing="0" w:after="0" w:afterAutospacing="0"/>
              <w:jc w:val="both"/>
              <w:rPr>
                <w:sz w:val="20"/>
                <w:szCs w:val="20"/>
              </w:rPr>
            </w:pPr>
            <w:r w:rsidRPr="00AF3D7D">
              <w:rPr>
                <w:sz w:val="20"/>
                <w:szCs w:val="20"/>
              </w:rPr>
              <w:t>Pá com Bico</w:t>
            </w:r>
          </w:p>
        </w:tc>
        <w:tc>
          <w:tcPr>
            <w:tcW w:w="885" w:type="dxa"/>
            <w:tcBorders>
              <w:top w:val="nil"/>
              <w:left w:val="nil"/>
              <w:bottom w:val="single" w:sz="4" w:space="0" w:color="auto"/>
              <w:right w:val="single" w:sz="4" w:space="0" w:color="auto"/>
            </w:tcBorders>
            <w:shd w:val="clear" w:color="auto" w:fill="auto"/>
            <w:vAlign w:val="center"/>
            <w:hideMark/>
          </w:tcPr>
          <w:p w:rsidR="00CF6A35" w:rsidRPr="00AF3D7D" w:rsidRDefault="00CF6A35" w:rsidP="00AA1C99">
            <w:pPr>
              <w:pStyle w:val="NormalWeb"/>
              <w:spacing w:before="0" w:beforeAutospacing="0" w:after="0" w:afterAutospacing="0"/>
              <w:jc w:val="both"/>
              <w:rPr>
                <w:sz w:val="20"/>
                <w:szCs w:val="20"/>
              </w:rPr>
            </w:pPr>
            <w:r w:rsidRPr="00AF3D7D">
              <w:rPr>
                <w:sz w:val="20"/>
                <w:szCs w:val="20"/>
              </w:rPr>
              <w:t>Unidade</w:t>
            </w:r>
          </w:p>
        </w:tc>
        <w:tc>
          <w:tcPr>
            <w:tcW w:w="1450" w:type="dxa"/>
            <w:tcBorders>
              <w:top w:val="nil"/>
              <w:left w:val="nil"/>
              <w:bottom w:val="single" w:sz="4" w:space="0" w:color="auto"/>
              <w:right w:val="single" w:sz="4" w:space="0" w:color="auto"/>
            </w:tcBorders>
            <w:shd w:val="clear" w:color="auto" w:fill="auto"/>
            <w:vAlign w:val="center"/>
            <w:hideMark/>
          </w:tcPr>
          <w:p w:rsidR="00CF6A35" w:rsidRPr="00AF3D7D" w:rsidRDefault="00CF6A35" w:rsidP="00AA1C99">
            <w:pPr>
              <w:pStyle w:val="NormalWeb"/>
              <w:spacing w:before="0" w:beforeAutospacing="0" w:after="0" w:afterAutospacing="0"/>
              <w:jc w:val="both"/>
              <w:rPr>
                <w:sz w:val="20"/>
                <w:szCs w:val="20"/>
              </w:rPr>
            </w:pPr>
            <w:r w:rsidRPr="00AF3D7D">
              <w:rPr>
                <w:sz w:val="20"/>
                <w:szCs w:val="20"/>
              </w:rPr>
              <w:t>03</w:t>
            </w:r>
          </w:p>
        </w:tc>
        <w:tc>
          <w:tcPr>
            <w:tcW w:w="2775" w:type="dxa"/>
            <w:tcBorders>
              <w:top w:val="nil"/>
              <w:left w:val="nil"/>
              <w:bottom w:val="single" w:sz="4" w:space="0" w:color="auto"/>
              <w:right w:val="single" w:sz="4" w:space="0" w:color="auto"/>
            </w:tcBorders>
            <w:shd w:val="clear" w:color="auto" w:fill="auto"/>
            <w:vAlign w:val="center"/>
            <w:hideMark/>
          </w:tcPr>
          <w:p w:rsidR="00CF6A35" w:rsidRPr="00AF3D7D" w:rsidRDefault="00CF6A35" w:rsidP="00AA1C99">
            <w:pPr>
              <w:pStyle w:val="NormalWeb"/>
              <w:spacing w:before="0" w:beforeAutospacing="0" w:after="0" w:afterAutospacing="0"/>
              <w:jc w:val="both"/>
              <w:rPr>
                <w:sz w:val="20"/>
                <w:szCs w:val="20"/>
              </w:rPr>
            </w:pPr>
            <w:r w:rsidRPr="00AF3D7D">
              <w:rPr>
                <w:sz w:val="20"/>
                <w:szCs w:val="20"/>
              </w:rPr>
              <w:t>01 para cada colaborador</w:t>
            </w:r>
          </w:p>
        </w:tc>
      </w:tr>
      <w:tr w:rsidR="00AF3D7D" w:rsidRPr="00AF3D7D" w:rsidTr="007531BD">
        <w:trPr>
          <w:trHeight w:val="600"/>
          <w:jc w:val="center"/>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CF6A35" w:rsidRPr="00AF3D7D" w:rsidRDefault="00CF6A35" w:rsidP="00AA1C99">
            <w:pPr>
              <w:pStyle w:val="NormalWeb"/>
              <w:spacing w:before="0" w:beforeAutospacing="0" w:after="0" w:afterAutospacing="0"/>
              <w:jc w:val="both"/>
              <w:rPr>
                <w:sz w:val="20"/>
                <w:szCs w:val="20"/>
              </w:rPr>
            </w:pPr>
            <w:r w:rsidRPr="00AF3D7D">
              <w:rPr>
                <w:sz w:val="20"/>
                <w:szCs w:val="20"/>
              </w:rPr>
              <w:t>16</w:t>
            </w:r>
          </w:p>
        </w:tc>
        <w:tc>
          <w:tcPr>
            <w:tcW w:w="3638" w:type="dxa"/>
            <w:tcBorders>
              <w:top w:val="nil"/>
              <w:left w:val="nil"/>
              <w:bottom w:val="single" w:sz="4" w:space="0" w:color="auto"/>
              <w:right w:val="single" w:sz="4" w:space="0" w:color="auto"/>
            </w:tcBorders>
            <w:shd w:val="clear" w:color="auto" w:fill="auto"/>
            <w:vAlign w:val="center"/>
            <w:hideMark/>
          </w:tcPr>
          <w:p w:rsidR="00CF6A35" w:rsidRPr="00AF3D7D" w:rsidRDefault="00CF6A35" w:rsidP="00AA1C99">
            <w:pPr>
              <w:pStyle w:val="NormalWeb"/>
              <w:spacing w:before="0" w:beforeAutospacing="0" w:after="0" w:afterAutospacing="0"/>
              <w:jc w:val="both"/>
              <w:rPr>
                <w:sz w:val="20"/>
                <w:szCs w:val="20"/>
              </w:rPr>
            </w:pPr>
            <w:r w:rsidRPr="00AF3D7D">
              <w:rPr>
                <w:sz w:val="20"/>
                <w:szCs w:val="20"/>
              </w:rPr>
              <w:t>Pá Quadrada</w:t>
            </w:r>
          </w:p>
        </w:tc>
        <w:tc>
          <w:tcPr>
            <w:tcW w:w="885" w:type="dxa"/>
            <w:tcBorders>
              <w:top w:val="nil"/>
              <w:left w:val="nil"/>
              <w:bottom w:val="single" w:sz="4" w:space="0" w:color="auto"/>
              <w:right w:val="single" w:sz="4" w:space="0" w:color="auto"/>
            </w:tcBorders>
            <w:shd w:val="clear" w:color="auto" w:fill="auto"/>
            <w:vAlign w:val="center"/>
            <w:hideMark/>
          </w:tcPr>
          <w:p w:rsidR="00CF6A35" w:rsidRPr="00AF3D7D" w:rsidRDefault="00CF6A35" w:rsidP="00AA1C99">
            <w:pPr>
              <w:pStyle w:val="NormalWeb"/>
              <w:spacing w:before="0" w:beforeAutospacing="0" w:after="0" w:afterAutospacing="0"/>
              <w:jc w:val="both"/>
              <w:rPr>
                <w:sz w:val="20"/>
                <w:szCs w:val="20"/>
              </w:rPr>
            </w:pPr>
            <w:r w:rsidRPr="00AF3D7D">
              <w:rPr>
                <w:sz w:val="20"/>
                <w:szCs w:val="20"/>
              </w:rPr>
              <w:t>Unidade</w:t>
            </w:r>
          </w:p>
        </w:tc>
        <w:tc>
          <w:tcPr>
            <w:tcW w:w="1450" w:type="dxa"/>
            <w:tcBorders>
              <w:top w:val="nil"/>
              <w:left w:val="nil"/>
              <w:bottom w:val="single" w:sz="4" w:space="0" w:color="auto"/>
              <w:right w:val="single" w:sz="4" w:space="0" w:color="auto"/>
            </w:tcBorders>
            <w:shd w:val="clear" w:color="auto" w:fill="auto"/>
            <w:vAlign w:val="center"/>
            <w:hideMark/>
          </w:tcPr>
          <w:p w:rsidR="00CF6A35" w:rsidRPr="00AF3D7D" w:rsidRDefault="00CF6A35" w:rsidP="00AA1C99">
            <w:pPr>
              <w:pStyle w:val="NormalWeb"/>
              <w:spacing w:before="0" w:beforeAutospacing="0" w:after="0" w:afterAutospacing="0"/>
              <w:jc w:val="both"/>
              <w:rPr>
                <w:sz w:val="20"/>
                <w:szCs w:val="20"/>
              </w:rPr>
            </w:pPr>
            <w:r w:rsidRPr="00AF3D7D">
              <w:rPr>
                <w:sz w:val="20"/>
                <w:szCs w:val="20"/>
              </w:rPr>
              <w:t>03</w:t>
            </w:r>
          </w:p>
        </w:tc>
        <w:tc>
          <w:tcPr>
            <w:tcW w:w="2775" w:type="dxa"/>
            <w:tcBorders>
              <w:top w:val="nil"/>
              <w:left w:val="nil"/>
              <w:bottom w:val="single" w:sz="4" w:space="0" w:color="auto"/>
              <w:right w:val="single" w:sz="4" w:space="0" w:color="auto"/>
            </w:tcBorders>
            <w:shd w:val="clear" w:color="auto" w:fill="auto"/>
            <w:vAlign w:val="center"/>
            <w:hideMark/>
          </w:tcPr>
          <w:p w:rsidR="00CF6A35" w:rsidRPr="00AF3D7D" w:rsidRDefault="00CF6A35" w:rsidP="00AA1C99">
            <w:pPr>
              <w:pStyle w:val="NormalWeb"/>
              <w:spacing w:before="0" w:beforeAutospacing="0" w:after="0" w:afterAutospacing="0"/>
              <w:jc w:val="both"/>
              <w:rPr>
                <w:sz w:val="20"/>
                <w:szCs w:val="20"/>
              </w:rPr>
            </w:pPr>
            <w:r w:rsidRPr="00AF3D7D">
              <w:rPr>
                <w:sz w:val="20"/>
                <w:szCs w:val="20"/>
              </w:rPr>
              <w:t>01 para cada colaborador</w:t>
            </w:r>
          </w:p>
        </w:tc>
      </w:tr>
      <w:tr w:rsidR="00AF3D7D" w:rsidRPr="00AF3D7D" w:rsidTr="007531BD">
        <w:trPr>
          <w:trHeight w:val="600"/>
          <w:jc w:val="center"/>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CF6A35" w:rsidRPr="00AF3D7D" w:rsidRDefault="00CF6A35" w:rsidP="00AA1C99">
            <w:pPr>
              <w:pStyle w:val="NormalWeb"/>
              <w:spacing w:before="0" w:beforeAutospacing="0" w:after="0" w:afterAutospacing="0"/>
              <w:jc w:val="both"/>
              <w:rPr>
                <w:sz w:val="20"/>
                <w:szCs w:val="20"/>
              </w:rPr>
            </w:pPr>
            <w:r w:rsidRPr="00AF3D7D">
              <w:rPr>
                <w:sz w:val="20"/>
                <w:szCs w:val="20"/>
              </w:rPr>
              <w:t>17</w:t>
            </w:r>
          </w:p>
        </w:tc>
        <w:tc>
          <w:tcPr>
            <w:tcW w:w="3638" w:type="dxa"/>
            <w:tcBorders>
              <w:top w:val="nil"/>
              <w:left w:val="nil"/>
              <w:bottom w:val="single" w:sz="4" w:space="0" w:color="auto"/>
              <w:right w:val="single" w:sz="4" w:space="0" w:color="auto"/>
            </w:tcBorders>
            <w:shd w:val="clear" w:color="auto" w:fill="auto"/>
            <w:vAlign w:val="center"/>
            <w:hideMark/>
          </w:tcPr>
          <w:p w:rsidR="00CF6A35" w:rsidRPr="00AF3D7D" w:rsidRDefault="00CF6A35" w:rsidP="00AA1C99">
            <w:pPr>
              <w:pStyle w:val="NormalWeb"/>
              <w:spacing w:before="0" w:beforeAutospacing="0" w:after="0" w:afterAutospacing="0"/>
              <w:jc w:val="both"/>
              <w:rPr>
                <w:sz w:val="20"/>
                <w:szCs w:val="20"/>
              </w:rPr>
            </w:pPr>
            <w:r w:rsidRPr="00AF3D7D">
              <w:rPr>
                <w:sz w:val="20"/>
                <w:szCs w:val="20"/>
              </w:rPr>
              <w:t>Escavadeira Articulada</w:t>
            </w:r>
          </w:p>
        </w:tc>
        <w:tc>
          <w:tcPr>
            <w:tcW w:w="885" w:type="dxa"/>
            <w:tcBorders>
              <w:top w:val="nil"/>
              <w:left w:val="nil"/>
              <w:bottom w:val="single" w:sz="4" w:space="0" w:color="auto"/>
              <w:right w:val="single" w:sz="4" w:space="0" w:color="auto"/>
            </w:tcBorders>
            <w:shd w:val="clear" w:color="auto" w:fill="auto"/>
            <w:vAlign w:val="center"/>
            <w:hideMark/>
          </w:tcPr>
          <w:p w:rsidR="00CF6A35" w:rsidRPr="00AF3D7D" w:rsidRDefault="00CF6A35" w:rsidP="00AA1C99">
            <w:pPr>
              <w:pStyle w:val="NormalWeb"/>
              <w:spacing w:before="0" w:beforeAutospacing="0" w:after="0" w:afterAutospacing="0"/>
              <w:jc w:val="both"/>
              <w:rPr>
                <w:sz w:val="20"/>
                <w:szCs w:val="20"/>
              </w:rPr>
            </w:pPr>
            <w:r w:rsidRPr="00AF3D7D">
              <w:rPr>
                <w:sz w:val="20"/>
                <w:szCs w:val="20"/>
              </w:rPr>
              <w:t>Unidade</w:t>
            </w:r>
          </w:p>
        </w:tc>
        <w:tc>
          <w:tcPr>
            <w:tcW w:w="1450" w:type="dxa"/>
            <w:tcBorders>
              <w:top w:val="nil"/>
              <w:left w:val="nil"/>
              <w:bottom w:val="single" w:sz="4" w:space="0" w:color="auto"/>
              <w:right w:val="single" w:sz="4" w:space="0" w:color="auto"/>
            </w:tcBorders>
            <w:shd w:val="clear" w:color="auto" w:fill="auto"/>
            <w:vAlign w:val="center"/>
            <w:hideMark/>
          </w:tcPr>
          <w:p w:rsidR="00CF6A35" w:rsidRPr="00AF3D7D" w:rsidRDefault="00CF6A35" w:rsidP="00AA1C99">
            <w:pPr>
              <w:pStyle w:val="NormalWeb"/>
              <w:spacing w:before="0" w:beforeAutospacing="0" w:after="0" w:afterAutospacing="0"/>
              <w:jc w:val="both"/>
              <w:rPr>
                <w:sz w:val="20"/>
                <w:szCs w:val="20"/>
              </w:rPr>
            </w:pPr>
            <w:r w:rsidRPr="00AF3D7D">
              <w:rPr>
                <w:sz w:val="20"/>
                <w:szCs w:val="20"/>
              </w:rPr>
              <w:t>03</w:t>
            </w:r>
          </w:p>
        </w:tc>
        <w:tc>
          <w:tcPr>
            <w:tcW w:w="2775" w:type="dxa"/>
            <w:tcBorders>
              <w:top w:val="nil"/>
              <w:left w:val="nil"/>
              <w:bottom w:val="single" w:sz="4" w:space="0" w:color="auto"/>
              <w:right w:val="single" w:sz="4" w:space="0" w:color="auto"/>
            </w:tcBorders>
            <w:shd w:val="clear" w:color="auto" w:fill="auto"/>
            <w:vAlign w:val="center"/>
            <w:hideMark/>
          </w:tcPr>
          <w:p w:rsidR="00CF6A35" w:rsidRPr="00AF3D7D" w:rsidRDefault="00CF6A35" w:rsidP="00AA1C99">
            <w:pPr>
              <w:pStyle w:val="NormalWeb"/>
              <w:spacing w:before="0" w:beforeAutospacing="0" w:after="0" w:afterAutospacing="0"/>
              <w:jc w:val="both"/>
              <w:rPr>
                <w:sz w:val="20"/>
                <w:szCs w:val="20"/>
              </w:rPr>
            </w:pPr>
            <w:r w:rsidRPr="00AF3D7D">
              <w:rPr>
                <w:sz w:val="20"/>
                <w:szCs w:val="20"/>
              </w:rPr>
              <w:t>01 para cada colaborador</w:t>
            </w:r>
          </w:p>
        </w:tc>
      </w:tr>
      <w:tr w:rsidR="00AF3D7D" w:rsidRPr="00AF3D7D" w:rsidTr="007531BD">
        <w:trPr>
          <w:trHeight w:val="600"/>
          <w:jc w:val="center"/>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CF6A35" w:rsidRPr="00AF3D7D" w:rsidRDefault="00CF6A35" w:rsidP="00AA1C99">
            <w:pPr>
              <w:pStyle w:val="NormalWeb"/>
              <w:spacing w:before="0" w:beforeAutospacing="0" w:after="0" w:afterAutospacing="0"/>
              <w:jc w:val="both"/>
              <w:rPr>
                <w:sz w:val="20"/>
                <w:szCs w:val="20"/>
              </w:rPr>
            </w:pPr>
            <w:r w:rsidRPr="00AF3D7D">
              <w:rPr>
                <w:sz w:val="20"/>
                <w:szCs w:val="20"/>
              </w:rPr>
              <w:t>18</w:t>
            </w:r>
          </w:p>
        </w:tc>
        <w:tc>
          <w:tcPr>
            <w:tcW w:w="3638" w:type="dxa"/>
            <w:tcBorders>
              <w:top w:val="nil"/>
              <w:left w:val="nil"/>
              <w:bottom w:val="single" w:sz="4" w:space="0" w:color="auto"/>
              <w:right w:val="single" w:sz="4" w:space="0" w:color="auto"/>
            </w:tcBorders>
            <w:shd w:val="clear" w:color="auto" w:fill="auto"/>
            <w:vAlign w:val="center"/>
            <w:hideMark/>
          </w:tcPr>
          <w:p w:rsidR="00CF6A35" w:rsidRPr="00AF3D7D" w:rsidRDefault="00CF6A35" w:rsidP="00AA1C99">
            <w:pPr>
              <w:pStyle w:val="NormalWeb"/>
              <w:spacing w:before="0" w:beforeAutospacing="0" w:after="0" w:afterAutospacing="0"/>
              <w:jc w:val="both"/>
              <w:rPr>
                <w:sz w:val="20"/>
                <w:szCs w:val="20"/>
              </w:rPr>
            </w:pPr>
            <w:r w:rsidRPr="00AF3D7D">
              <w:rPr>
                <w:sz w:val="20"/>
                <w:szCs w:val="20"/>
              </w:rPr>
              <w:t>Tesoura para poda de arvores</w:t>
            </w:r>
          </w:p>
        </w:tc>
        <w:tc>
          <w:tcPr>
            <w:tcW w:w="885" w:type="dxa"/>
            <w:tcBorders>
              <w:top w:val="nil"/>
              <w:left w:val="nil"/>
              <w:bottom w:val="single" w:sz="4" w:space="0" w:color="auto"/>
              <w:right w:val="single" w:sz="4" w:space="0" w:color="auto"/>
            </w:tcBorders>
            <w:shd w:val="clear" w:color="auto" w:fill="auto"/>
            <w:vAlign w:val="center"/>
            <w:hideMark/>
          </w:tcPr>
          <w:p w:rsidR="00CF6A35" w:rsidRPr="00AF3D7D" w:rsidRDefault="00CF6A35" w:rsidP="00AA1C99">
            <w:pPr>
              <w:pStyle w:val="NormalWeb"/>
              <w:spacing w:before="0" w:beforeAutospacing="0" w:after="0" w:afterAutospacing="0"/>
              <w:jc w:val="both"/>
              <w:rPr>
                <w:sz w:val="20"/>
                <w:szCs w:val="20"/>
              </w:rPr>
            </w:pPr>
            <w:r w:rsidRPr="00AF3D7D">
              <w:rPr>
                <w:sz w:val="20"/>
                <w:szCs w:val="20"/>
              </w:rPr>
              <w:t>Unidade</w:t>
            </w:r>
          </w:p>
        </w:tc>
        <w:tc>
          <w:tcPr>
            <w:tcW w:w="1450" w:type="dxa"/>
            <w:tcBorders>
              <w:top w:val="nil"/>
              <w:left w:val="nil"/>
              <w:bottom w:val="single" w:sz="4" w:space="0" w:color="auto"/>
              <w:right w:val="single" w:sz="4" w:space="0" w:color="auto"/>
            </w:tcBorders>
            <w:shd w:val="clear" w:color="auto" w:fill="auto"/>
            <w:vAlign w:val="center"/>
            <w:hideMark/>
          </w:tcPr>
          <w:p w:rsidR="00CF6A35" w:rsidRPr="00AF3D7D" w:rsidRDefault="00CF6A35" w:rsidP="00AA1C99">
            <w:pPr>
              <w:pStyle w:val="NormalWeb"/>
              <w:spacing w:before="0" w:beforeAutospacing="0" w:after="0" w:afterAutospacing="0"/>
              <w:jc w:val="both"/>
              <w:rPr>
                <w:sz w:val="20"/>
                <w:szCs w:val="20"/>
              </w:rPr>
            </w:pPr>
            <w:r w:rsidRPr="00AF3D7D">
              <w:rPr>
                <w:sz w:val="20"/>
                <w:szCs w:val="20"/>
              </w:rPr>
              <w:t>02</w:t>
            </w:r>
          </w:p>
        </w:tc>
        <w:tc>
          <w:tcPr>
            <w:tcW w:w="2775" w:type="dxa"/>
            <w:tcBorders>
              <w:top w:val="nil"/>
              <w:left w:val="nil"/>
              <w:bottom w:val="single" w:sz="4" w:space="0" w:color="auto"/>
              <w:right w:val="single" w:sz="4" w:space="0" w:color="auto"/>
            </w:tcBorders>
            <w:shd w:val="clear" w:color="auto" w:fill="auto"/>
            <w:vAlign w:val="center"/>
            <w:hideMark/>
          </w:tcPr>
          <w:p w:rsidR="00CF6A35" w:rsidRPr="00AF3D7D" w:rsidRDefault="00CF6A35" w:rsidP="00AA1C99">
            <w:pPr>
              <w:pStyle w:val="NormalWeb"/>
              <w:spacing w:before="0" w:beforeAutospacing="0" w:after="0" w:afterAutospacing="0"/>
              <w:jc w:val="both"/>
              <w:rPr>
                <w:sz w:val="20"/>
                <w:szCs w:val="20"/>
              </w:rPr>
            </w:pPr>
            <w:r w:rsidRPr="00AF3D7D">
              <w:rPr>
                <w:sz w:val="20"/>
                <w:szCs w:val="20"/>
              </w:rPr>
              <w:t xml:space="preserve">01 reposição a cada 06 meses </w:t>
            </w:r>
          </w:p>
        </w:tc>
      </w:tr>
      <w:tr w:rsidR="00AF3D7D" w:rsidRPr="00AF3D7D" w:rsidTr="007531BD">
        <w:trPr>
          <w:trHeight w:val="600"/>
          <w:jc w:val="center"/>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CF6A35" w:rsidRPr="00AF3D7D" w:rsidRDefault="00CF6A35" w:rsidP="00AA1C99">
            <w:pPr>
              <w:pStyle w:val="NormalWeb"/>
              <w:spacing w:before="0" w:beforeAutospacing="0" w:after="0" w:afterAutospacing="0"/>
              <w:jc w:val="both"/>
              <w:rPr>
                <w:sz w:val="20"/>
                <w:szCs w:val="20"/>
              </w:rPr>
            </w:pPr>
            <w:r w:rsidRPr="00AF3D7D">
              <w:rPr>
                <w:sz w:val="20"/>
                <w:szCs w:val="20"/>
              </w:rPr>
              <w:t>19</w:t>
            </w:r>
          </w:p>
        </w:tc>
        <w:tc>
          <w:tcPr>
            <w:tcW w:w="3638" w:type="dxa"/>
            <w:tcBorders>
              <w:top w:val="nil"/>
              <w:left w:val="nil"/>
              <w:bottom w:val="single" w:sz="4" w:space="0" w:color="auto"/>
              <w:right w:val="single" w:sz="4" w:space="0" w:color="auto"/>
            </w:tcBorders>
            <w:shd w:val="clear" w:color="auto" w:fill="auto"/>
            <w:vAlign w:val="center"/>
            <w:hideMark/>
          </w:tcPr>
          <w:p w:rsidR="00CF6A35" w:rsidRPr="00AF3D7D" w:rsidRDefault="00CF6A35" w:rsidP="00AA1C99">
            <w:pPr>
              <w:pStyle w:val="NormalWeb"/>
              <w:spacing w:before="0" w:beforeAutospacing="0" w:after="0" w:afterAutospacing="0"/>
              <w:jc w:val="both"/>
              <w:rPr>
                <w:sz w:val="20"/>
                <w:szCs w:val="20"/>
              </w:rPr>
            </w:pPr>
            <w:r w:rsidRPr="00AF3D7D">
              <w:rPr>
                <w:sz w:val="20"/>
                <w:szCs w:val="20"/>
              </w:rPr>
              <w:t>Tesoura Grande para corte</w:t>
            </w:r>
          </w:p>
        </w:tc>
        <w:tc>
          <w:tcPr>
            <w:tcW w:w="885" w:type="dxa"/>
            <w:tcBorders>
              <w:top w:val="nil"/>
              <w:left w:val="nil"/>
              <w:bottom w:val="single" w:sz="4" w:space="0" w:color="auto"/>
              <w:right w:val="single" w:sz="4" w:space="0" w:color="auto"/>
            </w:tcBorders>
            <w:shd w:val="clear" w:color="auto" w:fill="auto"/>
            <w:vAlign w:val="center"/>
            <w:hideMark/>
          </w:tcPr>
          <w:p w:rsidR="00CF6A35" w:rsidRPr="00AF3D7D" w:rsidRDefault="00CF6A35" w:rsidP="00AA1C99">
            <w:pPr>
              <w:pStyle w:val="NormalWeb"/>
              <w:spacing w:before="0" w:beforeAutospacing="0" w:after="0" w:afterAutospacing="0"/>
              <w:jc w:val="both"/>
              <w:rPr>
                <w:sz w:val="20"/>
                <w:szCs w:val="20"/>
              </w:rPr>
            </w:pPr>
            <w:r w:rsidRPr="00AF3D7D">
              <w:rPr>
                <w:sz w:val="20"/>
                <w:szCs w:val="20"/>
              </w:rPr>
              <w:t>Unidade</w:t>
            </w:r>
          </w:p>
        </w:tc>
        <w:tc>
          <w:tcPr>
            <w:tcW w:w="1450" w:type="dxa"/>
            <w:tcBorders>
              <w:top w:val="nil"/>
              <w:left w:val="nil"/>
              <w:bottom w:val="single" w:sz="4" w:space="0" w:color="auto"/>
              <w:right w:val="single" w:sz="4" w:space="0" w:color="auto"/>
            </w:tcBorders>
            <w:shd w:val="clear" w:color="auto" w:fill="auto"/>
            <w:vAlign w:val="center"/>
            <w:hideMark/>
          </w:tcPr>
          <w:p w:rsidR="00CF6A35" w:rsidRPr="00AF3D7D" w:rsidRDefault="00CF6A35" w:rsidP="00AA1C99">
            <w:pPr>
              <w:pStyle w:val="NormalWeb"/>
              <w:spacing w:before="0" w:beforeAutospacing="0" w:after="0" w:afterAutospacing="0"/>
              <w:jc w:val="both"/>
              <w:rPr>
                <w:sz w:val="20"/>
                <w:szCs w:val="20"/>
              </w:rPr>
            </w:pPr>
            <w:r w:rsidRPr="00AF3D7D">
              <w:rPr>
                <w:sz w:val="20"/>
                <w:szCs w:val="20"/>
              </w:rPr>
              <w:t>02</w:t>
            </w:r>
          </w:p>
        </w:tc>
        <w:tc>
          <w:tcPr>
            <w:tcW w:w="2775" w:type="dxa"/>
            <w:tcBorders>
              <w:top w:val="nil"/>
              <w:left w:val="nil"/>
              <w:bottom w:val="single" w:sz="4" w:space="0" w:color="auto"/>
              <w:right w:val="single" w:sz="4" w:space="0" w:color="auto"/>
            </w:tcBorders>
            <w:shd w:val="clear" w:color="auto" w:fill="auto"/>
            <w:vAlign w:val="center"/>
            <w:hideMark/>
          </w:tcPr>
          <w:p w:rsidR="00CF6A35" w:rsidRPr="00AF3D7D" w:rsidRDefault="00CF6A35" w:rsidP="00AA1C99">
            <w:pPr>
              <w:pStyle w:val="NormalWeb"/>
              <w:spacing w:before="0" w:beforeAutospacing="0" w:after="0" w:afterAutospacing="0"/>
              <w:jc w:val="both"/>
              <w:rPr>
                <w:sz w:val="20"/>
                <w:szCs w:val="20"/>
              </w:rPr>
            </w:pPr>
            <w:r w:rsidRPr="00AF3D7D">
              <w:rPr>
                <w:sz w:val="20"/>
                <w:szCs w:val="20"/>
              </w:rPr>
              <w:t>01 reposição a cada seis meses</w:t>
            </w:r>
          </w:p>
        </w:tc>
      </w:tr>
      <w:tr w:rsidR="00AF3D7D" w:rsidRPr="00AF3D7D" w:rsidTr="007531BD">
        <w:trPr>
          <w:trHeight w:val="600"/>
          <w:jc w:val="center"/>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CF6A35" w:rsidRPr="00AF3D7D" w:rsidRDefault="00CF6A35" w:rsidP="00AA1C99">
            <w:pPr>
              <w:pStyle w:val="NormalWeb"/>
              <w:spacing w:before="0" w:beforeAutospacing="0" w:after="0" w:afterAutospacing="0"/>
              <w:jc w:val="both"/>
              <w:rPr>
                <w:sz w:val="20"/>
                <w:szCs w:val="20"/>
              </w:rPr>
            </w:pPr>
            <w:r w:rsidRPr="00AF3D7D">
              <w:rPr>
                <w:sz w:val="20"/>
                <w:szCs w:val="20"/>
              </w:rPr>
              <w:t>20</w:t>
            </w:r>
          </w:p>
        </w:tc>
        <w:tc>
          <w:tcPr>
            <w:tcW w:w="3638" w:type="dxa"/>
            <w:tcBorders>
              <w:top w:val="nil"/>
              <w:left w:val="nil"/>
              <w:bottom w:val="single" w:sz="4" w:space="0" w:color="auto"/>
              <w:right w:val="single" w:sz="4" w:space="0" w:color="auto"/>
            </w:tcBorders>
            <w:shd w:val="clear" w:color="auto" w:fill="auto"/>
            <w:vAlign w:val="center"/>
            <w:hideMark/>
          </w:tcPr>
          <w:p w:rsidR="00CF6A35" w:rsidRPr="00AF3D7D" w:rsidRDefault="00CF6A35" w:rsidP="00AA1C99">
            <w:pPr>
              <w:pStyle w:val="NormalWeb"/>
              <w:spacing w:before="0" w:beforeAutospacing="0" w:after="0" w:afterAutospacing="0"/>
              <w:jc w:val="both"/>
              <w:rPr>
                <w:sz w:val="20"/>
                <w:szCs w:val="20"/>
              </w:rPr>
            </w:pPr>
            <w:r w:rsidRPr="00AF3D7D">
              <w:rPr>
                <w:sz w:val="20"/>
                <w:szCs w:val="20"/>
              </w:rPr>
              <w:t>Tesoura pequena para Jardim</w:t>
            </w:r>
          </w:p>
        </w:tc>
        <w:tc>
          <w:tcPr>
            <w:tcW w:w="885" w:type="dxa"/>
            <w:tcBorders>
              <w:top w:val="nil"/>
              <w:left w:val="nil"/>
              <w:bottom w:val="single" w:sz="4" w:space="0" w:color="auto"/>
              <w:right w:val="single" w:sz="4" w:space="0" w:color="auto"/>
            </w:tcBorders>
            <w:shd w:val="clear" w:color="auto" w:fill="auto"/>
            <w:vAlign w:val="center"/>
            <w:hideMark/>
          </w:tcPr>
          <w:p w:rsidR="00CF6A35" w:rsidRPr="00AF3D7D" w:rsidRDefault="00CF6A35" w:rsidP="00AA1C99">
            <w:pPr>
              <w:pStyle w:val="NormalWeb"/>
              <w:spacing w:before="0" w:beforeAutospacing="0" w:after="0" w:afterAutospacing="0"/>
              <w:jc w:val="both"/>
              <w:rPr>
                <w:sz w:val="20"/>
                <w:szCs w:val="20"/>
              </w:rPr>
            </w:pPr>
            <w:r w:rsidRPr="00AF3D7D">
              <w:rPr>
                <w:sz w:val="20"/>
                <w:szCs w:val="20"/>
              </w:rPr>
              <w:t>Unidade</w:t>
            </w:r>
          </w:p>
        </w:tc>
        <w:tc>
          <w:tcPr>
            <w:tcW w:w="1450" w:type="dxa"/>
            <w:tcBorders>
              <w:top w:val="nil"/>
              <w:left w:val="nil"/>
              <w:bottom w:val="single" w:sz="4" w:space="0" w:color="auto"/>
              <w:right w:val="single" w:sz="4" w:space="0" w:color="auto"/>
            </w:tcBorders>
            <w:shd w:val="clear" w:color="auto" w:fill="auto"/>
            <w:vAlign w:val="center"/>
            <w:hideMark/>
          </w:tcPr>
          <w:p w:rsidR="00CF6A35" w:rsidRPr="00AF3D7D" w:rsidRDefault="00CF6A35" w:rsidP="00AA1C99">
            <w:pPr>
              <w:pStyle w:val="NormalWeb"/>
              <w:spacing w:before="0" w:beforeAutospacing="0" w:after="0" w:afterAutospacing="0"/>
              <w:jc w:val="both"/>
              <w:rPr>
                <w:sz w:val="20"/>
                <w:szCs w:val="20"/>
              </w:rPr>
            </w:pPr>
            <w:r w:rsidRPr="00AF3D7D">
              <w:rPr>
                <w:sz w:val="20"/>
                <w:szCs w:val="20"/>
              </w:rPr>
              <w:t>02</w:t>
            </w:r>
          </w:p>
        </w:tc>
        <w:tc>
          <w:tcPr>
            <w:tcW w:w="2775" w:type="dxa"/>
            <w:tcBorders>
              <w:top w:val="nil"/>
              <w:left w:val="nil"/>
              <w:bottom w:val="single" w:sz="4" w:space="0" w:color="auto"/>
              <w:right w:val="single" w:sz="4" w:space="0" w:color="auto"/>
            </w:tcBorders>
            <w:shd w:val="clear" w:color="auto" w:fill="auto"/>
            <w:vAlign w:val="center"/>
            <w:hideMark/>
          </w:tcPr>
          <w:p w:rsidR="00CF6A35" w:rsidRPr="00AF3D7D" w:rsidRDefault="00CF6A35" w:rsidP="00AA1C99">
            <w:pPr>
              <w:pStyle w:val="NormalWeb"/>
              <w:spacing w:before="0" w:beforeAutospacing="0" w:after="0" w:afterAutospacing="0"/>
              <w:jc w:val="both"/>
              <w:rPr>
                <w:sz w:val="20"/>
                <w:szCs w:val="20"/>
              </w:rPr>
            </w:pPr>
            <w:r w:rsidRPr="00AF3D7D">
              <w:rPr>
                <w:sz w:val="20"/>
                <w:szCs w:val="20"/>
              </w:rPr>
              <w:t>01 reposição a cada seis meses</w:t>
            </w:r>
          </w:p>
        </w:tc>
      </w:tr>
      <w:tr w:rsidR="00AF3D7D" w:rsidRPr="00AF3D7D" w:rsidTr="007531BD">
        <w:trPr>
          <w:trHeight w:val="761"/>
          <w:jc w:val="center"/>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CF6A35" w:rsidRPr="00AF3D7D" w:rsidRDefault="00CF6A35" w:rsidP="00AA1C99">
            <w:pPr>
              <w:pStyle w:val="NormalWeb"/>
              <w:spacing w:before="0" w:beforeAutospacing="0" w:after="0" w:afterAutospacing="0"/>
              <w:jc w:val="both"/>
              <w:rPr>
                <w:sz w:val="20"/>
                <w:szCs w:val="20"/>
              </w:rPr>
            </w:pPr>
            <w:r w:rsidRPr="00AF3D7D">
              <w:rPr>
                <w:sz w:val="20"/>
                <w:szCs w:val="20"/>
              </w:rPr>
              <w:t>21</w:t>
            </w:r>
          </w:p>
        </w:tc>
        <w:tc>
          <w:tcPr>
            <w:tcW w:w="3638" w:type="dxa"/>
            <w:tcBorders>
              <w:top w:val="nil"/>
              <w:left w:val="nil"/>
              <w:bottom w:val="single" w:sz="4" w:space="0" w:color="auto"/>
              <w:right w:val="single" w:sz="4" w:space="0" w:color="auto"/>
            </w:tcBorders>
            <w:shd w:val="clear" w:color="auto" w:fill="auto"/>
            <w:vAlign w:val="center"/>
            <w:hideMark/>
          </w:tcPr>
          <w:p w:rsidR="00CF6A35" w:rsidRPr="00AF3D7D" w:rsidRDefault="00CF6A35" w:rsidP="00AA1C99">
            <w:pPr>
              <w:pStyle w:val="NormalWeb"/>
              <w:spacing w:before="0" w:beforeAutospacing="0" w:after="0" w:afterAutospacing="0"/>
              <w:jc w:val="both"/>
              <w:rPr>
                <w:sz w:val="20"/>
                <w:szCs w:val="20"/>
              </w:rPr>
            </w:pPr>
            <w:r w:rsidRPr="00AF3D7D">
              <w:rPr>
                <w:sz w:val="20"/>
                <w:szCs w:val="20"/>
              </w:rPr>
              <w:t>Kit de ferramenta para Jardim (</w:t>
            </w:r>
            <w:proofErr w:type="spellStart"/>
            <w:proofErr w:type="gramStart"/>
            <w:r w:rsidRPr="00AF3D7D">
              <w:rPr>
                <w:sz w:val="20"/>
                <w:szCs w:val="20"/>
              </w:rPr>
              <w:t>ancinho,</w:t>
            </w:r>
            <w:proofErr w:type="gramEnd"/>
            <w:r w:rsidRPr="00AF3D7D">
              <w:rPr>
                <w:sz w:val="20"/>
                <w:szCs w:val="20"/>
              </w:rPr>
              <w:t>enxadeco,pazinha,sacho</w:t>
            </w:r>
            <w:proofErr w:type="spellEnd"/>
            <w:r w:rsidRPr="00AF3D7D">
              <w:rPr>
                <w:sz w:val="20"/>
                <w:szCs w:val="20"/>
              </w:rPr>
              <w:t xml:space="preserve"> e </w:t>
            </w:r>
            <w:proofErr w:type="spellStart"/>
            <w:r w:rsidRPr="00AF3D7D">
              <w:rPr>
                <w:sz w:val="20"/>
                <w:szCs w:val="20"/>
              </w:rPr>
              <w:t>escarificador</w:t>
            </w:r>
            <w:proofErr w:type="spellEnd"/>
            <w:r w:rsidRPr="00AF3D7D">
              <w:rPr>
                <w:sz w:val="20"/>
                <w:szCs w:val="20"/>
              </w:rPr>
              <w:t>)</w:t>
            </w:r>
          </w:p>
        </w:tc>
        <w:tc>
          <w:tcPr>
            <w:tcW w:w="885" w:type="dxa"/>
            <w:tcBorders>
              <w:top w:val="nil"/>
              <w:left w:val="nil"/>
              <w:bottom w:val="single" w:sz="4" w:space="0" w:color="auto"/>
              <w:right w:val="single" w:sz="4" w:space="0" w:color="auto"/>
            </w:tcBorders>
            <w:shd w:val="clear" w:color="auto" w:fill="auto"/>
            <w:vAlign w:val="center"/>
            <w:hideMark/>
          </w:tcPr>
          <w:p w:rsidR="00CF6A35" w:rsidRPr="00AF3D7D" w:rsidRDefault="00CF6A35" w:rsidP="00AA1C99">
            <w:pPr>
              <w:pStyle w:val="NormalWeb"/>
              <w:spacing w:before="0" w:beforeAutospacing="0" w:after="0" w:afterAutospacing="0"/>
              <w:jc w:val="both"/>
              <w:rPr>
                <w:sz w:val="20"/>
                <w:szCs w:val="20"/>
              </w:rPr>
            </w:pPr>
            <w:r w:rsidRPr="00AF3D7D">
              <w:rPr>
                <w:sz w:val="20"/>
                <w:szCs w:val="20"/>
              </w:rPr>
              <w:t>Conjunto</w:t>
            </w:r>
          </w:p>
        </w:tc>
        <w:tc>
          <w:tcPr>
            <w:tcW w:w="1450" w:type="dxa"/>
            <w:tcBorders>
              <w:top w:val="nil"/>
              <w:left w:val="nil"/>
              <w:bottom w:val="single" w:sz="4" w:space="0" w:color="auto"/>
              <w:right w:val="single" w:sz="4" w:space="0" w:color="auto"/>
            </w:tcBorders>
            <w:shd w:val="clear" w:color="auto" w:fill="auto"/>
            <w:vAlign w:val="center"/>
            <w:hideMark/>
          </w:tcPr>
          <w:p w:rsidR="00CF6A35" w:rsidRPr="00AF3D7D" w:rsidRDefault="00CF6A35" w:rsidP="00AA1C99">
            <w:pPr>
              <w:pStyle w:val="NormalWeb"/>
              <w:spacing w:before="0" w:beforeAutospacing="0" w:after="0" w:afterAutospacing="0"/>
              <w:jc w:val="both"/>
              <w:rPr>
                <w:sz w:val="20"/>
                <w:szCs w:val="20"/>
              </w:rPr>
            </w:pPr>
            <w:r w:rsidRPr="00AF3D7D">
              <w:rPr>
                <w:sz w:val="20"/>
                <w:szCs w:val="20"/>
              </w:rPr>
              <w:t>01</w:t>
            </w:r>
          </w:p>
        </w:tc>
        <w:tc>
          <w:tcPr>
            <w:tcW w:w="2775" w:type="dxa"/>
            <w:tcBorders>
              <w:top w:val="nil"/>
              <w:left w:val="nil"/>
              <w:bottom w:val="single" w:sz="4" w:space="0" w:color="auto"/>
              <w:right w:val="single" w:sz="4" w:space="0" w:color="auto"/>
            </w:tcBorders>
            <w:shd w:val="clear" w:color="auto" w:fill="auto"/>
            <w:vAlign w:val="center"/>
            <w:hideMark/>
          </w:tcPr>
          <w:p w:rsidR="00CF6A35" w:rsidRPr="00AF3D7D" w:rsidRDefault="00CF6A35" w:rsidP="00AA1C99">
            <w:pPr>
              <w:pStyle w:val="NormalWeb"/>
              <w:spacing w:before="0" w:beforeAutospacing="0" w:after="0" w:afterAutospacing="0"/>
              <w:jc w:val="both"/>
              <w:rPr>
                <w:sz w:val="20"/>
                <w:szCs w:val="20"/>
              </w:rPr>
            </w:pPr>
            <w:r w:rsidRPr="00AF3D7D">
              <w:rPr>
                <w:sz w:val="20"/>
                <w:szCs w:val="20"/>
              </w:rPr>
              <w:t>01 reposição a cada seis meses</w:t>
            </w:r>
          </w:p>
        </w:tc>
      </w:tr>
      <w:tr w:rsidR="00AF3D7D" w:rsidRPr="00AF3D7D" w:rsidTr="007531BD">
        <w:trPr>
          <w:trHeight w:val="552"/>
          <w:jc w:val="center"/>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CF6A35" w:rsidRPr="006B07A6" w:rsidRDefault="00CF6A35" w:rsidP="00AA1C99">
            <w:pPr>
              <w:pStyle w:val="NormalWeb"/>
              <w:spacing w:before="0" w:beforeAutospacing="0" w:after="0" w:afterAutospacing="0"/>
              <w:jc w:val="both"/>
              <w:rPr>
                <w:sz w:val="20"/>
                <w:szCs w:val="20"/>
              </w:rPr>
            </w:pPr>
            <w:r w:rsidRPr="006B07A6">
              <w:rPr>
                <w:sz w:val="20"/>
                <w:szCs w:val="20"/>
              </w:rPr>
              <w:t>22</w:t>
            </w:r>
          </w:p>
        </w:tc>
        <w:tc>
          <w:tcPr>
            <w:tcW w:w="3638" w:type="dxa"/>
            <w:tcBorders>
              <w:top w:val="nil"/>
              <w:left w:val="nil"/>
              <w:bottom w:val="single" w:sz="4" w:space="0" w:color="auto"/>
              <w:right w:val="single" w:sz="4" w:space="0" w:color="auto"/>
            </w:tcBorders>
            <w:shd w:val="clear" w:color="auto" w:fill="auto"/>
            <w:vAlign w:val="center"/>
            <w:hideMark/>
          </w:tcPr>
          <w:p w:rsidR="00CF6A35" w:rsidRPr="006B07A6" w:rsidRDefault="00CF6A35" w:rsidP="00AA1C99">
            <w:pPr>
              <w:pStyle w:val="NormalWeb"/>
              <w:spacing w:before="0" w:beforeAutospacing="0" w:after="0" w:afterAutospacing="0"/>
              <w:jc w:val="both"/>
              <w:rPr>
                <w:sz w:val="20"/>
                <w:szCs w:val="20"/>
              </w:rPr>
            </w:pPr>
            <w:r w:rsidRPr="006B07A6">
              <w:rPr>
                <w:sz w:val="20"/>
                <w:szCs w:val="20"/>
              </w:rPr>
              <w:t>Pares de luva de raspa</w:t>
            </w:r>
          </w:p>
        </w:tc>
        <w:tc>
          <w:tcPr>
            <w:tcW w:w="885" w:type="dxa"/>
            <w:tcBorders>
              <w:top w:val="nil"/>
              <w:left w:val="nil"/>
              <w:bottom w:val="single" w:sz="4" w:space="0" w:color="auto"/>
              <w:right w:val="single" w:sz="4" w:space="0" w:color="auto"/>
            </w:tcBorders>
            <w:shd w:val="clear" w:color="auto" w:fill="auto"/>
            <w:vAlign w:val="center"/>
            <w:hideMark/>
          </w:tcPr>
          <w:p w:rsidR="00CF6A35" w:rsidRPr="006B07A6" w:rsidRDefault="00CF6A35" w:rsidP="00AA1C99">
            <w:pPr>
              <w:pStyle w:val="NormalWeb"/>
              <w:spacing w:before="0" w:beforeAutospacing="0" w:after="0" w:afterAutospacing="0"/>
              <w:jc w:val="both"/>
              <w:rPr>
                <w:sz w:val="20"/>
                <w:szCs w:val="20"/>
              </w:rPr>
            </w:pPr>
            <w:r w:rsidRPr="006B07A6">
              <w:rPr>
                <w:sz w:val="20"/>
                <w:szCs w:val="20"/>
              </w:rPr>
              <w:t>Par</w:t>
            </w:r>
          </w:p>
        </w:tc>
        <w:tc>
          <w:tcPr>
            <w:tcW w:w="1450" w:type="dxa"/>
            <w:tcBorders>
              <w:top w:val="nil"/>
              <w:left w:val="nil"/>
              <w:bottom w:val="single" w:sz="4" w:space="0" w:color="auto"/>
              <w:right w:val="single" w:sz="4" w:space="0" w:color="auto"/>
            </w:tcBorders>
            <w:shd w:val="clear" w:color="auto" w:fill="auto"/>
            <w:vAlign w:val="center"/>
            <w:hideMark/>
          </w:tcPr>
          <w:p w:rsidR="00CF6A35" w:rsidRPr="006B07A6" w:rsidRDefault="00CF6A35" w:rsidP="00AA1C99">
            <w:pPr>
              <w:pStyle w:val="NormalWeb"/>
              <w:spacing w:before="0" w:beforeAutospacing="0" w:after="0" w:afterAutospacing="0"/>
              <w:jc w:val="both"/>
              <w:rPr>
                <w:sz w:val="20"/>
                <w:szCs w:val="20"/>
              </w:rPr>
            </w:pPr>
            <w:r w:rsidRPr="006B07A6">
              <w:rPr>
                <w:sz w:val="20"/>
                <w:szCs w:val="20"/>
              </w:rPr>
              <w:t>06</w:t>
            </w:r>
          </w:p>
        </w:tc>
        <w:tc>
          <w:tcPr>
            <w:tcW w:w="2775" w:type="dxa"/>
            <w:tcBorders>
              <w:top w:val="nil"/>
              <w:left w:val="nil"/>
              <w:bottom w:val="single" w:sz="4" w:space="0" w:color="auto"/>
              <w:right w:val="single" w:sz="4" w:space="0" w:color="auto"/>
            </w:tcBorders>
            <w:shd w:val="clear" w:color="auto" w:fill="auto"/>
            <w:vAlign w:val="center"/>
            <w:hideMark/>
          </w:tcPr>
          <w:p w:rsidR="00CF6A35" w:rsidRPr="006B07A6" w:rsidRDefault="00CF6A35" w:rsidP="00AA1C99">
            <w:pPr>
              <w:pStyle w:val="NormalWeb"/>
              <w:spacing w:before="0" w:beforeAutospacing="0" w:after="0" w:afterAutospacing="0"/>
              <w:jc w:val="both"/>
              <w:rPr>
                <w:sz w:val="20"/>
                <w:szCs w:val="20"/>
              </w:rPr>
            </w:pPr>
            <w:r w:rsidRPr="006B07A6">
              <w:rPr>
                <w:sz w:val="20"/>
                <w:szCs w:val="20"/>
              </w:rPr>
              <w:t>01(uma) unidade para</w:t>
            </w:r>
            <w:proofErr w:type="gramStart"/>
            <w:r w:rsidRPr="006B07A6">
              <w:rPr>
                <w:sz w:val="20"/>
                <w:szCs w:val="20"/>
              </w:rPr>
              <w:t xml:space="preserve">  </w:t>
            </w:r>
            <w:proofErr w:type="gramEnd"/>
            <w:r w:rsidRPr="006B07A6">
              <w:rPr>
                <w:sz w:val="20"/>
                <w:szCs w:val="20"/>
              </w:rPr>
              <w:t>reposição a cada seis meses</w:t>
            </w:r>
          </w:p>
        </w:tc>
      </w:tr>
      <w:tr w:rsidR="00AF3D7D" w:rsidRPr="00AF3D7D" w:rsidTr="007531BD">
        <w:trPr>
          <w:trHeight w:val="754"/>
          <w:jc w:val="center"/>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CF6A35" w:rsidRPr="00AF3D7D" w:rsidRDefault="00CF6A35" w:rsidP="00AA1C99">
            <w:pPr>
              <w:pStyle w:val="NormalWeb"/>
              <w:spacing w:before="0" w:beforeAutospacing="0" w:after="0" w:afterAutospacing="0"/>
              <w:jc w:val="both"/>
              <w:rPr>
                <w:sz w:val="20"/>
                <w:szCs w:val="20"/>
              </w:rPr>
            </w:pPr>
            <w:r w:rsidRPr="00AF3D7D">
              <w:rPr>
                <w:sz w:val="20"/>
                <w:szCs w:val="20"/>
              </w:rPr>
              <w:t>23</w:t>
            </w:r>
          </w:p>
        </w:tc>
        <w:tc>
          <w:tcPr>
            <w:tcW w:w="3638" w:type="dxa"/>
            <w:tcBorders>
              <w:top w:val="nil"/>
              <w:left w:val="nil"/>
              <w:bottom w:val="single" w:sz="4" w:space="0" w:color="auto"/>
              <w:right w:val="single" w:sz="4" w:space="0" w:color="auto"/>
            </w:tcBorders>
            <w:shd w:val="clear" w:color="auto" w:fill="auto"/>
            <w:vAlign w:val="center"/>
            <w:hideMark/>
          </w:tcPr>
          <w:p w:rsidR="00CF6A35" w:rsidRPr="00AF3D7D" w:rsidRDefault="00CF6A35" w:rsidP="00AA1C99">
            <w:pPr>
              <w:pStyle w:val="NormalWeb"/>
              <w:spacing w:before="0" w:beforeAutospacing="0" w:after="0" w:afterAutospacing="0"/>
              <w:jc w:val="both"/>
              <w:rPr>
                <w:sz w:val="20"/>
                <w:szCs w:val="20"/>
              </w:rPr>
            </w:pPr>
            <w:r w:rsidRPr="00AF3D7D">
              <w:rPr>
                <w:sz w:val="20"/>
                <w:szCs w:val="20"/>
              </w:rPr>
              <w:t>Pares de luva de algodão</w:t>
            </w:r>
          </w:p>
        </w:tc>
        <w:tc>
          <w:tcPr>
            <w:tcW w:w="885" w:type="dxa"/>
            <w:tcBorders>
              <w:top w:val="nil"/>
              <w:left w:val="nil"/>
              <w:bottom w:val="single" w:sz="4" w:space="0" w:color="auto"/>
              <w:right w:val="single" w:sz="4" w:space="0" w:color="auto"/>
            </w:tcBorders>
            <w:shd w:val="clear" w:color="auto" w:fill="auto"/>
            <w:vAlign w:val="center"/>
            <w:hideMark/>
          </w:tcPr>
          <w:p w:rsidR="00CF6A35" w:rsidRPr="00AF3D7D" w:rsidRDefault="00CF6A35" w:rsidP="00AA1C99">
            <w:pPr>
              <w:pStyle w:val="NormalWeb"/>
              <w:spacing w:before="0" w:beforeAutospacing="0" w:after="0" w:afterAutospacing="0"/>
              <w:jc w:val="both"/>
              <w:rPr>
                <w:sz w:val="20"/>
                <w:szCs w:val="20"/>
              </w:rPr>
            </w:pPr>
            <w:r w:rsidRPr="00AF3D7D">
              <w:rPr>
                <w:sz w:val="20"/>
                <w:szCs w:val="20"/>
              </w:rPr>
              <w:t>Par</w:t>
            </w:r>
          </w:p>
        </w:tc>
        <w:tc>
          <w:tcPr>
            <w:tcW w:w="1450" w:type="dxa"/>
            <w:tcBorders>
              <w:top w:val="nil"/>
              <w:left w:val="nil"/>
              <w:bottom w:val="single" w:sz="4" w:space="0" w:color="auto"/>
              <w:right w:val="single" w:sz="4" w:space="0" w:color="auto"/>
            </w:tcBorders>
            <w:shd w:val="clear" w:color="auto" w:fill="auto"/>
            <w:vAlign w:val="center"/>
            <w:hideMark/>
          </w:tcPr>
          <w:p w:rsidR="00CF6A35" w:rsidRPr="00AF3D7D" w:rsidRDefault="00CF6A35" w:rsidP="00AA1C99">
            <w:pPr>
              <w:pStyle w:val="NormalWeb"/>
              <w:spacing w:before="0" w:beforeAutospacing="0" w:after="0" w:afterAutospacing="0"/>
              <w:jc w:val="both"/>
              <w:rPr>
                <w:sz w:val="20"/>
                <w:szCs w:val="20"/>
              </w:rPr>
            </w:pPr>
            <w:r w:rsidRPr="00AF3D7D">
              <w:rPr>
                <w:sz w:val="20"/>
                <w:szCs w:val="20"/>
              </w:rPr>
              <w:t>06</w:t>
            </w:r>
          </w:p>
        </w:tc>
        <w:tc>
          <w:tcPr>
            <w:tcW w:w="2775" w:type="dxa"/>
            <w:tcBorders>
              <w:top w:val="nil"/>
              <w:left w:val="nil"/>
              <w:bottom w:val="single" w:sz="4" w:space="0" w:color="auto"/>
              <w:right w:val="single" w:sz="4" w:space="0" w:color="auto"/>
            </w:tcBorders>
            <w:shd w:val="clear" w:color="auto" w:fill="auto"/>
            <w:vAlign w:val="center"/>
            <w:hideMark/>
          </w:tcPr>
          <w:p w:rsidR="00CF6A35" w:rsidRPr="00AF3D7D" w:rsidRDefault="00CF6A35" w:rsidP="00AA1C99">
            <w:pPr>
              <w:pStyle w:val="NormalWeb"/>
              <w:spacing w:before="0" w:beforeAutospacing="0" w:after="0" w:afterAutospacing="0"/>
              <w:jc w:val="both"/>
              <w:rPr>
                <w:sz w:val="20"/>
                <w:szCs w:val="20"/>
              </w:rPr>
            </w:pPr>
            <w:r w:rsidRPr="00AF3D7D">
              <w:rPr>
                <w:sz w:val="20"/>
                <w:szCs w:val="20"/>
              </w:rPr>
              <w:t>01(uma) unidade para</w:t>
            </w:r>
            <w:proofErr w:type="gramStart"/>
            <w:r w:rsidRPr="00AF3D7D">
              <w:rPr>
                <w:sz w:val="20"/>
                <w:szCs w:val="20"/>
              </w:rPr>
              <w:t xml:space="preserve">  </w:t>
            </w:r>
            <w:proofErr w:type="gramEnd"/>
            <w:r w:rsidRPr="00AF3D7D">
              <w:rPr>
                <w:sz w:val="20"/>
                <w:szCs w:val="20"/>
              </w:rPr>
              <w:t>reposição a cada seis meses</w:t>
            </w:r>
          </w:p>
        </w:tc>
      </w:tr>
      <w:tr w:rsidR="00AF3D7D" w:rsidRPr="00AF3D7D" w:rsidTr="007531BD">
        <w:trPr>
          <w:trHeight w:val="671"/>
          <w:jc w:val="center"/>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CF6A35" w:rsidRPr="00AF3D7D" w:rsidRDefault="00CF6A35" w:rsidP="00AA1C99">
            <w:pPr>
              <w:pStyle w:val="NormalWeb"/>
              <w:spacing w:before="0" w:beforeAutospacing="0" w:after="0" w:afterAutospacing="0"/>
              <w:jc w:val="both"/>
              <w:rPr>
                <w:sz w:val="20"/>
                <w:szCs w:val="20"/>
              </w:rPr>
            </w:pPr>
            <w:r w:rsidRPr="00AF3D7D">
              <w:rPr>
                <w:sz w:val="20"/>
                <w:szCs w:val="20"/>
              </w:rPr>
              <w:t>24</w:t>
            </w:r>
          </w:p>
        </w:tc>
        <w:tc>
          <w:tcPr>
            <w:tcW w:w="3638" w:type="dxa"/>
            <w:tcBorders>
              <w:top w:val="nil"/>
              <w:left w:val="nil"/>
              <w:bottom w:val="single" w:sz="4" w:space="0" w:color="auto"/>
              <w:right w:val="single" w:sz="4" w:space="0" w:color="auto"/>
            </w:tcBorders>
            <w:shd w:val="clear" w:color="auto" w:fill="auto"/>
            <w:vAlign w:val="center"/>
            <w:hideMark/>
          </w:tcPr>
          <w:p w:rsidR="00CF6A35" w:rsidRPr="00AF3D7D" w:rsidRDefault="00CF6A35" w:rsidP="00AA1C99">
            <w:pPr>
              <w:pStyle w:val="NormalWeb"/>
              <w:spacing w:before="0" w:beforeAutospacing="0" w:after="0" w:afterAutospacing="0"/>
              <w:jc w:val="both"/>
              <w:rPr>
                <w:sz w:val="20"/>
                <w:szCs w:val="20"/>
              </w:rPr>
            </w:pPr>
            <w:r w:rsidRPr="00AF3D7D">
              <w:rPr>
                <w:sz w:val="20"/>
                <w:szCs w:val="20"/>
              </w:rPr>
              <w:t>Mangueira transparente 200 metros</w:t>
            </w:r>
          </w:p>
        </w:tc>
        <w:tc>
          <w:tcPr>
            <w:tcW w:w="885" w:type="dxa"/>
            <w:tcBorders>
              <w:top w:val="nil"/>
              <w:left w:val="nil"/>
              <w:bottom w:val="single" w:sz="4" w:space="0" w:color="auto"/>
              <w:right w:val="single" w:sz="4" w:space="0" w:color="auto"/>
            </w:tcBorders>
            <w:shd w:val="clear" w:color="auto" w:fill="auto"/>
            <w:vAlign w:val="center"/>
            <w:hideMark/>
          </w:tcPr>
          <w:p w:rsidR="00CF6A35" w:rsidRPr="00AF3D7D" w:rsidRDefault="00CF6A35" w:rsidP="00AA1C99">
            <w:pPr>
              <w:pStyle w:val="NormalWeb"/>
              <w:spacing w:before="0" w:beforeAutospacing="0" w:after="0" w:afterAutospacing="0"/>
              <w:jc w:val="both"/>
              <w:rPr>
                <w:sz w:val="20"/>
                <w:szCs w:val="20"/>
              </w:rPr>
            </w:pPr>
            <w:r w:rsidRPr="00AF3D7D">
              <w:rPr>
                <w:sz w:val="20"/>
                <w:szCs w:val="20"/>
              </w:rPr>
              <w:t>Conjunto</w:t>
            </w:r>
          </w:p>
        </w:tc>
        <w:tc>
          <w:tcPr>
            <w:tcW w:w="1450" w:type="dxa"/>
            <w:tcBorders>
              <w:top w:val="nil"/>
              <w:left w:val="nil"/>
              <w:bottom w:val="single" w:sz="4" w:space="0" w:color="auto"/>
              <w:right w:val="single" w:sz="4" w:space="0" w:color="auto"/>
            </w:tcBorders>
            <w:shd w:val="clear" w:color="auto" w:fill="auto"/>
            <w:vAlign w:val="center"/>
            <w:hideMark/>
          </w:tcPr>
          <w:p w:rsidR="00CF6A35" w:rsidRPr="00AF3D7D" w:rsidRDefault="00CF6A35" w:rsidP="00AA1C99">
            <w:pPr>
              <w:pStyle w:val="NormalWeb"/>
              <w:spacing w:before="0" w:beforeAutospacing="0" w:after="0" w:afterAutospacing="0"/>
              <w:jc w:val="both"/>
              <w:rPr>
                <w:sz w:val="20"/>
                <w:szCs w:val="20"/>
              </w:rPr>
            </w:pPr>
            <w:r w:rsidRPr="00AF3D7D">
              <w:rPr>
                <w:sz w:val="20"/>
                <w:szCs w:val="20"/>
              </w:rPr>
              <w:t>06</w:t>
            </w:r>
          </w:p>
        </w:tc>
        <w:tc>
          <w:tcPr>
            <w:tcW w:w="2775" w:type="dxa"/>
            <w:tcBorders>
              <w:top w:val="nil"/>
              <w:left w:val="nil"/>
              <w:bottom w:val="single" w:sz="4" w:space="0" w:color="auto"/>
              <w:right w:val="single" w:sz="4" w:space="0" w:color="auto"/>
            </w:tcBorders>
            <w:shd w:val="clear" w:color="auto" w:fill="auto"/>
            <w:vAlign w:val="center"/>
            <w:hideMark/>
          </w:tcPr>
          <w:p w:rsidR="00CF6A35" w:rsidRPr="00AF3D7D" w:rsidRDefault="00CF6A35" w:rsidP="00AA1C99">
            <w:pPr>
              <w:pStyle w:val="NormalWeb"/>
              <w:spacing w:before="0" w:beforeAutospacing="0" w:after="0" w:afterAutospacing="0"/>
              <w:jc w:val="both"/>
              <w:rPr>
                <w:sz w:val="20"/>
                <w:szCs w:val="20"/>
              </w:rPr>
            </w:pPr>
            <w:r w:rsidRPr="00AF3D7D">
              <w:rPr>
                <w:sz w:val="20"/>
                <w:szCs w:val="20"/>
              </w:rPr>
              <w:t xml:space="preserve"> 01(uma) unidade para</w:t>
            </w:r>
            <w:proofErr w:type="gramStart"/>
            <w:r w:rsidRPr="00AF3D7D">
              <w:rPr>
                <w:sz w:val="20"/>
                <w:szCs w:val="20"/>
              </w:rPr>
              <w:t xml:space="preserve">  </w:t>
            </w:r>
            <w:proofErr w:type="gramEnd"/>
            <w:r w:rsidRPr="00AF3D7D">
              <w:rPr>
                <w:sz w:val="20"/>
                <w:szCs w:val="20"/>
              </w:rPr>
              <w:t>reposição a cada seis meses</w:t>
            </w:r>
          </w:p>
        </w:tc>
      </w:tr>
      <w:tr w:rsidR="00AF3D7D" w:rsidRPr="00AF3D7D" w:rsidTr="007531BD">
        <w:trPr>
          <w:trHeight w:val="613"/>
          <w:jc w:val="center"/>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CF6A35" w:rsidRPr="00AF3D7D" w:rsidRDefault="00CF6A35" w:rsidP="00AA1C99">
            <w:pPr>
              <w:pStyle w:val="NormalWeb"/>
              <w:spacing w:before="0" w:beforeAutospacing="0" w:after="0" w:afterAutospacing="0"/>
              <w:jc w:val="both"/>
              <w:rPr>
                <w:sz w:val="20"/>
                <w:szCs w:val="20"/>
              </w:rPr>
            </w:pPr>
            <w:r w:rsidRPr="00AF3D7D">
              <w:rPr>
                <w:sz w:val="20"/>
                <w:szCs w:val="20"/>
              </w:rPr>
              <w:lastRenderedPageBreak/>
              <w:t>25</w:t>
            </w:r>
          </w:p>
        </w:tc>
        <w:tc>
          <w:tcPr>
            <w:tcW w:w="3638" w:type="dxa"/>
            <w:tcBorders>
              <w:top w:val="nil"/>
              <w:left w:val="nil"/>
              <w:bottom w:val="single" w:sz="4" w:space="0" w:color="auto"/>
              <w:right w:val="single" w:sz="4" w:space="0" w:color="auto"/>
            </w:tcBorders>
            <w:shd w:val="clear" w:color="auto" w:fill="auto"/>
            <w:vAlign w:val="center"/>
            <w:hideMark/>
          </w:tcPr>
          <w:p w:rsidR="00CF6A35" w:rsidRPr="00AF3D7D" w:rsidRDefault="00CF6A35" w:rsidP="00AA1C99">
            <w:pPr>
              <w:pStyle w:val="NormalWeb"/>
              <w:spacing w:before="0" w:beforeAutospacing="0" w:after="0" w:afterAutospacing="0"/>
              <w:jc w:val="both"/>
              <w:rPr>
                <w:sz w:val="20"/>
                <w:szCs w:val="20"/>
              </w:rPr>
            </w:pPr>
            <w:r w:rsidRPr="00AF3D7D">
              <w:rPr>
                <w:sz w:val="20"/>
                <w:szCs w:val="20"/>
              </w:rPr>
              <w:t>Mangueira transparente 50 metros</w:t>
            </w:r>
          </w:p>
        </w:tc>
        <w:tc>
          <w:tcPr>
            <w:tcW w:w="885" w:type="dxa"/>
            <w:tcBorders>
              <w:top w:val="nil"/>
              <w:left w:val="nil"/>
              <w:bottom w:val="single" w:sz="4" w:space="0" w:color="auto"/>
              <w:right w:val="single" w:sz="4" w:space="0" w:color="auto"/>
            </w:tcBorders>
            <w:shd w:val="clear" w:color="auto" w:fill="auto"/>
            <w:vAlign w:val="center"/>
            <w:hideMark/>
          </w:tcPr>
          <w:p w:rsidR="00CF6A35" w:rsidRPr="00AF3D7D" w:rsidRDefault="00CF6A35" w:rsidP="00AA1C99">
            <w:pPr>
              <w:pStyle w:val="NormalWeb"/>
              <w:spacing w:before="0" w:beforeAutospacing="0" w:after="0" w:afterAutospacing="0"/>
              <w:jc w:val="both"/>
              <w:rPr>
                <w:sz w:val="20"/>
                <w:szCs w:val="20"/>
              </w:rPr>
            </w:pPr>
            <w:r w:rsidRPr="00AF3D7D">
              <w:rPr>
                <w:sz w:val="20"/>
                <w:szCs w:val="20"/>
              </w:rPr>
              <w:t>Unidade</w:t>
            </w:r>
          </w:p>
        </w:tc>
        <w:tc>
          <w:tcPr>
            <w:tcW w:w="1450" w:type="dxa"/>
            <w:tcBorders>
              <w:top w:val="nil"/>
              <w:left w:val="nil"/>
              <w:bottom w:val="single" w:sz="4" w:space="0" w:color="auto"/>
              <w:right w:val="single" w:sz="4" w:space="0" w:color="auto"/>
            </w:tcBorders>
            <w:shd w:val="clear" w:color="auto" w:fill="auto"/>
            <w:vAlign w:val="center"/>
            <w:hideMark/>
          </w:tcPr>
          <w:p w:rsidR="00CF6A35" w:rsidRPr="00AF3D7D" w:rsidRDefault="00CF6A35" w:rsidP="00AA1C99">
            <w:pPr>
              <w:pStyle w:val="NormalWeb"/>
              <w:spacing w:before="0" w:beforeAutospacing="0" w:after="0" w:afterAutospacing="0"/>
              <w:jc w:val="both"/>
              <w:rPr>
                <w:sz w:val="20"/>
                <w:szCs w:val="20"/>
              </w:rPr>
            </w:pPr>
            <w:r w:rsidRPr="00AF3D7D">
              <w:rPr>
                <w:sz w:val="20"/>
                <w:szCs w:val="20"/>
              </w:rPr>
              <w:t>03</w:t>
            </w:r>
          </w:p>
        </w:tc>
        <w:tc>
          <w:tcPr>
            <w:tcW w:w="2775" w:type="dxa"/>
            <w:tcBorders>
              <w:top w:val="nil"/>
              <w:left w:val="nil"/>
              <w:bottom w:val="single" w:sz="4" w:space="0" w:color="auto"/>
              <w:right w:val="single" w:sz="4" w:space="0" w:color="auto"/>
            </w:tcBorders>
            <w:shd w:val="clear" w:color="auto" w:fill="auto"/>
            <w:vAlign w:val="center"/>
          </w:tcPr>
          <w:p w:rsidR="00CF6A35" w:rsidRPr="00AF3D7D" w:rsidRDefault="00CF6A35" w:rsidP="00AA1C99">
            <w:pPr>
              <w:pStyle w:val="NormalWeb"/>
              <w:spacing w:before="0" w:beforeAutospacing="0" w:after="0" w:afterAutospacing="0"/>
              <w:jc w:val="both"/>
              <w:rPr>
                <w:sz w:val="20"/>
                <w:szCs w:val="20"/>
              </w:rPr>
            </w:pPr>
            <w:r w:rsidRPr="00AF3D7D">
              <w:rPr>
                <w:sz w:val="20"/>
                <w:szCs w:val="20"/>
              </w:rPr>
              <w:t>01(uma) unidade para</w:t>
            </w:r>
            <w:proofErr w:type="gramStart"/>
            <w:r w:rsidRPr="00AF3D7D">
              <w:rPr>
                <w:sz w:val="20"/>
                <w:szCs w:val="20"/>
              </w:rPr>
              <w:t xml:space="preserve">  </w:t>
            </w:r>
            <w:proofErr w:type="gramEnd"/>
            <w:r w:rsidRPr="00AF3D7D">
              <w:rPr>
                <w:sz w:val="20"/>
                <w:szCs w:val="20"/>
              </w:rPr>
              <w:t>reposição a cada seis meses</w:t>
            </w:r>
          </w:p>
        </w:tc>
      </w:tr>
      <w:tr w:rsidR="00AF3D7D" w:rsidRPr="00AF3D7D" w:rsidTr="007531BD">
        <w:trPr>
          <w:trHeight w:val="532"/>
          <w:jc w:val="center"/>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CF6A35" w:rsidRPr="00AF3D7D" w:rsidRDefault="00CF6A35" w:rsidP="00AA1C99">
            <w:pPr>
              <w:pStyle w:val="NormalWeb"/>
              <w:spacing w:before="0" w:beforeAutospacing="0" w:after="0" w:afterAutospacing="0"/>
              <w:jc w:val="both"/>
              <w:rPr>
                <w:sz w:val="20"/>
                <w:szCs w:val="20"/>
              </w:rPr>
            </w:pPr>
            <w:r w:rsidRPr="00AF3D7D">
              <w:rPr>
                <w:sz w:val="20"/>
                <w:szCs w:val="20"/>
              </w:rPr>
              <w:t>26</w:t>
            </w:r>
          </w:p>
        </w:tc>
        <w:tc>
          <w:tcPr>
            <w:tcW w:w="3638" w:type="dxa"/>
            <w:tcBorders>
              <w:top w:val="nil"/>
              <w:left w:val="nil"/>
              <w:bottom w:val="single" w:sz="4" w:space="0" w:color="auto"/>
              <w:right w:val="single" w:sz="4" w:space="0" w:color="auto"/>
            </w:tcBorders>
            <w:shd w:val="clear" w:color="auto" w:fill="auto"/>
            <w:vAlign w:val="center"/>
            <w:hideMark/>
          </w:tcPr>
          <w:p w:rsidR="00CF6A35" w:rsidRPr="00AF3D7D" w:rsidRDefault="00CF6A35" w:rsidP="00AA1C99">
            <w:pPr>
              <w:pStyle w:val="NormalWeb"/>
              <w:spacing w:before="0" w:beforeAutospacing="0" w:after="0" w:afterAutospacing="0"/>
              <w:jc w:val="both"/>
              <w:rPr>
                <w:sz w:val="20"/>
                <w:szCs w:val="20"/>
              </w:rPr>
            </w:pPr>
            <w:r w:rsidRPr="00AF3D7D">
              <w:rPr>
                <w:sz w:val="20"/>
                <w:szCs w:val="20"/>
              </w:rPr>
              <w:t>Vassoura de piaçava com cabo</w:t>
            </w:r>
          </w:p>
        </w:tc>
        <w:tc>
          <w:tcPr>
            <w:tcW w:w="885" w:type="dxa"/>
            <w:tcBorders>
              <w:top w:val="nil"/>
              <w:left w:val="nil"/>
              <w:bottom w:val="single" w:sz="4" w:space="0" w:color="auto"/>
              <w:right w:val="single" w:sz="4" w:space="0" w:color="auto"/>
            </w:tcBorders>
            <w:shd w:val="clear" w:color="auto" w:fill="auto"/>
            <w:vAlign w:val="center"/>
            <w:hideMark/>
          </w:tcPr>
          <w:p w:rsidR="00CF6A35" w:rsidRPr="00AF3D7D" w:rsidRDefault="00CF6A35" w:rsidP="00AA1C99">
            <w:pPr>
              <w:pStyle w:val="NormalWeb"/>
              <w:spacing w:before="0" w:beforeAutospacing="0" w:after="0" w:afterAutospacing="0"/>
              <w:jc w:val="both"/>
              <w:rPr>
                <w:sz w:val="20"/>
                <w:szCs w:val="20"/>
              </w:rPr>
            </w:pPr>
            <w:r w:rsidRPr="00AF3D7D">
              <w:rPr>
                <w:sz w:val="20"/>
                <w:szCs w:val="20"/>
              </w:rPr>
              <w:t xml:space="preserve">Unidade </w:t>
            </w:r>
          </w:p>
        </w:tc>
        <w:tc>
          <w:tcPr>
            <w:tcW w:w="1450" w:type="dxa"/>
            <w:tcBorders>
              <w:top w:val="nil"/>
              <w:left w:val="nil"/>
              <w:bottom w:val="single" w:sz="4" w:space="0" w:color="auto"/>
              <w:right w:val="single" w:sz="4" w:space="0" w:color="auto"/>
            </w:tcBorders>
            <w:shd w:val="clear" w:color="auto" w:fill="auto"/>
            <w:vAlign w:val="center"/>
            <w:hideMark/>
          </w:tcPr>
          <w:p w:rsidR="00CF6A35" w:rsidRPr="00AF3D7D" w:rsidRDefault="00CF6A35" w:rsidP="00AA1C99">
            <w:pPr>
              <w:pStyle w:val="NormalWeb"/>
              <w:spacing w:before="0" w:beforeAutospacing="0" w:after="0" w:afterAutospacing="0"/>
              <w:jc w:val="both"/>
              <w:rPr>
                <w:sz w:val="20"/>
                <w:szCs w:val="20"/>
              </w:rPr>
            </w:pPr>
            <w:r w:rsidRPr="00AF3D7D">
              <w:rPr>
                <w:sz w:val="20"/>
                <w:szCs w:val="20"/>
              </w:rPr>
              <w:t>06</w:t>
            </w:r>
          </w:p>
        </w:tc>
        <w:tc>
          <w:tcPr>
            <w:tcW w:w="2775" w:type="dxa"/>
            <w:tcBorders>
              <w:top w:val="nil"/>
              <w:left w:val="nil"/>
              <w:bottom w:val="single" w:sz="4" w:space="0" w:color="auto"/>
              <w:right w:val="single" w:sz="4" w:space="0" w:color="auto"/>
            </w:tcBorders>
            <w:shd w:val="clear" w:color="auto" w:fill="auto"/>
            <w:vAlign w:val="center"/>
            <w:hideMark/>
          </w:tcPr>
          <w:p w:rsidR="00CF6A35" w:rsidRPr="00AF3D7D" w:rsidRDefault="00CF6A35" w:rsidP="00AA1C99">
            <w:pPr>
              <w:pStyle w:val="NormalWeb"/>
              <w:spacing w:before="0" w:beforeAutospacing="0" w:after="0" w:afterAutospacing="0"/>
              <w:jc w:val="both"/>
              <w:rPr>
                <w:sz w:val="20"/>
                <w:szCs w:val="20"/>
              </w:rPr>
            </w:pPr>
            <w:r w:rsidRPr="00AF3D7D">
              <w:rPr>
                <w:sz w:val="20"/>
                <w:szCs w:val="20"/>
              </w:rPr>
              <w:t>01(uma) unidade para</w:t>
            </w:r>
            <w:proofErr w:type="gramStart"/>
            <w:r w:rsidRPr="00AF3D7D">
              <w:rPr>
                <w:sz w:val="20"/>
                <w:szCs w:val="20"/>
              </w:rPr>
              <w:t xml:space="preserve">  </w:t>
            </w:r>
            <w:proofErr w:type="gramEnd"/>
            <w:r w:rsidRPr="00AF3D7D">
              <w:rPr>
                <w:sz w:val="20"/>
                <w:szCs w:val="20"/>
              </w:rPr>
              <w:t>reposição a cada seis meses.</w:t>
            </w:r>
          </w:p>
        </w:tc>
      </w:tr>
      <w:tr w:rsidR="00AF3D7D" w:rsidRPr="00AF3D7D" w:rsidTr="007531BD">
        <w:trPr>
          <w:trHeight w:val="600"/>
          <w:jc w:val="center"/>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CF6A35" w:rsidRPr="00AF3D7D" w:rsidRDefault="00CF6A35" w:rsidP="00AA1C99">
            <w:pPr>
              <w:pStyle w:val="NormalWeb"/>
              <w:spacing w:before="0" w:beforeAutospacing="0" w:after="0" w:afterAutospacing="0"/>
              <w:jc w:val="both"/>
              <w:rPr>
                <w:sz w:val="20"/>
                <w:szCs w:val="20"/>
              </w:rPr>
            </w:pPr>
            <w:r w:rsidRPr="00AF3D7D">
              <w:rPr>
                <w:sz w:val="20"/>
                <w:szCs w:val="20"/>
              </w:rPr>
              <w:t>27</w:t>
            </w:r>
          </w:p>
        </w:tc>
        <w:tc>
          <w:tcPr>
            <w:tcW w:w="3638" w:type="dxa"/>
            <w:tcBorders>
              <w:top w:val="nil"/>
              <w:left w:val="nil"/>
              <w:bottom w:val="single" w:sz="4" w:space="0" w:color="auto"/>
              <w:right w:val="single" w:sz="4" w:space="0" w:color="auto"/>
            </w:tcBorders>
            <w:shd w:val="clear" w:color="auto" w:fill="auto"/>
            <w:vAlign w:val="center"/>
            <w:hideMark/>
          </w:tcPr>
          <w:p w:rsidR="00CF6A35" w:rsidRPr="00AF3D7D" w:rsidRDefault="00CF6A35" w:rsidP="00AA1C99">
            <w:pPr>
              <w:pStyle w:val="NormalWeb"/>
              <w:spacing w:before="0" w:beforeAutospacing="0" w:after="0" w:afterAutospacing="0"/>
              <w:jc w:val="both"/>
              <w:rPr>
                <w:sz w:val="20"/>
                <w:szCs w:val="20"/>
              </w:rPr>
            </w:pPr>
            <w:r w:rsidRPr="00AF3D7D">
              <w:rPr>
                <w:sz w:val="20"/>
                <w:szCs w:val="20"/>
              </w:rPr>
              <w:t>Pulverizador Costal 20 litros</w:t>
            </w:r>
          </w:p>
        </w:tc>
        <w:tc>
          <w:tcPr>
            <w:tcW w:w="885" w:type="dxa"/>
            <w:tcBorders>
              <w:top w:val="nil"/>
              <w:left w:val="nil"/>
              <w:bottom w:val="single" w:sz="4" w:space="0" w:color="auto"/>
              <w:right w:val="single" w:sz="4" w:space="0" w:color="auto"/>
            </w:tcBorders>
            <w:shd w:val="clear" w:color="auto" w:fill="auto"/>
            <w:vAlign w:val="center"/>
            <w:hideMark/>
          </w:tcPr>
          <w:p w:rsidR="00CF6A35" w:rsidRPr="00AF3D7D" w:rsidRDefault="00CF6A35" w:rsidP="00AA1C99">
            <w:pPr>
              <w:pStyle w:val="NormalWeb"/>
              <w:spacing w:before="0" w:beforeAutospacing="0" w:after="0" w:afterAutospacing="0"/>
              <w:jc w:val="both"/>
              <w:rPr>
                <w:sz w:val="20"/>
                <w:szCs w:val="20"/>
              </w:rPr>
            </w:pPr>
            <w:r w:rsidRPr="00AF3D7D">
              <w:rPr>
                <w:sz w:val="20"/>
                <w:szCs w:val="20"/>
              </w:rPr>
              <w:t>Unidade.</w:t>
            </w:r>
          </w:p>
        </w:tc>
        <w:tc>
          <w:tcPr>
            <w:tcW w:w="1450" w:type="dxa"/>
            <w:tcBorders>
              <w:top w:val="nil"/>
              <w:left w:val="nil"/>
              <w:bottom w:val="single" w:sz="4" w:space="0" w:color="auto"/>
              <w:right w:val="single" w:sz="4" w:space="0" w:color="auto"/>
            </w:tcBorders>
            <w:shd w:val="clear" w:color="auto" w:fill="auto"/>
            <w:vAlign w:val="center"/>
            <w:hideMark/>
          </w:tcPr>
          <w:p w:rsidR="00CF6A35" w:rsidRPr="00AF3D7D" w:rsidRDefault="00CF6A35" w:rsidP="00AA1C99">
            <w:pPr>
              <w:pStyle w:val="NormalWeb"/>
              <w:spacing w:before="0" w:beforeAutospacing="0" w:after="0" w:afterAutospacing="0"/>
              <w:jc w:val="both"/>
              <w:rPr>
                <w:sz w:val="20"/>
                <w:szCs w:val="20"/>
              </w:rPr>
            </w:pPr>
            <w:r w:rsidRPr="00AF3D7D">
              <w:rPr>
                <w:sz w:val="20"/>
                <w:szCs w:val="20"/>
              </w:rPr>
              <w:t>01</w:t>
            </w:r>
          </w:p>
        </w:tc>
        <w:tc>
          <w:tcPr>
            <w:tcW w:w="2775" w:type="dxa"/>
            <w:tcBorders>
              <w:top w:val="nil"/>
              <w:left w:val="nil"/>
              <w:bottom w:val="single" w:sz="4" w:space="0" w:color="auto"/>
              <w:right w:val="single" w:sz="4" w:space="0" w:color="auto"/>
            </w:tcBorders>
            <w:shd w:val="clear" w:color="auto" w:fill="auto"/>
            <w:vAlign w:val="center"/>
            <w:hideMark/>
          </w:tcPr>
          <w:p w:rsidR="00CF6A35" w:rsidRPr="00AF3D7D" w:rsidRDefault="00CF6A35" w:rsidP="00AA1C99">
            <w:pPr>
              <w:pStyle w:val="NormalWeb"/>
              <w:spacing w:before="0" w:beforeAutospacing="0" w:after="0" w:afterAutospacing="0"/>
              <w:jc w:val="both"/>
              <w:rPr>
                <w:sz w:val="20"/>
                <w:szCs w:val="20"/>
              </w:rPr>
            </w:pPr>
            <w:r w:rsidRPr="00AF3D7D">
              <w:rPr>
                <w:sz w:val="20"/>
                <w:szCs w:val="20"/>
              </w:rPr>
              <w:t>01(uma) unidade para</w:t>
            </w:r>
            <w:proofErr w:type="gramStart"/>
            <w:r w:rsidRPr="00AF3D7D">
              <w:rPr>
                <w:sz w:val="20"/>
                <w:szCs w:val="20"/>
              </w:rPr>
              <w:t xml:space="preserve">  </w:t>
            </w:r>
            <w:proofErr w:type="gramEnd"/>
            <w:r w:rsidRPr="00AF3D7D">
              <w:rPr>
                <w:sz w:val="20"/>
                <w:szCs w:val="20"/>
              </w:rPr>
              <w:t>reposição a cada seis meses.</w:t>
            </w:r>
          </w:p>
        </w:tc>
      </w:tr>
      <w:tr w:rsidR="00AF3D7D" w:rsidRPr="00AF3D7D" w:rsidTr="007531BD">
        <w:trPr>
          <w:trHeight w:val="572"/>
          <w:jc w:val="center"/>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CF6A35" w:rsidRPr="00AF3D7D" w:rsidRDefault="00CF6A35" w:rsidP="00AA1C99">
            <w:pPr>
              <w:pStyle w:val="NormalWeb"/>
              <w:spacing w:before="0" w:beforeAutospacing="0" w:after="0" w:afterAutospacing="0"/>
              <w:jc w:val="both"/>
              <w:rPr>
                <w:sz w:val="20"/>
                <w:szCs w:val="20"/>
              </w:rPr>
            </w:pPr>
            <w:r w:rsidRPr="00AF3D7D">
              <w:rPr>
                <w:sz w:val="20"/>
                <w:szCs w:val="20"/>
              </w:rPr>
              <w:t>28</w:t>
            </w:r>
          </w:p>
        </w:tc>
        <w:tc>
          <w:tcPr>
            <w:tcW w:w="3638" w:type="dxa"/>
            <w:tcBorders>
              <w:top w:val="nil"/>
              <w:left w:val="nil"/>
              <w:bottom w:val="single" w:sz="4" w:space="0" w:color="auto"/>
              <w:right w:val="single" w:sz="4" w:space="0" w:color="auto"/>
            </w:tcBorders>
            <w:shd w:val="clear" w:color="auto" w:fill="auto"/>
            <w:vAlign w:val="center"/>
            <w:hideMark/>
          </w:tcPr>
          <w:p w:rsidR="00CF6A35" w:rsidRPr="00AF3D7D" w:rsidRDefault="00CF6A35" w:rsidP="00AA1C99">
            <w:pPr>
              <w:pStyle w:val="NormalWeb"/>
              <w:spacing w:before="0" w:beforeAutospacing="0" w:after="0" w:afterAutospacing="0"/>
              <w:jc w:val="both"/>
              <w:rPr>
                <w:sz w:val="20"/>
                <w:szCs w:val="20"/>
              </w:rPr>
            </w:pPr>
            <w:r w:rsidRPr="00AF3D7D">
              <w:rPr>
                <w:sz w:val="20"/>
                <w:szCs w:val="20"/>
              </w:rPr>
              <w:t>Vassouras de nylon</w:t>
            </w:r>
          </w:p>
        </w:tc>
        <w:tc>
          <w:tcPr>
            <w:tcW w:w="885" w:type="dxa"/>
            <w:tcBorders>
              <w:top w:val="nil"/>
              <w:left w:val="nil"/>
              <w:bottom w:val="single" w:sz="4" w:space="0" w:color="auto"/>
              <w:right w:val="single" w:sz="4" w:space="0" w:color="auto"/>
            </w:tcBorders>
            <w:shd w:val="clear" w:color="auto" w:fill="auto"/>
            <w:vAlign w:val="center"/>
            <w:hideMark/>
          </w:tcPr>
          <w:p w:rsidR="00CF6A35" w:rsidRPr="00AF3D7D" w:rsidRDefault="00CF6A35" w:rsidP="00AA1C99">
            <w:pPr>
              <w:pStyle w:val="NormalWeb"/>
              <w:spacing w:before="0" w:beforeAutospacing="0" w:after="0" w:afterAutospacing="0"/>
              <w:jc w:val="both"/>
              <w:rPr>
                <w:sz w:val="20"/>
                <w:szCs w:val="20"/>
              </w:rPr>
            </w:pPr>
            <w:r w:rsidRPr="00AF3D7D">
              <w:rPr>
                <w:sz w:val="20"/>
                <w:szCs w:val="20"/>
              </w:rPr>
              <w:t>Unidade</w:t>
            </w:r>
          </w:p>
        </w:tc>
        <w:tc>
          <w:tcPr>
            <w:tcW w:w="1450" w:type="dxa"/>
            <w:tcBorders>
              <w:top w:val="nil"/>
              <w:left w:val="nil"/>
              <w:bottom w:val="single" w:sz="4" w:space="0" w:color="auto"/>
              <w:right w:val="single" w:sz="4" w:space="0" w:color="auto"/>
            </w:tcBorders>
            <w:shd w:val="clear" w:color="auto" w:fill="auto"/>
            <w:vAlign w:val="center"/>
            <w:hideMark/>
          </w:tcPr>
          <w:p w:rsidR="00CF6A35" w:rsidRPr="00AF3D7D" w:rsidRDefault="00CF6A35" w:rsidP="00AA1C99">
            <w:pPr>
              <w:pStyle w:val="NormalWeb"/>
              <w:spacing w:before="0" w:beforeAutospacing="0" w:after="0" w:afterAutospacing="0"/>
              <w:jc w:val="both"/>
              <w:rPr>
                <w:sz w:val="20"/>
                <w:szCs w:val="20"/>
              </w:rPr>
            </w:pPr>
            <w:r w:rsidRPr="00AF3D7D">
              <w:rPr>
                <w:sz w:val="20"/>
                <w:szCs w:val="20"/>
              </w:rPr>
              <w:t>03</w:t>
            </w:r>
          </w:p>
        </w:tc>
        <w:tc>
          <w:tcPr>
            <w:tcW w:w="2775" w:type="dxa"/>
            <w:tcBorders>
              <w:top w:val="nil"/>
              <w:left w:val="nil"/>
              <w:bottom w:val="single" w:sz="4" w:space="0" w:color="auto"/>
              <w:right w:val="single" w:sz="4" w:space="0" w:color="auto"/>
            </w:tcBorders>
            <w:shd w:val="clear" w:color="auto" w:fill="auto"/>
            <w:vAlign w:val="center"/>
          </w:tcPr>
          <w:p w:rsidR="00CF6A35" w:rsidRPr="00AF3D7D" w:rsidRDefault="00CF6A35" w:rsidP="00AA1C99">
            <w:pPr>
              <w:pStyle w:val="NormalWeb"/>
              <w:spacing w:before="0" w:beforeAutospacing="0" w:after="0" w:afterAutospacing="0"/>
              <w:jc w:val="both"/>
              <w:rPr>
                <w:sz w:val="20"/>
                <w:szCs w:val="20"/>
              </w:rPr>
            </w:pPr>
            <w:r w:rsidRPr="00AF3D7D">
              <w:rPr>
                <w:sz w:val="20"/>
                <w:szCs w:val="20"/>
              </w:rPr>
              <w:t>01(uma) unidade para</w:t>
            </w:r>
            <w:proofErr w:type="gramStart"/>
            <w:r w:rsidRPr="00AF3D7D">
              <w:rPr>
                <w:sz w:val="20"/>
                <w:szCs w:val="20"/>
              </w:rPr>
              <w:t xml:space="preserve">  </w:t>
            </w:r>
            <w:proofErr w:type="gramEnd"/>
            <w:r w:rsidRPr="00AF3D7D">
              <w:rPr>
                <w:sz w:val="20"/>
                <w:szCs w:val="20"/>
              </w:rPr>
              <w:t>reposição a cada seis meses.</w:t>
            </w:r>
          </w:p>
        </w:tc>
      </w:tr>
      <w:tr w:rsidR="00AF3D7D" w:rsidRPr="00AF3D7D" w:rsidTr="007531BD">
        <w:trPr>
          <w:trHeight w:val="582"/>
          <w:jc w:val="center"/>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CF6A35" w:rsidRPr="00AF3D7D" w:rsidRDefault="00CF6A35" w:rsidP="00AA1C99">
            <w:pPr>
              <w:pStyle w:val="NormalWeb"/>
              <w:spacing w:before="0" w:beforeAutospacing="0" w:after="0" w:afterAutospacing="0"/>
              <w:jc w:val="both"/>
              <w:rPr>
                <w:sz w:val="20"/>
                <w:szCs w:val="20"/>
              </w:rPr>
            </w:pPr>
            <w:r w:rsidRPr="00AF3D7D">
              <w:rPr>
                <w:sz w:val="20"/>
                <w:szCs w:val="20"/>
              </w:rPr>
              <w:t>29</w:t>
            </w:r>
          </w:p>
        </w:tc>
        <w:tc>
          <w:tcPr>
            <w:tcW w:w="3638" w:type="dxa"/>
            <w:tcBorders>
              <w:top w:val="nil"/>
              <w:left w:val="nil"/>
              <w:bottom w:val="single" w:sz="4" w:space="0" w:color="auto"/>
              <w:right w:val="single" w:sz="4" w:space="0" w:color="auto"/>
            </w:tcBorders>
            <w:shd w:val="clear" w:color="auto" w:fill="auto"/>
            <w:vAlign w:val="center"/>
            <w:hideMark/>
          </w:tcPr>
          <w:p w:rsidR="00CF6A35" w:rsidRPr="00AF3D7D" w:rsidRDefault="00CF6A35" w:rsidP="00AA1C99">
            <w:pPr>
              <w:pStyle w:val="NormalWeb"/>
              <w:spacing w:before="0" w:beforeAutospacing="0" w:after="0" w:afterAutospacing="0"/>
              <w:jc w:val="both"/>
              <w:rPr>
                <w:sz w:val="20"/>
                <w:szCs w:val="20"/>
              </w:rPr>
            </w:pPr>
            <w:r w:rsidRPr="00AF3D7D">
              <w:rPr>
                <w:sz w:val="20"/>
                <w:szCs w:val="20"/>
              </w:rPr>
              <w:t>Rodos</w:t>
            </w:r>
          </w:p>
        </w:tc>
        <w:tc>
          <w:tcPr>
            <w:tcW w:w="885" w:type="dxa"/>
            <w:tcBorders>
              <w:top w:val="nil"/>
              <w:left w:val="nil"/>
              <w:bottom w:val="single" w:sz="4" w:space="0" w:color="auto"/>
              <w:right w:val="single" w:sz="4" w:space="0" w:color="auto"/>
            </w:tcBorders>
            <w:shd w:val="clear" w:color="auto" w:fill="auto"/>
            <w:vAlign w:val="center"/>
            <w:hideMark/>
          </w:tcPr>
          <w:p w:rsidR="00CF6A35" w:rsidRPr="00AF3D7D" w:rsidRDefault="00CF6A35" w:rsidP="00AA1C99">
            <w:pPr>
              <w:pStyle w:val="NormalWeb"/>
              <w:spacing w:before="0" w:beforeAutospacing="0" w:after="0" w:afterAutospacing="0"/>
              <w:jc w:val="both"/>
              <w:rPr>
                <w:sz w:val="20"/>
                <w:szCs w:val="20"/>
              </w:rPr>
            </w:pPr>
            <w:r w:rsidRPr="00AF3D7D">
              <w:rPr>
                <w:sz w:val="20"/>
                <w:szCs w:val="20"/>
              </w:rPr>
              <w:t>Unidade</w:t>
            </w:r>
          </w:p>
        </w:tc>
        <w:tc>
          <w:tcPr>
            <w:tcW w:w="1450" w:type="dxa"/>
            <w:tcBorders>
              <w:top w:val="nil"/>
              <w:left w:val="nil"/>
              <w:bottom w:val="single" w:sz="4" w:space="0" w:color="auto"/>
              <w:right w:val="single" w:sz="4" w:space="0" w:color="auto"/>
            </w:tcBorders>
            <w:shd w:val="clear" w:color="auto" w:fill="auto"/>
            <w:vAlign w:val="center"/>
            <w:hideMark/>
          </w:tcPr>
          <w:p w:rsidR="00CF6A35" w:rsidRPr="00AF3D7D" w:rsidRDefault="00CF6A35" w:rsidP="00AA1C99">
            <w:pPr>
              <w:pStyle w:val="NormalWeb"/>
              <w:spacing w:before="0" w:beforeAutospacing="0" w:after="0" w:afterAutospacing="0"/>
              <w:jc w:val="both"/>
              <w:rPr>
                <w:sz w:val="20"/>
                <w:szCs w:val="20"/>
              </w:rPr>
            </w:pPr>
            <w:r w:rsidRPr="00AF3D7D">
              <w:rPr>
                <w:sz w:val="20"/>
                <w:szCs w:val="20"/>
              </w:rPr>
              <w:t>03</w:t>
            </w:r>
          </w:p>
        </w:tc>
        <w:tc>
          <w:tcPr>
            <w:tcW w:w="2775" w:type="dxa"/>
            <w:tcBorders>
              <w:top w:val="nil"/>
              <w:left w:val="nil"/>
              <w:bottom w:val="single" w:sz="4" w:space="0" w:color="auto"/>
              <w:right w:val="single" w:sz="4" w:space="0" w:color="auto"/>
            </w:tcBorders>
            <w:shd w:val="clear" w:color="auto" w:fill="auto"/>
            <w:vAlign w:val="center"/>
            <w:hideMark/>
          </w:tcPr>
          <w:p w:rsidR="00CF6A35" w:rsidRPr="00AF3D7D" w:rsidRDefault="00CF6A35" w:rsidP="00AA1C99">
            <w:pPr>
              <w:pStyle w:val="NormalWeb"/>
              <w:spacing w:before="0" w:beforeAutospacing="0" w:after="0" w:afterAutospacing="0"/>
              <w:jc w:val="both"/>
              <w:rPr>
                <w:sz w:val="20"/>
                <w:szCs w:val="20"/>
              </w:rPr>
            </w:pPr>
            <w:r w:rsidRPr="00AF3D7D">
              <w:rPr>
                <w:sz w:val="20"/>
                <w:szCs w:val="20"/>
              </w:rPr>
              <w:t>01(uma) unidade para</w:t>
            </w:r>
            <w:proofErr w:type="gramStart"/>
            <w:r w:rsidRPr="00AF3D7D">
              <w:rPr>
                <w:sz w:val="20"/>
                <w:szCs w:val="20"/>
              </w:rPr>
              <w:t xml:space="preserve">  </w:t>
            </w:r>
            <w:proofErr w:type="gramEnd"/>
            <w:r w:rsidRPr="00AF3D7D">
              <w:rPr>
                <w:sz w:val="20"/>
                <w:szCs w:val="20"/>
              </w:rPr>
              <w:t>reposição a cada seis meses.</w:t>
            </w:r>
          </w:p>
        </w:tc>
      </w:tr>
      <w:tr w:rsidR="00AF3D7D" w:rsidRPr="00AF3D7D" w:rsidTr="007531BD">
        <w:trPr>
          <w:trHeight w:val="680"/>
          <w:jc w:val="center"/>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CF6A35" w:rsidRPr="00AF3D7D" w:rsidRDefault="00CF6A35" w:rsidP="00AA1C99">
            <w:pPr>
              <w:pStyle w:val="NormalWeb"/>
              <w:spacing w:before="0" w:beforeAutospacing="0" w:after="0" w:afterAutospacing="0"/>
              <w:jc w:val="both"/>
              <w:rPr>
                <w:sz w:val="20"/>
                <w:szCs w:val="20"/>
              </w:rPr>
            </w:pPr>
            <w:r w:rsidRPr="00AF3D7D">
              <w:rPr>
                <w:sz w:val="20"/>
                <w:szCs w:val="20"/>
              </w:rPr>
              <w:t>30</w:t>
            </w:r>
          </w:p>
        </w:tc>
        <w:tc>
          <w:tcPr>
            <w:tcW w:w="3638" w:type="dxa"/>
            <w:tcBorders>
              <w:top w:val="nil"/>
              <w:left w:val="nil"/>
              <w:bottom w:val="single" w:sz="4" w:space="0" w:color="auto"/>
              <w:right w:val="single" w:sz="4" w:space="0" w:color="auto"/>
            </w:tcBorders>
            <w:shd w:val="clear" w:color="auto" w:fill="auto"/>
            <w:vAlign w:val="center"/>
            <w:hideMark/>
          </w:tcPr>
          <w:p w:rsidR="00CF6A35" w:rsidRPr="00AF3D7D" w:rsidRDefault="00CF6A35" w:rsidP="00AA1C99">
            <w:pPr>
              <w:pStyle w:val="NormalWeb"/>
              <w:spacing w:before="0" w:beforeAutospacing="0" w:after="0" w:afterAutospacing="0"/>
              <w:jc w:val="both"/>
              <w:rPr>
                <w:sz w:val="20"/>
                <w:szCs w:val="20"/>
              </w:rPr>
            </w:pPr>
            <w:r w:rsidRPr="00AF3D7D">
              <w:rPr>
                <w:sz w:val="20"/>
                <w:szCs w:val="20"/>
              </w:rPr>
              <w:t>Baldes de 20 litros</w:t>
            </w:r>
          </w:p>
        </w:tc>
        <w:tc>
          <w:tcPr>
            <w:tcW w:w="885" w:type="dxa"/>
            <w:tcBorders>
              <w:top w:val="nil"/>
              <w:left w:val="nil"/>
              <w:bottom w:val="single" w:sz="4" w:space="0" w:color="auto"/>
              <w:right w:val="single" w:sz="4" w:space="0" w:color="auto"/>
            </w:tcBorders>
            <w:shd w:val="clear" w:color="auto" w:fill="auto"/>
            <w:vAlign w:val="center"/>
            <w:hideMark/>
          </w:tcPr>
          <w:p w:rsidR="00CF6A35" w:rsidRPr="00AF3D7D" w:rsidRDefault="00CF6A35" w:rsidP="00AA1C99">
            <w:pPr>
              <w:pStyle w:val="NormalWeb"/>
              <w:spacing w:before="0" w:beforeAutospacing="0" w:after="0" w:afterAutospacing="0"/>
              <w:jc w:val="both"/>
              <w:rPr>
                <w:sz w:val="20"/>
                <w:szCs w:val="20"/>
              </w:rPr>
            </w:pPr>
            <w:r w:rsidRPr="00AF3D7D">
              <w:rPr>
                <w:sz w:val="20"/>
                <w:szCs w:val="20"/>
              </w:rPr>
              <w:t>Unidade</w:t>
            </w:r>
          </w:p>
        </w:tc>
        <w:tc>
          <w:tcPr>
            <w:tcW w:w="1450" w:type="dxa"/>
            <w:tcBorders>
              <w:top w:val="nil"/>
              <w:left w:val="nil"/>
              <w:bottom w:val="single" w:sz="4" w:space="0" w:color="auto"/>
              <w:right w:val="single" w:sz="4" w:space="0" w:color="auto"/>
            </w:tcBorders>
            <w:shd w:val="clear" w:color="auto" w:fill="auto"/>
            <w:vAlign w:val="center"/>
            <w:hideMark/>
          </w:tcPr>
          <w:p w:rsidR="00CF6A35" w:rsidRPr="00AF3D7D" w:rsidRDefault="00CF6A35" w:rsidP="00AA1C99">
            <w:pPr>
              <w:pStyle w:val="NormalWeb"/>
              <w:spacing w:before="0" w:beforeAutospacing="0" w:after="0" w:afterAutospacing="0"/>
              <w:jc w:val="both"/>
              <w:rPr>
                <w:sz w:val="20"/>
                <w:szCs w:val="20"/>
              </w:rPr>
            </w:pPr>
            <w:r w:rsidRPr="00AF3D7D">
              <w:rPr>
                <w:sz w:val="20"/>
                <w:szCs w:val="20"/>
              </w:rPr>
              <w:t>06</w:t>
            </w:r>
          </w:p>
        </w:tc>
        <w:tc>
          <w:tcPr>
            <w:tcW w:w="2775" w:type="dxa"/>
            <w:tcBorders>
              <w:top w:val="nil"/>
              <w:left w:val="nil"/>
              <w:bottom w:val="single" w:sz="4" w:space="0" w:color="auto"/>
              <w:right w:val="single" w:sz="4" w:space="0" w:color="auto"/>
            </w:tcBorders>
            <w:shd w:val="clear" w:color="auto" w:fill="auto"/>
            <w:vAlign w:val="center"/>
          </w:tcPr>
          <w:p w:rsidR="00CF6A35" w:rsidRPr="00AF3D7D" w:rsidRDefault="00CF6A35" w:rsidP="00AA1C99">
            <w:pPr>
              <w:pStyle w:val="NormalWeb"/>
              <w:spacing w:before="0" w:beforeAutospacing="0" w:after="0" w:afterAutospacing="0"/>
              <w:jc w:val="both"/>
              <w:rPr>
                <w:sz w:val="20"/>
                <w:szCs w:val="20"/>
              </w:rPr>
            </w:pPr>
            <w:r w:rsidRPr="00AF3D7D">
              <w:rPr>
                <w:sz w:val="20"/>
                <w:szCs w:val="20"/>
              </w:rPr>
              <w:t>01(uma) unidade para</w:t>
            </w:r>
            <w:proofErr w:type="gramStart"/>
            <w:r w:rsidRPr="00AF3D7D">
              <w:rPr>
                <w:sz w:val="20"/>
                <w:szCs w:val="20"/>
              </w:rPr>
              <w:t xml:space="preserve">  </w:t>
            </w:r>
            <w:proofErr w:type="gramEnd"/>
            <w:r w:rsidRPr="00AF3D7D">
              <w:rPr>
                <w:sz w:val="20"/>
                <w:szCs w:val="20"/>
              </w:rPr>
              <w:t>reposição a cada seis meses.</w:t>
            </w:r>
          </w:p>
        </w:tc>
      </w:tr>
      <w:tr w:rsidR="00AF3D7D" w:rsidRPr="00AF3D7D" w:rsidTr="007531BD">
        <w:trPr>
          <w:trHeight w:val="445"/>
          <w:jc w:val="center"/>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CF6A35" w:rsidRPr="006B07A6" w:rsidRDefault="00CF6A35" w:rsidP="00AA1C99">
            <w:pPr>
              <w:pStyle w:val="NormalWeb"/>
              <w:spacing w:before="0" w:beforeAutospacing="0" w:after="0" w:afterAutospacing="0"/>
              <w:jc w:val="both"/>
              <w:rPr>
                <w:sz w:val="20"/>
                <w:szCs w:val="20"/>
              </w:rPr>
            </w:pPr>
            <w:r w:rsidRPr="006B07A6">
              <w:rPr>
                <w:sz w:val="20"/>
                <w:szCs w:val="20"/>
              </w:rPr>
              <w:t>31</w:t>
            </w:r>
          </w:p>
        </w:tc>
        <w:tc>
          <w:tcPr>
            <w:tcW w:w="3638" w:type="dxa"/>
            <w:tcBorders>
              <w:top w:val="nil"/>
              <w:left w:val="nil"/>
              <w:bottom w:val="single" w:sz="4" w:space="0" w:color="auto"/>
              <w:right w:val="single" w:sz="4" w:space="0" w:color="auto"/>
            </w:tcBorders>
            <w:shd w:val="clear" w:color="auto" w:fill="auto"/>
            <w:vAlign w:val="center"/>
            <w:hideMark/>
          </w:tcPr>
          <w:p w:rsidR="00CF6A35" w:rsidRPr="006B07A6" w:rsidRDefault="00CF6A35" w:rsidP="00AA1C99">
            <w:pPr>
              <w:pStyle w:val="NormalWeb"/>
              <w:spacing w:before="0" w:beforeAutospacing="0" w:after="0" w:afterAutospacing="0"/>
              <w:jc w:val="both"/>
              <w:rPr>
                <w:sz w:val="20"/>
                <w:szCs w:val="20"/>
              </w:rPr>
            </w:pPr>
            <w:r w:rsidRPr="006B07A6">
              <w:rPr>
                <w:sz w:val="20"/>
                <w:szCs w:val="20"/>
              </w:rPr>
              <w:t>Botas de couro antiderrapante</w:t>
            </w:r>
          </w:p>
        </w:tc>
        <w:tc>
          <w:tcPr>
            <w:tcW w:w="885" w:type="dxa"/>
            <w:tcBorders>
              <w:top w:val="nil"/>
              <w:left w:val="nil"/>
              <w:bottom w:val="single" w:sz="4" w:space="0" w:color="auto"/>
              <w:right w:val="single" w:sz="4" w:space="0" w:color="auto"/>
            </w:tcBorders>
            <w:shd w:val="clear" w:color="auto" w:fill="auto"/>
            <w:vAlign w:val="center"/>
            <w:hideMark/>
          </w:tcPr>
          <w:p w:rsidR="00CF6A35" w:rsidRPr="006B07A6" w:rsidRDefault="00CF6A35" w:rsidP="00AA1C99">
            <w:pPr>
              <w:pStyle w:val="NormalWeb"/>
              <w:spacing w:before="0" w:beforeAutospacing="0" w:after="0" w:afterAutospacing="0"/>
              <w:jc w:val="both"/>
              <w:rPr>
                <w:sz w:val="20"/>
                <w:szCs w:val="20"/>
              </w:rPr>
            </w:pPr>
            <w:r w:rsidRPr="006B07A6">
              <w:rPr>
                <w:sz w:val="20"/>
                <w:szCs w:val="20"/>
              </w:rPr>
              <w:t>Unidade</w:t>
            </w:r>
          </w:p>
        </w:tc>
        <w:tc>
          <w:tcPr>
            <w:tcW w:w="1450" w:type="dxa"/>
            <w:tcBorders>
              <w:top w:val="nil"/>
              <w:left w:val="nil"/>
              <w:bottom w:val="single" w:sz="4" w:space="0" w:color="auto"/>
              <w:right w:val="single" w:sz="4" w:space="0" w:color="auto"/>
            </w:tcBorders>
            <w:shd w:val="clear" w:color="auto" w:fill="auto"/>
            <w:vAlign w:val="center"/>
            <w:hideMark/>
          </w:tcPr>
          <w:p w:rsidR="00CF6A35" w:rsidRPr="006B07A6" w:rsidRDefault="00CF6A35" w:rsidP="00AA1C99">
            <w:pPr>
              <w:pStyle w:val="NormalWeb"/>
              <w:spacing w:before="0" w:beforeAutospacing="0" w:after="0" w:afterAutospacing="0"/>
              <w:jc w:val="both"/>
              <w:rPr>
                <w:sz w:val="20"/>
                <w:szCs w:val="20"/>
              </w:rPr>
            </w:pPr>
            <w:r w:rsidRPr="006B07A6">
              <w:rPr>
                <w:sz w:val="20"/>
                <w:szCs w:val="20"/>
              </w:rPr>
              <w:t>06</w:t>
            </w:r>
          </w:p>
        </w:tc>
        <w:tc>
          <w:tcPr>
            <w:tcW w:w="2775" w:type="dxa"/>
            <w:tcBorders>
              <w:top w:val="nil"/>
              <w:left w:val="nil"/>
              <w:bottom w:val="single" w:sz="4" w:space="0" w:color="auto"/>
              <w:right w:val="single" w:sz="4" w:space="0" w:color="auto"/>
            </w:tcBorders>
            <w:shd w:val="clear" w:color="auto" w:fill="auto"/>
            <w:vAlign w:val="center"/>
            <w:hideMark/>
          </w:tcPr>
          <w:p w:rsidR="00CF6A35" w:rsidRPr="006B07A6" w:rsidRDefault="00CF6A35" w:rsidP="00AA1C99">
            <w:pPr>
              <w:pStyle w:val="NormalWeb"/>
              <w:spacing w:before="0" w:beforeAutospacing="0" w:after="0" w:afterAutospacing="0"/>
              <w:jc w:val="both"/>
              <w:rPr>
                <w:sz w:val="20"/>
                <w:szCs w:val="20"/>
              </w:rPr>
            </w:pPr>
            <w:r w:rsidRPr="006B07A6">
              <w:rPr>
                <w:sz w:val="20"/>
                <w:szCs w:val="20"/>
              </w:rPr>
              <w:t>01(uma) unidade para</w:t>
            </w:r>
            <w:proofErr w:type="gramStart"/>
            <w:r w:rsidRPr="006B07A6">
              <w:rPr>
                <w:sz w:val="20"/>
                <w:szCs w:val="20"/>
              </w:rPr>
              <w:t xml:space="preserve">  </w:t>
            </w:r>
            <w:proofErr w:type="gramEnd"/>
            <w:r w:rsidRPr="006B07A6">
              <w:rPr>
                <w:sz w:val="20"/>
                <w:szCs w:val="20"/>
              </w:rPr>
              <w:t>reposição a cada seis meses.</w:t>
            </w:r>
          </w:p>
        </w:tc>
      </w:tr>
      <w:tr w:rsidR="00AF3D7D" w:rsidRPr="00AF3D7D" w:rsidTr="007531BD">
        <w:trPr>
          <w:trHeight w:val="900"/>
          <w:jc w:val="center"/>
        </w:trPr>
        <w:tc>
          <w:tcPr>
            <w:tcW w:w="5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6A35" w:rsidRPr="00AF3D7D" w:rsidRDefault="00CF6A35" w:rsidP="00AA1C99">
            <w:pPr>
              <w:pStyle w:val="NormalWeb"/>
              <w:spacing w:before="0" w:beforeAutospacing="0" w:after="0" w:afterAutospacing="0"/>
              <w:jc w:val="both"/>
              <w:rPr>
                <w:sz w:val="20"/>
                <w:szCs w:val="20"/>
              </w:rPr>
            </w:pPr>
            <w:r w:rsidRPr="00AF3D7D">
              <w:rPr>
                <w:sz w:val="20"/>
                <w:szCs w:val="20"/>
              </w:rPr>
              <w:t>32</w:t>
            </w:r>
          </w:p>
        </w:tc>
        <w:tc>
          <w:tcPr>
            <w:tcW w:w="3638" w:type="dxa"/>
            <w:tcBorders>
              <w:top w:val="single" w:sz="4" w:space="0" w:color="auto"/>
              <w:left w:val="nil"/>
              <w:bottom w:val="single" w:sz="4" w:space="0" w:color="auto"/>
              <w:right w:val="single" w:sz="4" w:space="0" w:color="auto"/>
            </w:tcBorders>
            <w:shd w:val="clear" w:color="auto" w:fill="auto"/>
            <w:vAlign w:val="center"/>
            <w:hideMark/>
          </w:tcPr>
          <w:p w:rsidR="00CF6A35" w:rsidRPr="00AF3D7D" w:rsidRDefault="00CF6A35" w:rsidP="00AA1C99">
            <w:pPr>
              <w:pStyle w:val="NormalWeb"/>
              <w:spacing w:before="0" w:beforeAutospacing="0" w:after="0" w:afterAutospacing="0"/>
              <w:jc w:val="both"/>
              <w:rPr>
                <w:sz w:val="20"/>
                <w:szCs w:val="20"/>
              </w:rPr>
            </w:pPr>
            <w:r w:rsidRPr="00AF3D7D">
              <w:rPr>
                <w:sz w:val="20"/>
                <w:szCs w:val="20"/>
              </w:rPr>
              <w:t>Traje completo para aplicação de inseticida</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CF6A35" w:rsidRPr="00AF3D7D" w:rsidRDefault="00CF6A35" w:rsidP="00AA1C99">
            <w:pPr>
              <w:pStyle w:val="NormalWeb"/>
              <w:spacing w:before="0" w:beforeAutospacing="0" w:after="0" w:afterAutospacing="0"/>
              <w:jc w:val="both"/>
              <w:rPr>
                <w:sz w:val="20"/>
                <w:szCs w:val="20"/>
              </w:rPr>
            </w:pPr>
            <w:r w:rsidRPr="00AF3D7D">
              <w:rPr>
                <w:sz w:val="20"/>
                <w:szCs w:val="20"/>
              </w:rPr>
              <w:t>Unidade</w:t>
            </w:r>
          </w:p>
        </w:tc>
        <w:tc>
          <w:tcPr>
            <w:tcW w:w="1450" w:type="dxa"/>
            <w:tcBorders>
              <w:top w:val="single" w:sz="4" w:space="0" w:color="auto"/>
              <w:left w:val="nil"/>
              <w:bottom w:val="single" w:sz="4" w:space="0" w:color="auto"/>
              <w:right w:val="single" w:sz="4" w:space="0" w:color="auto"/>
            </w:tcBorders>
            <w:shd w:val="clear" w:color="auto" w:fill="auto"/>
            <w:vAlign w:val="center"/>
            <w:hideMark/>
          </w:tcPr>
          <w:p w:rsidR="00CF6A35" w:rsidRPr="00AF3D7D" w:rsidRDefault="00CF6A35" w:rsidP="00AA1C99">
            <w:pPr>
              <w:pStyle w:val="NormalWeb"/>
              <w:spacing w:before="0" w:beforeAutospacing="0" w:after="0" w:afterAutospacing="0"/>
              <w:jc w:val="both"/>
              <w:rPr>
                <w:sz w:val="20"/>
                <w:szCs w:val="20"/>
              </w:rPr>
            </w:pPr>
            <w:r w:rsidRPr="00AF3D7D">
              <w:rPr>
                <w:sz w:val="20"/>
                <w:szCs w:val="20"/>
              </w:rPr>
              <w:t>01</w:t>
            </w:r>
          </w:p>
        </w:tc>
        <w:tc>
          <w:tcPr>
            <w:tcW w:w="2775" w:type="dxa"/>
            <w:tcBorders>
              <w:top w:val="single" w:sz="4" w:space="0" w:color="auto"/>
              <w:left w:val="nil"/>
              <w:bottom w:val="single" w:sz="4" w:space="0" w:color="auto"/>
              <w:right w:val="single" w:sz="4" w:space="0" w:color="auto"/>
            </w:tcBorders>
            <w:shd w:val="clear" w:color="auto" w:fill="auto"/>
            <w:vAlign w:val="center"/>
            <w:hideMark/>
          </w:tcPr>
          <w:p w:rsidR="00CF6A35" w:rsidRPr="00AF3D7D" w:rsidRDefault="00CF6A35" w:rsidP="00AA1C99">
            <w:pPr>
              <w:pStyle w:val="NormalWeb"/>
              <w:spacing w:before="0" w:beforeAutospacing="0" w:after="0" w:afterAutospacing="0"/>
              <w:jc w:val="both"/>
              <w:rPr>
                <w:sz w:val="20"/>
                <w:szCs w:val="20"/>
              </w:rPr>
            </w:pPr>
            <w:r w:rsidRPr="00AF3D7D">
              <w:rPr>
                <w:sz w:val="20"/>
                <w:szCs w:val="20"/>
              </w:rPr>
              <w:t>01(uma) unidade para</w:t>
            </w:r>
            <w:proofErr w:type="gramStart"/>
            <w:r w:rsidRPr="00AF3D7D">
              <w:rPr>
                <w:sz w:val="20"/>
                <w:szCs w:val="20"/>
              </w:rPr>
              <w:t xml:space="preserve">  </w:t>
            </w:r>
            <w:proofErr w:type="gramEnd"/>
            <w:r w:rsidRPr="00AF3D7D">
              <w:rPr>
                <w:sz w:val="20"/>
                <w:szCs w:val="20"/>
              </w:rPr>
              <w:t>reposição a cada seis meses.</w:t>
            </w:r>
          </w:p>
        </w:tc>
      </w:tr>
      <w:tr w:rsidR="00AF3D7D" w:rsidRPr="00AF3D7D" w:rsidTr="007531BD">
        <w:trPr>
          <w:trHeight w:val="299"/>
          <w:jc w:val="center"/>
        </w:trPr>
        <w:tc>
          <w:tcPr>
            <w:tcW w:w="507" w:type="dxa"/>
            <w:tcBorders>
              <w:top w:val="single" w:sz="4" w:space="0" w:color="auto"/>
              <w:left w:val="single" w:sz="4" w:space="0" w:color="auto"/>
              <w:bottom w:val="single" w:sz="4" w:space="0" w:color="auto"/>
              <w:right w:val="single" w:sz="4" w:space="0" w:color="auto"/>
            </w:tcBorders>
            <w:shd w:val="clear" w:color="auto" w:fill="auto"/>
            <w:vAlign w:val="center"/>
          </w:tcPr>
          <w:p w:rsidR="00CF6A35" w:rsidRPr="00AF3D7D" w:rsidRDefault="00CF6A35" w:rsidP="00AA1C99">
            <w:pPr>
              <w:pStyle w:val="NormalWeb"/>
              <w:spacing w:before="0" w:beforeAutospacing="0" w:after="0" w:afterAutospacing="0"/>
              <w:jc w:val="both"/>
              <w:rPr>
                <w:sz w:val="20"/>
                <w:szCs w:val="20"/>
              </w:rPr>
            </w:pPr>
            <w:r w:rsidRPr="00AF3D7D">
              <w:rPr>
                <w:sz w:val="20"/>
                <w:szCs w:val="20"/>
              </w:rPr>
              <w:t>33</w:t>
            </w:r>
          </w:p>
        </w:tc>
        <w:tc>
          <w:tcPr>
            <w:tcW w:w="3638" w:type="dxa"/>
            <w:tcBorders>
              <w:top w:val="single" w:sz="4" w:space="0" w:color="auto"/>
              <w:left w:val="nil"/>
              <w:bottom w:val="single" w:sz="4" w:space="0" w:color="auto"/>
              <w:right w:val="single" w:sz="4" w:space="0" w:color="auto"/>
            </w:tcBorders>
            <w:shd w:val="clear" w:color="auto" w:fill="auto"/>
            <w:vAlign w:val="center"/>
          </w:tcPr>
          <w:p w:rsidR="00CF6A35" w:rsidRPr="00AF3D7D" w:rsidRDefault="00CF6A35" w:rsidP="00AA1C99">
            <w:pPr>
              <w:pStyle w:val="NormalWeb"/>
              <w:spacing w:before="0" w:beforeAutospacing="0" w:after="0" w:afterAutospacing="0"/>
              <w:jc w:val="both"/>
              <w:rPr>
                <w:sz w:val="20"/>
                <w:szCs w:val="20"/>
              </w:rPr>
            </w:pPr>
            <w:r w:rsidRPr="00AF3D7D">
              <w:rPr>
                <w:sz w:val="20"/>
                <w:szCs w:val="20"/>
              </w:rPr>
              <w:t>Roçadeira motorizada costal, potencia mínima 1,6 HP, cilindrada mínima 40 CC,</w:t>
            </w:r>
            <w:proofErr w:type="gramStart"/>
            <w:r w:rsidRPr="00AF3D7D">
              <w:rPr>
                <w:sz w:val="20"/>
                <w:szCs w:val="20"/>
              </w:rPr>
              <w:t xml:space="preserve">  </w:t>
            </w:r>
            <w:proofErr w:type="gramEnd"/>
            <w:r w:rsidRPr="00AF3D7D">
              <w:rPr>
                <w:sz w:val="20"/>
                <w:szCs w:val="20"/>
              </w:rPr>
              <w:t>corte por fio de nylon, movida a gasolina e óleo 02T, proporção 25:1 para óleo mineral e 50:1 para óleo sintético,   refrigerada a ar, equipada com suporte costal para operador,  carretel com sistema bate e rebate, cinto de sustentação,  equipada com</w:t>
            </w:r>
            <w:r w:rsidRPr="006B07A6">
              <w:rPr>
                <w:sz w:val="20"/>
                <w:szCs w:val="20"/>
              </w:rPr>
              <w:t>: Gasolina, óleo 02 T e fio de nylon para j</w:t>
            </w:r>
            <w:r w:rsidR="0034150C" w:rsidRPr="006B07A6">
              <w:rPr>
                <w:sz w:val="20"/>
                <w:szCs w:val="20"/>
              </w:rPr>
              <w:t xml:space="preserve">ornada mínima de 100 horas/mês </w:t>
            </w:r>
          </w:p>
        </w:tc>
        <w:tc>
          <w:tcPr>
            <w:tcW w:w="885" w:type="dxa"/>
            <w:tcBorders>
              <w:top w:val="single" w:sz="4" w:space="0" w:color="auto"/>
              <w:left w:val="nil"/>
              <w:bottom w:val="single" w:sz="4" w:space="0" w:color="auto"/>
              <w:right w:val="single" w:sz="4" w:space="0" w:color="auto"/>
            </w:tcBorders>
            <w:shd w:val="clear" w:color="auto" w:fill="auto"/>
            <w:vAlign w:val="center"/>
          </w:tcPr>
          <w:p w:rsidR="00CF6A35" w:rsidRPr="00AF3D7D" w:rsidRDefault="00CF6A35" w:rsidP="00AA1C99">
            <w:pPr>
              <w:pStyle w:val="NormalWeb"/>
              <w:spacing w:before="0" w:beforeAutospacing="0" w:after="0" w:afterAutospacing="0"/>
              <w:jc w:val="both"/>
              <w:rPr>
                <w:sz w:val="20"/>
                <w:szCs w:val="20"/>
              </w:rPr>
            </w:pPr>
            <w:r w:rsidRPr="00AF3D7D">
              <w:rPr>
                <w:sz w:val="20"/>
                <w:szCs w:val="20"/>
              </w:rPr>
              <w:t>Unidade</w:t>
            </w:r>
          </w:p>
        </w:tc>
        <w:tc>
          <w:tcPr>
            <w:tcW w:w="1450" w:type="dxa"/>
            <w:tcBorders>
              <w:top w:val="single" w:sz="4" w:space="0" w:color="auto"/>
              <w:left w:val="nil"/>
              <w:bottom w:val="single" w:sz="4" w:space="0" w:color="auto"/>
              <w:right w:val="single" w:sz="4" w:space="0" w:color="auto"/>
            </w:tcBorders>
            <w:shd w:val="clear" w:color="auto" w:fill="auto"/>
            <w:vAlign w:val="center"/>
          </w:tcPr>
          <w:p w:rsidR="00CF6A35" w:rsidRPr="00AF3D7D" w:rsidRDefault="00CF6A35" w:rsidP="00AA1C99">
            <w:pPr>
              <w:pStyle w:val="NormalWeb"/>
              <w:spacing w:before="0" w:beforeAutospacing="0" w:after="0" w:afterAutospacing="0"/>
              <w:jc w:val="both"/>
              <w:rPr>
                <w:sz w:val="20"/>
                <w:szCs w:val="20"/>
              </w:rPr>
            </w:pPr>
            <w:r w:rsidRPr="00AF3D7D">
              <w:rPr>
                <w:sz w:val="20"/>
                <w:szCs w:val="20"/>
              </w:rPr>
              <w:t>01</w:t>
            </w:r>
          </w:p>
        </w:tc>
        <w:tc>
          <w:tcPr>
            <w:tcW w:w="2775" w:type="dxa"/>
            <w:tcBorders>
              <w:top w:val="single" w:sz="4" w:space="0" w:color="auto"/>
              <w:left w:val="nil"/>
              <w:bottom w:val="single" w:sz="4" w:space="0" w:color="auto"/>
              <w:right w:val="single" w:sz="4" w:space="0" w:color="auto"/>
            </w:tcBorders>
            <w:shd w:val="clear" w:color="auto" w:fill="auto"/>
            <w:vAlign w:val="center"/>
          </w:tcPr>
          <w:p w:rsidR="00CF6A35" w:rsidRPr="00AF3D7D" w:rsidRDefault="00CF6A35" w:rsidP="00AA1C99">
            <w:pPr>
              <w:pStyle w:val="NormalWeb"/>
              <w:spacing w:before="0" w:beforeAutospacing="0" w:after="0" w:afterAutospacing="0"/>
              <w:jc w:val="both"/>
              <w:rPr>
                <w:sz w:val="20"/>
                <w:szCs w:val="20"/>
              </w:rPr>
            </w:pPr>
            <w:r w:rsidRPr="00AF3D7D">
              <w:rPr>
                <w:sz w:val="20"/>
                <w:szCs w:val="20"/>
              </w:rPr>
              <w:t xml:space="preserve">01 unidade em perfeito funcionamento para utilização durante todo o período de vigência do contrato </w:t>
            </w:r>
          </w:p>
        </w:tc>
      </w:tr>
      <w:tr w:rsidR="00CF6A35" w:rsidRPr="00AF3D7D" w:rsidTr="007531BD">
        <w:trPr>
          <w:trHeight w:val="555"/>
          <w:jc w:val="center"/>
        </w:trPr>
        <w:tc>
          <w:tcPr>
            <w:tcW w:w="507" w:type="dxa"/>
            <w:tcBorders>
              <w:top w:val="single" w:sz="4" w:space="0" w:color="auto"/>
              <w:left w:val="single" w:sz="4" w:space="0" w:color="auto"/>
              <w:bottom w:val="single" w:sz="4" w:space="0" w:color="auto"/>
              <w:right w:val="single" w:sz="4" w:space="0" w:color="auto"/>
            </w:tcBorders>
            <w:shd w:val="clear" w:color="auto" w:fill="auto"/>
            <w:vAlign w:val="center"/>
          </w:tcPr>
          <w:p w:rsidR="00CF6A35" w:rsidRPr="00AF3D7D" w:rsidRDefault="00CF6A35" w:rsidP="00AA1C99">
            <w:pPr>
              <w:pStyle w:val="NormalWeb"/>
              <w:spacing w:before="0" w:beforeAutospacing="0" w:after="0" w:afterAutospacing="0"/>
              <w:jc w:val="both"/>
              <w:rPr>
                <w:sz w:val="20"/>
                <w:szCs w:val="20"/>
              </w:rPr>
            </w:pPr>
            <w:r w:rsidRPr="00AF3D7D">
              <w:rPr>
                <w:sz w:val="20"/>
                <w:szCs w:val="20"/>
              </w:rPr>
              <w:t>34</w:t>
            </w:r>
          </w:p>
        </w:tc>
        <w:tc>
          <w:tcPr>
            <w:tcW w:w="3638" w:type="dxa"/>
            <w:tcBorders>
              <w:top w:val="single" w:sz="4" w:space="0" w:color="auto"/>
              <w:left w:val="nil"/>
              <w:bottom w:val="single" w:sz="4" w:space="0" w:color="auto"/>
              <w:right w:val="single" w:sz="4" w:space="0" w:color="auto"/>
            </w:tcBorders>
            <w:shd w:val="clear" w:color="auto" w:fill="auto"/>
            <w:vAlign w:val="center"/>
          </w:tcPr>
          <w:p w:rsidR="00CF6A35" w:rsidRPr="00AF3D7D" w:rsidRDefault="00CF6A35" w:rsidP="00AA1C99">
            <w:pPr>
              <w:pStyle w:val="NormalWeb"/>
              <w:spacing w:before="0" w:beforeAutospacing="0" w:after="0" w:afterAutospacing="0"/>
              <w:jc w:val="both"/>
              <w:rPr>
                <w:sz w:val="20"/>
                <w:szCs w:val="20"/>
              </w:rPr>
            </w:pPr>
            <w:r w:rsidRPr="00AF3D7D">
              <w:rPr>
                <w:sz w:val="20"/>
                <w:szCs w:val="20"/>
              </w:rPr>
              <w:t>Motosserra – Todas as características técnicas abaixo são mínimas podendo ser maiores a critério do contratado:</w:t>
            </w:r>
          </w:p>
          <w:p w:rsidR="00CF6A35" w:rsidRPr="00AF3D7D" w:rsidRDefault="00CF6A35" w:rsidP="00AA1C99">
            <w:pPr>
              <w:pStyle w:val="NormalWeb"/>
              <w:spacing w:before="0" w:beforeAutospacing="0" w:after="0" w:afterAutospacing="0"/>
              <w:jc w:val="both"/>
              <w:rPr>
                <w:sz w:val="20"/>
                <w:szCs w:val="20"/>
              </w:rPr>
            </w:pPr>
            <w:r w:rsidRPr="00AF3D7D">
              <w:rPr>
                <w:sz w:val="20"/>
                <w:szCs w:val="20"/>
              </w:rPr>
              <w:t>Tamanho da l</w:t>
            </w:r>
            <w:r w:rsidR="0034150C" w:rsidRPr="00AF3D7D">
              <w:rPr>
                <w:sz w:val="20"/>
                <w:szCs w:val="20"/>
              </w:rPr>
              <w:t>â</w:t>
            </w:r>
            <w:r w:rsidRPr="00AF3D7D">
              <w:rPr>
                <w:sz w:val="20"/>
                <w:szCs w:val="20"/>
              </w:rPr>
              <w:t>mina – 18 polegadas</w:t>
            </w:r>
          </w:p>
          <w:p w:rsidR="00CF6A35" w:rsidRPr="00AF3D7D" w:rsidRDefault="00CF6A35" w:rsidP="00AA1C99">
            <w:pPr>
              <w:pStyle w:val="NormalWeb"/>
              <w:spacing w:before="0" w:beforeAutospacing="0" w:after="0" w:afterAutospacing="0"/>
              <w:jc w:val="both"/>
              <w:rPr>
                <w:sz w:val="20"/>
                <w:szCs w:val="20"/>
              </w:rPr>
            </w:pPr>
            <w:r w:rsidRPr="00AF3D7D">
              <w:rPr>
                <w:sz w:val="20"/>
                <w:szCs w:val="20"/>
              </w:rPr>
              <w:t xml:space="preserve">Cilindrada – </w:t>
            </w:r>
            <w:proofErr w:type="gramStart"/>
            <w:r w:rsidRPr="00AF3D7D">
              <w:rPr>
                <w:sz w:val="20"/>
                <w:szCs w:val="20"/>
              </w:rPr>
              <w:t>45cm</w:t>
            </w:r>
            <w:proofErr w:type="gramEnd"/>
            <w:r w:rsidRPr="00AF3D7D">
              <w:rPr>
                <w:sz w:val="20"/>
                <w:szCs w:val="20"/>
              </w:rPr>
              <w:t>³</w:t>
            </w:r>
          </w:p>
          <w:p w:rsidR="00CF6A35" w:rsidRPr="00AF3D7D" w:rsidRDefault="00CF6A35" w:rsidP="00AA1C99">
            <w:pPr>
              <w:pStyle w:val="NormalWeb"/>
              <w:spacing w:before="0" w:beforeAutospacing="0" w:after="0" w:afterAutospacing="0"/>
              <w:jc w:val="both"/>
              <w:rPr>
                <w:sz w:val="20"/>
                <w:szCs w:val="20"/>
              </w:rPr>
            </w:pPr>
            <w:r w:rsidRPr="00AF3D7D">
              <w:rPr>
                <w:sz w:val="20"/>
                <w:szCs w:val="20"/>
              </w:rPr>
              <w:t xml:space="preserve">Potencia – 2,0 </w:t>
            </w:r>
            <w:proofErr w:type="gramStart"/>
            <w:r w:rsidRPr="00AF3D7D">
              <w:rPr>
                <w:sz w:val="20"/>
                <w:szCs w:val="20"/>
              </w:rPr>
              <w:t>kW</w:t>
            </w:r>
            <w:proofErr w:type="gramEnd"/>
            <w:r w:rsidRPr="00AF3D7D">
              <w:rPr>
                <w:sz w:val="20"/>
                <w:szCs w:val="20"/>
              </w:rPr>
              <w:t xml:space="preserve"> </w:t>
            </w:r>
          </w:p>
          <w:p w:rsidR="00CF6A35" w:rsidRPr="00AF3D7D" w:rsidRDefault="00CF6A35" w:rsidP="00AA1C99">
            <w:pPr>
              <w:pStyle w:val="NormalWeb"/>
              <w:spacing w:before="0" w:beforeAutospacing="0" w:after="0" w:afterAutospacing="0"/>
              <w:jc w:val="both"/>
              <w:rPr>
                <w:sz w:val="20"/>
                <w:szCs w:val="20"/>
              </w:rPr>
            </w:pPr>
            <w:r w:rsidRPr="00AF3D7D">
              <w:rPr>
                <w:sz w:val="20"/>
                <w:szCs w:val="20"/>
              </w:rPr>
              <w:t>RPM máximo – 14.000</w:t>
            </w:r>
          </w:p>
          <w:p w:rsidR="00CF6A35" w:rsidRPr="00AF3D7D" w:rsidRDefault="00CF6A35" w:rsidP="00AA1C99">
            <w:pPr>
              <w:pStyle w:val="NormalWeb"/>
              <w:spacing w:before="0" w:beforeAutospacing="0" w:after="0" w:afterAutospacing="0"/>
              <w:jc w:val="both"/>
              <w:rPr>
                <w:sz w:val="20"/>
                <w:szCs w:val="20"/>
              </w:rPr>
            </w:pPr>
            <w:r w:rsidRPr="006B07A6">
              <w:rPr>
                <w:sz w:val="20"/>
                <w:szCs w:val="20"/>
              </w:rPr>
              <w:t xml:space="preserve">Equipada com gasolina, óleo </w:t>
            </w:r>
            <w:proofErr w:type="gramStart"/>
            <w:r w:rsidRPr="006B07A6">
              <w:rPr>
                <w:sz w:val="20"/>
                <w:szCs w:val="20"/>
              </w:rPr>
              <w:t>2T</w:t>
            </w:r>
            <w:proofErr w:type="gramEnd"/>
            <w:r w:rsidRPr="006B07A6">
              <w:rPr>
                <w:sz w:val="20"/>
                <w:szCs w:val="20"/>
              </w:rPr>
              <w:t xml:space="preserve"> e corrente nova para jornada mínima de 40 horas/mês</w:t>
            </w:r>
          </w:p>
        </w:tc>
        <w:tc>
          <w:tcPr>
            <w:tcW w:w="885" w:type="dxa"/>
            <w:tcBorders>
              <w:top w:val="single" w:sz="4" w:space="0" w:color="auto"/>
              <w:left w:val="nil"/>
              <w:bottom w:val="single" w:sz="4" w:space="0" w:color="auto"/>
              <w:right w:val="single" w:sz="4" w:space="0" w:color="auto"/>
            </w:tcBorders>
            <w:shd w:val="clear" w:color="auto" w:fill="auto"/>
            <w:vAlign w:val="center"/>
          </w:tcPr>
          <w:p w:rsidR="00CF6A35" w:rsidRPr="00AF3D7D" w:rsidRDefault="00CF6A35" w:rsidP="00AA1C99">
            <w:pPr>
              <w:pStyle w:val="NormalWeb"/>
              <w:spacing w:before="0" w:beforeAutospacing="0" w:after="0" w:afterAutospacing="0"/>
              <w:jc w:val="both"/>
              <w:rPr>
                <w:sz w:val="20"/>
                <w:szCs w:val="20"/>
              </w:rPr>
            </w:pPr>
            <w:r w:rsidRPr="00AF3D7D">
              <w:rPr>
                <w:sz w:val="20"/>
                <w:szCs w:val="20"/>
              </w:rPr>
              <w:t>Unidade</w:t>
            </w:r>
          </w:p>
        </w:tc>
        <w:tc>
          <w:tcPr>
            <w:tcW w:w="1450" w:type="dxa"/>
            <w:tcBorders>
              <w:top w:val="single" w:sz="4" w:space="0" w:color="auto"/>
              <w:left w:val="nil"/>
              <w:bottom w:val="single" w:sz="4" w:space="0" w:color="auto"/>
              <w:right w:val="single" w:sz="4" w:space="0" w:color="auto"/>
            </w:tcBorders>
            <w:shd w:val="clear" w:color="auto" w:fill="auto"/>
            <w:vAlign w:val="center"/>
          </w:tcPr>
          <w:p w:rsidR="00CF6A35" w:rsidRPr="00AF3D7D" w:rsidRDefault="00CF6A35" w:rsidP="00AA1C99">
            <w:pPr>
              <w:pStyle w:val="NormalWeb"/>
              <w:spacing w:before="0" w:beforeAutospacing="0" w:after="0" w:afterAutospacing="0"/>
              <w:jc w:val="both"/>
              <w:rPr>
                <w:sz w:val="20"/>
                <w:szCs w:val="20"/>
              </w:rPr>
            </w:pPr>
            <w:r w:rsidRPr="00AF3D7D">
              <w:rPr>
                <w:sz w:val="20"/>
                <w:szCs w:val="20"/>
              </w:rPr>
              <w:t>01</w:t>
            </w:r>
          </w:p>
        </w:tc>
        <w:tc>
          <w:tcPr>
            <w:tcW w:w="2775" w:type="dxa"/>
            <w:tcBorders>
              <w:top w:val="single" w:sz="4" w:space="0" w:color="auto"/>
              <w:left w:val="nil"/>
              <w:bottom w:val="single" w:sz="4" w:space="0" w:color="auto"/>
              <w:right w:val="single" w:sz="4" w:space="0" w:color="auto"/>
            </w:tcBorders>
            <w:shd w:val="clear" w:color="auto" w:fill="auto"/>
            <w:vAlign w:val="center"/>
          </w:tcPr>
          <w:p w:rsidR="00CF6A35" w:rsidRPr="00AF3D7D" w:rsidRDefault="00CF6A35" w:rsidP="00AA1C99">
            <w:pPr>
              <w:pStyle w:val="NormalWeb"/>
              <w:spacing w:before="0" w:beforeAutospacing="0" w:after="0" w:afterAutospacing="0"/>
              <w:jc w:val="both"/>
              <w:rPr>
                <w:sz w:val="20"/>
                <w:szCs w:val="20"/>
              </w:rPr>
            </w:pPr>
            <w:r w:rsidRPr="00AF3D7D">
              <w:rPr>
                <w:sz w:val="20"/>
                <w:szCs w:val="20"/>
              </w:rPr>
              <w:t>01 unidade em perfeito funcionamento para utilização durante todo o período de vigência do contrato</w:t>
            </w:r>
          </w:p>
        </w:tc>
      </w:tr>
    </w:tbl>
    <w:p w:rsidR="00A33B2C" w:rsidRPr="00AF3D7D" w:rsidRDefault="00A33B2C" w:rsidP="00AA1C99">
      <w:pPr>
        <w:pStyle w:val="NormalWeb"/>
        <w:spacing w:before="0" w:beforeAutospacing="0" w:after="0" w:afterAutospacing="0"/>
        <w:jc w:val="both"/>
      </w:pPr>
    </w:p>
    <w:p w:rsidR="00050706" w:rsidRPr="00AF3D7D" w:rsidRDefault="00050706" w:rsidP="00AA1C99">
      <w:pPr>
        <w:pStyle w:val="NormalWeb"/>
        <w:spacing w:before="0" w:beforeAutospacing="0" w:after="0" w:afterAutospacing="0"/>
        <w:jc w:val="both"/>
      </w:pPr>
      <w:r w:rsidRPr="00AF3D7D">
        <w:rPr>
          <w:b/>
        </w:rPr>
        <w:t xml:space="preserve">Quadro 4 – </w:t>
      </w:r>
      <w:r w:rsidRPr="00AF3D7D">
        <w:t>Materiais para o cargo de Eletricista</w:t>
      </w:r>
    </w:p>
    <w:tbl>
      <w:tblPr>
        <w:tblW w:w="9215" w:type="dxa"/>
        <w:tblInd w:w="-214" w:type="dxa"/>
        <w:tblLayout w:type="fixed"/>
        <w:tblCellMar>
          <w:left w:w="70" w:type="dxa"/>
          <w:right w:w="70" w:type="dxa"/>
        </w:tblCellMar>
        <w:tblLook w:val="04A0" w:firstRow="1" w:lastRow="0" w:firstColumn="1" w:lastColumn="0" w:noHBand="0" w:noVBand="1"/>
      </w:tblPr>
      <w:tblGrid>
        <w:gridCol w:w="993"/>
        <w:gridCol w:w="5812"/>
        <w:gridCol w:w="992"/>
        <w:gridCol w:w="1418"/>
      </w:tblGrid>
      <w:tr w:rsidR="00AF3D7D" w:rsidRPr="00AF3D7D" w:rsidTr="007531BD">
        <w:trPr>
          <w:trHeight w:hRule="exact" w:val="397"/>
        </w:trPr>
        <w:tc>
          <w:tcPr>
            <w:tcW w:w="921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F6A35" w:rsidRPr="00AF3D7D" w:rsidRDefault="00CF6A35" w:rsidP="00AA1C99">
            <w:pPr>
              <w:pStyle w:val="NormalWeb"/>
              <w:spacing w:before="0" w:beforeAutospacing="0" w:after="0" w:afterAutospacing="0"/>
              <w:jc w:val="both"/>
              <w:rPr>
                <w:b/>
                <w:sz w:val="20"/>
                <w:szCs w:val="20"/>
              </w:rPr>
            </w:pPr>
            <w:r w:rsidRPr="00AF3D7D">
              <w:rPr>
                <w:b/>
                <w:sz w:val="20"/>
                <w:szCs w:val="20"/>
              </w:rPr>
              <w:t>ELETRICISTA</w:t>
            </w:r>
            <w:r w:rsidR="009B4358" w:rsidRPr="00AF3D7D">
              <w:rPr>
                <w:b/>
                <w:sz w:val="20"/>
                <w:szCs w:val="20"/>
              </w:rPr>
              <w:t xml:space="preserve"> (01 posto)</w:t>
            </w:r>
          </w:p>
        </w:tc>
      </w:tr>
      <w:tr w:rsidR="00AF3D7D" w:rsidRPr="00AF3D7D" w:rsidTr="007531BD">
        <w:trPr>
          <w:trHeight w:hRule="exact" w:val="560"/>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6A35" w:rsidRPr="00AF3D7D" w:rsidRDefault="00CF6A35" w:rsidP="00AA1C99">
            <w:pPr>
              <w:pStyle w:val="NormalWeb"/>
              <w:spacing w:before="0" w:beforeAutospacing="0" w:after="0" w:afterAutospacing="0"/>
              <w:jc w:val="both"/>
              <w:rPr>
                <w:sz w:val="20"/>
                <w:szCs w:val="20"/>
              </w:rPr>
            </w:pPr>
            <w:r w:rsidRPr="00AF3D7D">
              <w:rPr>
                <w:sz w:val="20"/>
                <w:szCs w:val="20"/>
              </w:rPr>
              <w:t>Item</w:t>
            </w:r>
          </w:p>
        </w:tc>
        <w:tc>
          <w:tcPr>
            <w:tcW w:w="5812" w:type="dxa"/>
            <w:tcBorders>
              <w:top w:val="single" w:sz="4" w:space="0" w:color="auto"/>
              <w:left w:val="nil"/>
              <w:bottom w:val="single" w:sz="4" w:space="0" w:color="auto"/>
              <w:right w:val="single" w:sz="4" w:space="0" w:color="auto"/>
            </w:tcBorders>
            <w:shd w:val="clear" w:color="auto" w:fill="auto"/>
            <w:vAlign w:val="center"/>
            <w:hideMark/>
          </w:tcPr>
          <w:p w:rsidR="00CF6A35" w:rsidRPr="00AF3D7D" w:rsidRDefault="00CF6A35" w:rsidP="00AA1C99">
            <w:pPr>
              <w:pStyle w:val="NormalWeb"/>
              <w:spacing w:before="0" w:beforeAutospacing="0" w:after="0" w:afterAutospacing="0"/>
              <w:jc w:val="both"/>
              <w:rPr>
                <w:sz w:val="20"/>
                <w:szCs w:val="20"/>
              </w:rPr>
            </w:pPr>
            <w:r w:rsidRPr="00AF3D7D">
              <w:rPr>
                <w:sz w:val="20"/>
                <w:szCs w:val="20"/>
              </w:rPr>
              <w:t>Descrição</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F6A35" w:rsidRPr="00AF3D7D" w:rsidRDefault="00CF6A35" w:rsidP="00AA1C99">
            <w:pPr>
              <w:pStyle w:val="NormalWeb"/>
              <w:spacing w:before="0" w:beforeAutospacing="0" w:after="0" w:afterAutospacing="0"/>
              <w:jc w:val="both"/>
              <w:rPr>
                <w:sz w:val="20"/>
                <w:szCs w:val="20"/>
              </w:rPr>
            </w:pPr>
            <w:r w:rsidRPr="00AF3D7D">
              <w:rPr>
                <w:sz w:val="20"/>
                <w:szCs w:val="20"/>
              </w:rPr>
              <w:t>Unidade</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CF6A35" w:rsidRPr="00AF3D7D" w:rsidRDefault="00CF6A35" w:rsidP="00AA1C99">
            <w:pPr>
              <w:pStyle w:val="NormalWeb"/>
              <w:spacing w:before="0" w:beforeAutospacing="0" w:after="0" w:afterAutospacing="0"/>
              <w:jc w:val="both"/>
              <w:rPr>
                <w:sz w:val="20"/>
                <w:szCs w:val="20"/>
              </w:rPr>
            </w:pPr>
            <w:r w:rsidRPr="00AF3D7D">
              <w:rPr>
                <w:sz w:val="20"/>
                <w:szCs w:val="20"/>
              </w:rPr>
              <w:t>Quantidade /ano</w:t>
            </w:r>
          </w:p>
        </w:tc>
      </w:tr>
      <w:tr w:rsidR="00AF3D7D" w:rsidRPr="00AF3D7D" w:rsidTr="007531BD">
        <w:trPr>
          <w:trHeight w:hRule="exact" w:val="397"/>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CF6A35" w:rsidRPr="00AF3D7D" w:rsidRDefault="00CF6A35" w:rsidP="00AA1C99">
            <w:pPr>
              <w:pStyle w:val="NormalWeb"/>
              <w:spacing w:before="0" w:beforeAutospacing="0" w:after="0" w:afterAutospacing="0"/>
              <w:jc w:val="both"/>
              <w:rPr>
                <w:sz w:val="20"/>
                <w:szCs w:val="20"/>
              </w:rPr>
            </w:pPr>
            <w:proofErr w:type="gramStart"/>
            <w:r w:rsidRPr="00AF3D7D">
              <w:rPr>
                <w:sz w:val="20"/>
                <w:szCs w:val="20"/>
              </w:rPr>
              <w:t>1</w:t>
            </w:r>
            <w:proofErr w:type="gramEnd"/>
          </w:p>
        </w:tc>
        <w:tc>
          <w:tcPr>
            <w:tcW w:w="5812" w:type="dxa"/>
            <w:tcBorders>
              <w:top w:val="nil"/>
              <w:left w:val="nil"/>
              <w:bottom w:val="single" w:sz="4" w:space="0" w:color="auto"/>
              <w:right w:val="single" w:sz="4" w:space="0" w:color="auto"/>
            </w:tcBorders>
            <w:shd w:val="clear" w:color="auto" w:fill="auto"/>
            <w:vAlign w:val="center"/>
            <w:hideMark/>
          </w:tcPr>
          <w:p w:rsidR="00CF6A35" w:rsidRPr="00AF3D7D" w:rsidRDefault="00CF6A35" w:rsidP="00AA1C99">
            <w:pPr>
              <w:pStyle w:val="NormalWeb"/>
              <w:spacing w:before="0" w:beforeAutospacing="0" w:after="0" w:afterAutospacing="0"/>
              <w:jc w:val="both"/>
              <w:rPr>
                <w:sz w:val="20"/>
                <w:szCs w:val="20"/>
              </w:rPr>
            </w:pPr>
            <w:r w:rsidRPr="00AF3D7D">
              <w:rPr>
                <w:sz w:val="20"/>
                <w:szCs w:val="20"/>
              </w:rPr>
              <w:t>Luva de segurança para alta tensão de 13,8 cv cano longo</w:t>
            </w:r>
          </w:p>
        </w:tc>
        <w:tc>
          <w:tcPr>
            <w:tcW w:w="992" w:type="dxa"/>
            <w:tcBorders>
              <w:top w:val="nil"/>
              <w:left w:val="nil"/>
              <w:bottom w:val="single" w:sz="4" w:space="0" w:color="auto"/>
              <w:right w:val="single" w:sz="4" w:space="0" w:color="auto"/>
            </w:tcBorders>
            <w:shd w:val="clear" w:color="auto" w:fill="auto"/>
            <w:vAlign w:val="center"/>
            <w:hideMark/>
          </w:tcPr>
          <w:p w:rsidR="00CF6A35" w:rsidRPr="00AF3D7D" w:rsidRDefault="00CF6A35" w:rsidP="00AA1C99">
            <w:pPr>
              <w:pStyle w:val="NormalWeb"/>
              <w:spacing w:before="0" w:beforeAutospacing="0" w:after="0" w:afterAutospacing="0"/>
              <w:jc w:val="both"/>
              <w:rPr>
                <w:sz w:val="20"/>
                <w:szCs w:val="20"/>
              </w:rPr>
            </w:pPr>
            <w:r w:rsidRPr="00AF3D7D">
              <w:rPr>
                <w:sz w:val="20"/>
                <w:szCs w:val="20"/>
              </w:rPr>
              <w:t>Par</w:t>
            </w:r>
          </w:p>
        </w:tc>
        <w:tc>
          <w:tcPr>
            <w:tcW w:w="1418" w:type="dxa"/>
            <w:tcBorders>
              <w:top w:val="nil"/>
              <w:left w:val="nil"/>
              <w:bottom w:val="single" w:sz="4" w:space="0" w:color="auto"/>
              <w:right w:val="single" w:sz="4" w:space="0" w:color="auto"/>
            </w:tcBorders>
            <w:shd w:val="clear" w:color="auto" w:fill="auto"/>
            <w:vAlign w:val="center"/>
            <w:hideMark/>
          </w:tcPr>
          <w:p w:rsidR="00CF6A35" w:rsidRPr="00AF3D7D" w:rsidRDefault="00CF6A35" w:rsidP="00AA1C99">
            <w:pPr>
              <w:pStyle w:val="NormalWeb"/>
              <w:spacing w:before="0" w:beforeAutospacing="0" w:after="0" w:afterAutospacing="0"/>
              <w:jc w:val="both"/>
              <w:rPr>
                <w:sz w:val="20"/>
                <w:szCs w:val="20"/>
              </w:rPr>
            </w:pPr>
            <w:r w:rsidRPr="00AF3D7D">
              <w:rPr>
                <w:sz w:val="20"/>
                <w:szCs w:val="20"/>
              </w:rPr>
              <w:t>02</w:t>
            </w:r>
          </w:p>
        </w:tc>
      </w:tr>
      <w:tr w:rsidR="00AF3D7D" w:rsidRPr="00AF3D7D" w:rsidTr="007531BD">
        <w:trPr>
          <w:trHeight w:hRule="exact" w:val="397"/>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CF6A35" w:rsidRPr="00AF3D7D" w:rsidRDefault="00CF6A35" w:rsidP="00AA1C99">
            <w:pPr>
              <w:pStyle w:val="NormalWeb"/>
              <w:spacing w:before="0" w:beforeAutospacing="0" w:after="0" w:afterAutospacing="0"/>
              <w:jc w:val="both"/>
              <w:rPr>
                <w:sz w:val="20"/>
                <w:szCs w:val="20"/>
              </w:rPr>
            </w:pPr>
            <w:proofErr w:type="gramStart"/>
            <w:r w:rsidRPr="00AF3D7D">
              <w:rPr>
                <w:sz w:val="20"/>
                <w:szCs w:val="20"/>
              </w:rPr>
              <w:t>2</w:t>
            </w:r>
            <w:proofErr w:type="gramEnd"/>
          </w:p>
        </w:tc>
        <w:tc>
          <w:tcPr>
            <w:tcW w:w="5812" w:type="dxa"/>
            <w:tcBorders>
              <w:top w:val="nil"/>
              <w:left w:val="nil"/>
              <w:bottom w:val="single" w:sz="4" w:space="0" w:color="auto"/>
              <w:right w:val="single" w:sz="4" w:space="0" w:color="auto"/>
            </w:tcBorders>
            <w:shd w:val="clear" w:color="auto" w:fill="auto"/>
            <w:vAlign w:val="center"/>
            <w:hideMark/>
          </w:tcPr>
          <w:p w:rsidR="00CF6A35" w:rsidRPr="00AF3D7D" w:rsidRDefault="00CF6A35" w:rsidP="00AA1C99">
            <w:pPr>
              <w:pStyle w:val="NormalWeb"/>
              <w:spacing w:before="0" w:beforeAutospacing="0" w:after="0" w:afterAutospacing="0"/>
              <w:jc w:val="both"/>
              <w:rPr>
                <w:sz w:val="20"/>
                <w:szCs w:val="20"/>
              </w:rPr>
            </w:pPr>
            <w:r w:rsidRPr="00AF3D7D">
              <w:rPr>
                <w:sz w:val="20"/>
                <w:szCs w:val="20"/>
              </w:rPr>
              <w:t>Luva de segurança para baixa tensão</w:t>
            </w:r>
          </w:p>
        </w:tc>
        <w:tc>
          <w:tcPr>
            <w:tcW w:w="992" w:type="dxa"/>
            <w:tcBorders>
              <w:top w:val="nil"/>
              <w:left w:val="nil"/>
              <w:bottom w:val="single" w:sz="4" w:space="0" w:color="auto"/>
              <w:right w:val="single" w:sz="4" w:space="0" w:color="auto"/>
            </w:tcBorders>
            <w:shd w:val="clear" w:color="auto" w:fill="auto"/>
            <w:vAlign w:val="center"/>
            <w:hideMark/>
          </w:tcPr>
          <w:p w:rsidR="00CF6A35" w:rsidRPr="00AF3D7D" w:rsidRDefault="00CF6A35" w:rsidP="00AA1C99">
            <w:pPr>
              <w:pStyle w:val="NormalWeb"/>
              <w:spacing w:before="0" w:beforeAutospacing="0" w:after="0" w:afterAutospacing="0"/>
              <w:jc w:val="both"/>
              <w:rPr>
                <w:sz w:val="20"/>
                <w:szCs w:val="20"/>
              </w:rPr>
            </w:pPr>
            <w:r w:rsidRPr="00AF3D7D">
              <w:rPr>
                <w:sz w:val="20"/>
                <w:szCs w:val="20"/>
              </w:rPr>
              <w:t>Par</w:t>
            </w:r>
          </w:p>
        </w:tc>
        <w:tc>
          <w:tcPr>
            <w:tcW w:w="1418" w:type="dxa"/>
            <w:tcBorders>
              <w:top w:val="nil"/>
              <w:left w:val="nil"/>
              <w:bottom w:val="single" w:sz="4" w:space="0" w:color="auto"/>
              <w:right w:val="single" w:sz="4" w:space="0" w:color="auto"/>
            </w:tcBorders>
            <w:shd w:val="clear" w:color="auto" w:fill="auto"/>
            <w:vAlign w:val="center"/>
            <w:hideMark/>
          </w:tcPr>
          <w:p w:rsidR="00CF6A35" w:rsidRPr="00AF3D7D" w:rsidRDefault="00CF6A35" w:rsidP="00AA1C99">
            <w:pPr>
              <w:pStyle w:val="NormalWeb"/>
              <w:spacing w:before="0" w:beforeAutospacing="0" w:after="0" w:afterAutospacing="0"/>
              <w:jc w:val="both"/>
              <w:rPr>
                <w:sz w:val="20"/>
                <w:szCs w:val="20"/>
              </w:rPr>
            </w:pPr>
            <w:r w:rsidRPr="00AF3D7D">
              <w:rPr>
                <w:sz w:val="20"/>
                <w:szCs w:val="20"/>
              </w:rPr>
              <w:t>02</w:t>
            </w:r>
          </w:p>
        </w:tc>
      </w:tr>
      <w:tr w:rsidR="00AF3D7D" w:rsidRPr="00AF3D7D" w:rsidTr="007531BD">
        <w:trPr>
          <w:trHeight w:hRule="exact" w:val="397"/>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CF6A35" w:rsidRPr="00AF3D7D" w:rsidRDefault="00CF6A35" w:rsidP="00AA1C99">
            <w:pPr>
              <w:pStyle w:val="NormalWeb"/>
              <w:spacing w:before="0" w:beforeAutospacing="0" w:after="0" w:afterAutospacing="0"/>
              <w:jc w:val="both"/>
              <w:rPr>
                <w:sz w:val="20"/>
                <w:szCs w:val="20"/>
              </w:rPr>
            </w:pPr>
            <w:proofErr w:type="gramStart"/>
            <w:r w:rsidRPr="00AF3D7D">
              <w:rPr>
                <w:sz w:val="20"/>
                <w:szCs w:val="20"/>
              </w:rPr>
              <w:t>3</w:t>
            </w:r>
            <w:proofErr w:type="gramEnd"/>
          </w:p>
        </w:tc>
        <w:tc>
          <w:tcPr>
            <w:tcW w:w="5812" w:type="dxa"/>
            <w:tcBorders>
              <w:top w:val="nil"/>
              <w:left w:val="nil"/>
              <w:bottom w:val="single" w:sz="4" w:space="0" w:color="auto"/>
              <w:right w:val="single" w:sz="4" w:space="0" w:color="auto"/>
            </w:tcBorders>
            <w:shd w:val="clear" w:color="auto" w:fill="auto"/>
            <w:vAlign w:val="center"/>
            <w:hideMark/>
          </w:tcPr>
          <w:p w:rsidR="00CF6A35" w:rsidRPr="00AF3D7D" w:rsidRDefault="00CF6A35" w:rsidP="00AA1C99">
            <w:pPr>
              <w:pStyle w:val="NormalWeb"/>
              <w:spacing w:before="0" w:beforeAutospacing="0" w:after="0" w:afterAutospacing="0"/>
              <w:jc w:val="both"/>
              <w:rPr>
                <w:sz w:val="20"/>
                <w:szCs w:val="20"/>
              </w:rPr>
            </w:pPr>
            <w:r w:rsidRPr="00AF3D7D">
              <w:rPr>
                <w:sz w:val="20"/>
                <w:szCs w:val="20"/>
              </w:rPr>
              <w:t>Luva de raspa com prendedor de fivela cano longo</w:t>
            </w:r>
          </w:p>
        </w:tc>
        <w:tc>
          <w:tcPr>
            <w:tcW w:w="992" w:type="dxa"/>
            <w:tcBorders>
              <w:top w:val="nil"/>
              <w:left w:val="nil"/>
              <w:bottom w:val="single" w:sz="4" w:space="0" w:color="auto"/>
              <w:right w:val="single" w:sz="4" w:space="0" w:color="auto"/>
            </w:tcBorders>
            <w:shd w:val="clear" w:color="auto" w:fill="auto"/>
            <w:vAlign w:val="center"/>
            <w:hideMark/>
          </w:tcPr>
          <w:p w:rsidR="00CF6A35" w:rsidRPr="00AF3D7D" w:rsidRDefault="00CF6A35" w:rsidP="00AA1C99">
            <w:pPr>
              <w:pStyle w:val="NormalWeb"/>
              <w:spacing w:before="0" w:beforeAutospacing="0" w:after="0" w:afterAutospacing="0"/>
              <w:jc w:val="both"/>
              <w:rPr>
                <w:sz w:val="20"/>
                <w:szCs w:val="20"/>
              </w:rPr>
            </w:pPr>
            <w:r w:rsidRPr="00AF3D7D">
              <w:rPr>
                <w:sz w:val="20"/>
                <w:szCs w:val="20"/>
              </w:rPr>
              <w:t>Par</w:t>
            </w:r>
          </w:p>
        </w:tc>
        <w:tc>
          <w:tcPr>
            <w:tcW w:w="1418" w:type="dxa"/>
            <w:tcBorders>
              <w:top w:val="nil"/>
              <w:left w:val="nil"/>
              <w:bottom w:val="single" w:sz="4" w:space="0" w:color="auto"/>
              <w:right w:val="single" w:sz="4" w:space="0" w:color="auto"/>
            </w:tcBorders>
            <w:shd w:val="clear" w:color="auto" w:fill="auto"/>
            <w:vAlign w:val="center"/>
            <w:hideMark/>
          </w:tcPr>
          <w:p w:rsidR="00CF6A35" w:rsidRPr="00AF3D7D" w:rsidRDefault="00CF6A35" w:rsidP="00AA1C99">
            <w:pPr>
              <w:pStyle w:val="NormalWeb"/>
              <w:spacing w:before="0" w:beforeAutospacing="0" w:after="0" w:afterAutospacing="0"/>
              <w:jc w:val="both"/>
              <w:rPr>
                <w:sz w:val="20"/>
                <w:szCs w:val="20"/>
              </w:rPr>
            </w:pPr>
            <w:r w:rsidRPr="00AF3D7D">
              <w:rPr>
                <w:sz w:val="20"/>
                <w:szCs w:val="20"/>
              </w:rPr>
              <w:t>02</w:t>
            </w:r>
          </w:p>
        </w:tc>
      </w:tr>
      <w:tr w:rsidR="00AF3D7D" w:rsidRPr="00AF3D7D" w:rsidTr="007531BD">
        <w:trPr>
          <w:trHeight w:hRule="exact" w:val="397"/>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CF6A35" w:rsidRPr="00AF3D7D" w:rsidRDefault="00CF6A35" w:rsidP="00AA1C99">
            <w:pPr>
              <w:pStyle w:val="NormalWeb"/>
              <w:spacing w:before="0" w:beforeAutospacing="0" w:after="0" w:afterAutospacing="0"/>
              <w:jc w:val="both"/>
              <w:rPr>
                <w:sz w:val="20"/>
                <w:szCs w:val="20"/>
              </w:rPr>
            </w:pPr>
            <w:proofErr w:type="gramStart"/>
            <w:r w:rsidRPr="00AF3D7D">
              <w:rPr>
                <w:sz w:val="20"/>
                <w:szCs w:val="20"/>
              </w:rPr>
              <w:t>4</w:t>
            </w:r>
            <w:proofErr w:type="gramEnd"/>
          </w:p>
        </w:tc>
        <w:tc>
          <w:tcPr>
            <w:tcW w:w="5812" w:type="dxa"/>
            <w:tcBorders>
              <w:top w:val="nil"/>
              <w:left w:val="nil"/>
              <w:bottom w:val="single" w:sz="4" w:space="0" w:color="auto"/>
              <w:right w:val="single" w:sz="4" w:space="0" w:color="auto"/>
            </w:tcBorders>
            <w:shd w:val="clear" w:color="auto" w:fill="auto"/>
            <w:vAlign w:val="center"/>
            <w:hideMark/>
          </w:tcPr>
          <w:p w:rsidR="00CF6A35" w:rsidRPr="00AF3D7D" w:rsidRDefault="00CF6A35" w:rsidP="00AA1C99">
            <w:pPr>
              <w:pStyle w:val="NormalWeb"/>
              <w:spacing w:before="0" w:beforeAutospacing="0" w:after="0" w:afterAutospacing="0"/>
              <w:jc w:val="both"/>
              <w:rPr>
                <w:sz w:val="20"/>
                <w:szCs w:val="20"/>
              </w:rPr>
            </w:pPr>
            <w:r w:rsidRPr="00AF3D7D">
              <w:rPr>
                <w:sz w:val="20"/>
                <w:szCs w:val="20"/>
              </w:rPr>
              <w:t>Escada telescópica de fibra 10 metros</w:t>
            </w:r>
          </w:p>
        </w:tc>
        <w:tc>
          <w:tcPr>
            <w:tcW w:w="992" w:type="dxa"/>
            <w:tcBorders>
              <w:top w:val="nil"/>
              <w:left w:val="nil"/>
              <w:bottom w:val="single" w:sz="4" w:space="0" w:color="auto"/>
              <w:right w:val="single" w:sz="4" w:space="0" w:color="auto"/>
            </w:tcBorders>
            <w:shd w:val="clear" w:color="auto" w:fill="auto"/>
            <w:vAlign w:val="center"/>
            <w:hideMark/>
          </w:tcPr>
          <w:p w:rsidR="00CF6A35" w:rsidRPr="00AF3D7D" w:rsidRDefault="00CF6A35" w:rsidP="00AA1C99">
            <w:pPr>
              <w:pStyle w:val="NormalWeb"/>
              <w:spacing w:before="0" w:beforeAutospacing="0" w:after="0" w:afterAutospacing="0"/>
              <w:jc w:val="both"/>
              <w:rPr>
                <w:sz w:val="20"/>
                <w:szCs w:val="20"/>
              </w:rPr>
            </w:pPr>
            <w:r w:rsidRPr="00AF3D7D">
              <w:rPr>
                <w:sz w:val="20"/>
                <w:szCs w:val="20"/>
              </w:rPr>
              <w:t>Unid.</w:t>
            </w:r>
          </w:p>
        </w:tc>
        <w:tc>
          <w:tcPr>
            <w:tcW w:w="1418" w:type="dxa"/>
            <w:tcBorders>
              <w:top w:val="nil"/>
              <w:left w:val="nil"/>
              <w:bottom w:val="single" w:sz="4" w:space="0" w:color="auto"/>
              <w:right w:val="single" w:sz="4" w:space="0" w:color="auto"/>
            </w:tcBorders>
            <w:shd w:val="clear" w:color="auto" w:fill="auto"/>
            <w:vAlign w:val="center"/>
            <w:hideMark/>
          </w:tcPr>
          <w:p w:rsidR="00CF6A35" w:rsidRPr="00AF3D7D" w:rsidRDefault="00CF6A35" w:rsidP="00AA1C99">
            <w:pPr>
              <w:pStyle w:val="NormalWeb"/>
              <w:spacing w:before="0" w:beforeAutospacing="0" w:after="0" w:afterAutospacing="0"/>
              <w:jc w:val="both"/>
              <w:rPr>
                <w:sz w:val="20"/>
                <w:szCs w:val="20"/>
              </w:rPr>
            </w:pPr>
            <w:r w:rsidRPr="00AF3D7D">
              <w:rPr>
                <w:sz w:val="20"/>
                <w:szCs w:val="20"/>
              </w:rPr>
              <w:t>01</w:t>
            </w:r>
          </w:p>
        </w:tc>
      </w:tr>
      <w:tr w:rsidR="00AF3D7D" w:rsidRPr="00AF3D7D" w:rsidTr="007531BD">
        <w:trPr>
          <w:trHeight w:hRule="exact" w:val="397"/>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CF6A35" w:rsidRPr="00AF3D7D" w:rsidRDefault="00CF6A35" w:rsidP="00AA1C99">
            <w:pPr>
              <w:pStyle w:val="NormalWeb"/>
              <w:spacing w:before="0" w:beforeAutospacing="0" w:after="0" w:afterAutospacing="0"/>
              <w:jc w:val="both"/>
              <w:rPr>
                <w:sz w:val="20"/>
                <w:szCs w:val="20"/>
              </w:rPr>
            </w:pPr>
            <w:proofErr w:type="gramStart"/>
            <w:r w:rsidRPr="00AF3D7D">
              <w:rPr>
                <w:sz w:val="20"/>
                <w:szCs w:val="20"/>
              </w:rPr>
              <w:t>5</w:t>
            </w:r>
            <w:proofErr w:type="gramEnd"/>
          </w:p>
        </w:tc>
        <w:tc>
          <w:tcPr>
            <w:tcW w:w="5812" w:type="dxa"/>
            <w:tcBorders>
              <w:top w:val="nil"/>
              <w:left w:val="nil"/>
              <w:bottom w:val="single" w:sz="4" w:space="0" w:color="auto"/>
              <w:right w:val="single" w:sz="4" w:space="0" w:color="auto"/>
            </w:tcBorders>
            <w:shd w:val="clear" w:color="auto" w:fill="auto"/>
            <w:vAlign w:val="center"/>
            <w:hideMark/>
          </w:tcPr>
          <w:p w:rsidR="00CF6A35" w:rsidRPr="00AF3D7D" w:rsidRDefault="00CF6A35" w:rsidP="00AA1C99">
            <w:pPr>
              <w:pStyle w:val="NormalWeb"/>
              <w:spacing w:before="0" w:beforeAutospacing="0" w:after="0" w:afterAutospacing="0"/>
              <w:jc w:val="both"/>
              <w:rPr>
                <w:sz w:val="20"/>
                <w:szCs w:val="20"/>
              </w:rPr>
            </w:pPr>
            <w:r w:rsidRPr="00AF3D7D">
              <w:rPr>
                <w:sz w:val="20"/>
                <w:szCs w:val="20"/>
              </w:rPr>
              <w:t>Escada de alumínio articulada de abrir com 7 metros</w:t>
            </w:r>
          </w:p>
        </w:tc>
        <w:tc>
          <w:tcPr>
            <w:tcW w:w="992" w:type="dxa"/>
            <w:tcBorders>
              <w:top w:val="nil"/>
              <w:left w:val="nil"/>
              <w:bottom w:val="single" w:sz="4" w:space="0" w:color="auto"/>
              <w:right w:val="single" w:sz="4" w:space="0" w:color="auto"/>
            </w:tcBorders>
            <w:shd w:val="clear" w:color="auto" w:fill="auto"/>
            <w:vAlign w:val="center"/>
            <w:hideMark/>
          </w:tcPr>
          <w:p w:rsidR="00CF6A35" w:rsidRPr="00AF3D7D" w:rsidRDefault="00CF6A35" w:rsidP="00AA1C99">
            <w:pPr>
              <w:pStyle w:val="NormalWeb"/>
              <w:spacing w:before="0" w:beforeAutospacing="0" w:after="0" w:afterAutospacing="0"/>
              <w:jc w:val="both"/>
              <w:rPr>
                <w:sz w:val="20"/>
                <w:szCs w:val="20"/>
              </w:rPr>
            </w:pPr>
            <w:r w:rsidRPr="00AF3D7D">
              <w:rPr>
                <w:sz w:val="20"/>
                <w:szCs w:val="20"/>
              </w:rPr>
              <w:t>Unid.</w:t>
            </w:r>
          </w:p>
        </w:tc>
        <w:tc>
          <w:tcPr>
            <w:tcW w:w="1418" w:type="dxa"/>
            <w:tcBorders>
              <w:top w:val="nil"/>
              <w:left w:val="nil"/>
              <w:bottom w:val="single" w:sz="4" w:space="0" w:color="auto"/>
              <w:right w:val="single" w:sz="4" w:space="0" w:color="auto"/>
            </w:tcBorders>
            <w:shd w:val="clear" w:color="auto" w:fill="auto"/>
            <w:vAlign w:val="center"/>
            <w:hideMark/>
          </w:tcPr>
          <w:p w:rsidR="00CF6A35" w:rsidRPr="00AF3D7D" w:rsidRDefault="00CF6A35" w:rsidP="00AA1C99">
            <w:pPr>
              <w:pStyle w:val="NormalWeb"/>
              <w:spacing w:before="0" w:beforeAutospacing="0" w:after="0" w:afterAutospacing="0"/>
              <w:jc w:val="both"/>
              <w:rPr>
                <w:sz w:val="20"/>
                <w:szCs w:val="20"/>
              </w:rPr>
            </w:pPr>
            <w:r w:rsidRPr="00AF3D7D">
              <w:rPr>
                <w:sz w:val="20"/>
                <w:szCs w:val="20"/>
              </w:rPr>
              <w:t>01</w:t>
            </w:r>
          </w:p>
        </w:tc>
      </w:tr>
      <w:tr w:rsidR="00AF3D7D" w:rsidRPr="00AF3D7D" w:rsidTr="007531BD">
        <w:trPr>
          <w:trHeight w:hRule="exact" w:val="397"/>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CF6A35" w:rsidRPr="00AF3D7D" w:rsidRDefault="00CF6A35" w:rsidP="00AA1C99">
            <w:pPr>
              <w:pStyle w:val="NormalWeb"/>
              <w:spacing w:before="0" w:beforeAutospacing="0" w:after="0" w:afterAutospacing="0"/>
              <w:jc w:val="both"/>
              <w:rPr>
                <w:sz w:val="20"/>
                <w:szCs w:val="20"/>
              </w:rPr>
            </w:pPr>
            <w:proofErr w:type="gramStart"/>
            <w:r w:rsidRPr="00AF3D7D">
              <w:rPr>
                <w:sz w:val="20"/>
                <w:szCs w:val="20"/>
              </w:rPr>
              <w:lastRenderedPageBreak/>
              <w:t>6</w:t>
            </w:r>
            <w:proofErr w:type="gramEnd"/>
          </w:p>
        </w:tc>
        <w:tc>
          <w:tcPr>
            <w:tcW w:w="5812" w:type="dxa"/>
            <w:tcBorders>
              <w:top w:val="nil"/>
              <w:left w:val="nil"/>
              <w:bottom w:val="single" w:sz="4" w:space="0" w:color="auto"/>
              <w:right w:val="single" w:sz="4" w:space="0" w:color="auto"/>
            </w:tcBorders>
            <w:shd w:val="clear" w:color="auto" w:fill="auto"/>
            <w:vAlign w:val="center"/>
            <w:hideMark/>
          </w:tcPr>
          <w:p w:rsidR="00CF6A35" w:rsidRPr="00AF3D7D" w:rsidRDefault="00CF6A35" w:rsidP="00AA1C99">
            <w:pPr>
              <w:pStyle w:val="NormalWeb"/>
              <w:spacing w:before="0" w:beforeAutospacing="0" w:after="0" w:afterAutospacing="0"/>
              <w:jc w:val="both"/>
              <w:rPr>
                <w:sz w:val="20"/>
                <w:szCs w:val="20"/>
              </w:rPr>
            </w:pPr>
            <w:r w:rsidRPr="00AF3D7D">
              <w:rPr>
                <w:sz w:val="20"/>
                <w:szCs w:val="20"/>
              </w:rPr>
              <w:t>Alicate universal de 1000 volts</w:t>
            </w:r>
          </w:p>
        </w:tc>
        <w:tc>
          <w:tcPr>
            <w:tcW w:w="992" w:type="dxa"/>
            <w:tcBorders>
              <w:top w:val="nil"/>
              <w:left w:val="nil"/>
              <w:bottom w:val="single" w:sz="4" w:space="0" w:color="auto"/>
              <w:right w:val="single" w:sz="4" w:space="0" w:color="auto"/>
            </w:tcBorders>
            <w:shd w:val="clear" w:color="auto" w:fill="auto"/>
            <w:vAlign w:val="center"/>
            <w:hideMark/>
          </w:tcPr>
          <w:p w:rsidR="00CF6A35" w:rsidRPr="00AF3D7D" w:rsidRDefault="00CF6A35" w:rsidP="00AA1C99">
            <w:pPr>
              <w:pStyle w:val="NormalWeb"/>
              <w:spacing w:before="0" w:beforeAutospacing="0" w:after="0" w:afterAutospacing="0"/>
              <w:jc w:val="both"/>
              <w:rPr>
                <w:sz w:val="20"/>
                <w:szCs w:val="20"/>
              </w:rPr>
            </w:pPr>
            <w:r w:rsidRPr="00AF3D7D">
              <w:rPr>
                <w:sz w:val="20"/>
                <w:szCs w:val="20"/>
              </w:rPr>
              <w:t>Unid.</w:t>
            </w:r>
          </w:p>
        </w:tc>
        <w:tc>
          <w:tcPr>
            <w:tcW w:w="1418" w:type="dxa"/>
            <w:tcBorders>
              <w:top w:val="nil"/>
              <w:left w:val="nil"/>
              <w:bottom w:val="single" w:sz="4" w:space="0" w:color="auto"/>
              <w:right w:val="single" w:sz="4" w:space="0" w:color="auto"/>
            </w:tcBorders>
            <w:shd w:val="clear" w:color="auto" w:fill="auto"/>
            <w:vAlign w:val="center"/>
            <w:hideMark/>
          </w:tcPr>
          <w:p w:rsidR="00CF6A35" w:rsidRPr="00AF3D7D" w:rsidRDefault="00CF6A35" w:rsidP="00AA1C99">
            <w:pPr>
              <w:pStyle w:val="NormalWeb"/>
              <w:spacing w:before="0" w:beforeAutospacing="0" w:after="0" w:afterAutospacing="0"/>
              <w:jc w:val="both"/>
              <w:rPr>
                <w:sz w:val="20"/>
                <w:szCs w:val="20"/>
              </w:rPr>
            </w:pPr>
            <w:r w:rsidRPr="00AF3D7D">
              <w:rPr>
                <w:sz w:val="20"/>
                <w:szCs w:val="20"/>
              </w:rPr>
              <w:t>02</w:t>
            </w:r>
          </w:p>
        </w:tc>
      </w:tr>
      <w:tr w:rsidR="00AF3D7D" w:rsidRPr="00AF3D7D" w:rsidTr="007531BD">
        <w:trPr>
          <w:trHeight w:hRule="exact" w:val="397"/>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CF6A35" w:rsidRPr="00AF3D7D" w:rsidRDefault="00CF6A35" w:rsidP="00AA1C99">
            <w:pPr>
              <w:pStyle w:val="NormalWeb"/>
              <w:spacing w:before="0" w:beforeAutospacing="0" w:after="0" w:afterAutospacing="0"/>
              <w:jc w:val="both"/>
              <w:rPr>
                <w:sz w:val="20"/>
                <w:szCs w:val="20"/>
              </w:rPr>
            </w:pPr>
            <w:proofErr w:type="gramStart"/>
            <w:r w:rsidRPr="00AF3D7D">
              <w:rPr>
                <w:sz w:val="20"/>
                <w:szCs w:val="20"/>
              </w:rPr>
              <w:t>7</w:t>
            </w:r>
            <w:proofErr w:type="gramEnd"/>
          </w:p>
        </w:tc>
        <w:tc>
          <w:tcPr>
            <w:tcW w:w="5812" w:type="dxa"/>
            <w:tcBorders>
              <w:top w:val="nil"/>
              <w:left w:val="nil"/>
              <w:bottom w:val="single" w:sz="4" w:space="0" w:color="auto"/>
              <w:right w:val="single" w:sz="4" w:space="0" w:color="auto"/>
            </w:tcBorders>
            <w:shd w:val="clear" w:color="auto" w:fill="auto"/>
            <w:vAlign w:val="center"/>
            <w:hideMark/>
          </w:tcPr>
          <w:p w:rsidR="00CF6A35" w:rsidRPr="00AF3D7D" w:rsidRDefault="00CF6A35" w:rsidP="00AA1C99">
            <w:pPr>
              <w:pStyle w:val="NormalWeb"/>
              <w:spacing w:before="0" w:beforeAutospacing="0" w:after="0" w:afterAutospacing="0"/>
              <w:jc w:val="both"/>
              <w:rPr>
                <w:sz w:val="20"/>
                <w:szCs w:val="20"/>
              </w:rPr>
            </w:pPr>
            <w:r w:rsidRPr="00AF3D7D">
              <w:rPr>
                <w:sz w:val="20"/>
                <w:szCs w:val="20"/>
              </w:rPr>
              <w:t>Alicate de bico</w:t>
            </w:r>
          </w:p>
        </w:tc>
        <w:tc>
          <w:tcPr>
            <w:tcW w:w="992" w:type="dxa"/>
            <w:tcBorders>
              <w:top w:val="nil"/>
              <w:left w:val="nil"/>
              <w:bottom w:val="single" w:sz="4" w:space="0" w:color="auto"/>
              <w:right w:val="single" w:sz="4" w:space="0" w:color="auto"/>
            </w:tcBorders>
            <w:shd w:val="clear" w:color="auto" w:fill="auto"/>
            <w:vAlign w:val="center"/>
            <w:hideMark/>
          </w:tcPr>
          <w:p w:rsidR="00CF6A35" w:rsidRPr="00AF3D7D" w:rsidRDefault="00CF6A35" w:rsidP="00AA1C99">
            <w:pPr>
              <w:pStyle w:val="NormalWeb"/>
              <w:spacing w:before="0" w:beforeAutospacing="0" w:after="0" w:afterAutospacing="0"/>
              <w:jc w:val="both"/>
              <w:rPr>
                <w:sz w:val="20"/>
                <w:szCs w:val="20"/>
              </w:rPr>
            </w:pPr>
            <w:r w:rsidRPr="00AF3D7D">
              <w:rPr>
                <w:sz w:val="20"/>
                <w:szCs w:val="20"/>
              </w:rPr>
              <w:t>Unid.</w:t>
            </w:r>
          </w:p>
        </w:tc>
        <w:tc>
          <w:tcPr>
            <w:tcW w:w="1418" w:type="dxa"/>
            <w:tcBorders>
              <w:top w:val="nil"/>
              <w:left w:val="nil"/>
              <w:bottom w:val="single" w:sz="4" w:space="0" w:color="auto"/>
              <w:right w:val="single" w:sz="4" w:space="0" w:color="auto"/>
            </w:tcBorders>
            <w:shd w:val="clear" w:color="auto" w:fill="auto"/>
            <w:vAlign w:val="center"/>
            <w:hideMark/>
          </w:tcPr>
          <w:p w:rsidR="00CF6A35" w:rsidRPr="00AF3D7D" w:rsidRDefault="00CF6A35" w:rsidP="00AA1C99">
            <w:pPr>
              <w:pStyle w:val="NormalWeb"/>
              <w:spacing w:before="0" w:beforeAutospacing="0" w:after="0" w:afterAutospacing="0"/>
              <w:jc w:val="both"/>
              <w:rPr>
                <w:sz w:val="20"/>
                <w:szCs w:val="20"/>
              </w:rPr>
            </w:pPr>
            <w:r w:rsidRPr="00AF3D7D">
              <w:rPr>
                <w:sz w:val="20"/>
                <w:szCs w:val="20"/>
              </w:rPr>
              <w:t>02</w:t>
            </w:r>
          </w:p>
        </w:tc>
      </w:tr>
      <w:tr w:rsidR="00AF3D7D" w:rsidRPr="00AF3D7D" w:rsidTr="007531BD">
        <w:trPr>
          <w:trHeight w:hRule="exact" w:val="397"/>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CF6A35" w:rsidRPr="00AF3D7D" w:rsidRDefault="00CF6A35" w:rsidP="00AA1C99">
            <w:pPr>
              <w:pStyle w:val="NormalWeb"/>
              <w:spacing w:before="0" w:beforeAutospacing="0" w:after="0" w:afterAutospacing="0"/>
              <w:jc w:val="both"/>
              <w:rPr>
                <w:sz w:val="20"/>
                <w:szCs w:val="20"/>
              </w:rPr>
            </w:pPr>
            <w:proofErr w:type="gramStart"/>
            <w:r w:rsidRPr="00AF3D7D">
              <w:rPr>
                <w:sz w:val="20"/>
                <w:szCs w:val="20"/>
              </w:rPr>
              <w:t>8</w:t>
            </w:r>
            <w:proofErr w:type="gramEnd"/>
          </w:p>
        </w:tc>
        <w:tc>
          <w:tcPr>
            <w:tcW w:w="5812" w:type="dxa"/>
            <w:tcBorders>
              <w:top w:val="nil"/>
              <w:left w:val="nil"/>
              <w:bottom w:val="single" w:sz="4" w:space="0" w:color="auto"/>
              <w:right w:val="single" w:sz="4" w:space="0" w:color="auto"/>
            </w:tcBorders>
            <w:shd w:val="clear" w:color="auto" w:fill="auto"/>
            <w:vAlign w:val="center"/>
            <w:hideMark/>
          </w:tcPr>
          <w:p w:rsidR="00CF6A35" w:rsidRPr="00AF3D7D" w:rsidRDefault="00CF6A35" w:rsidP="00AA1C99">
            <w:pPr>
              <w:pStyle w:val="NormalWeb"/>
              <w:spacing w:before="0" w:beforeAutospacing="0" w:after="0" w:afterAutospacing="0"/>
              <w:jc w:val="both"/>
              <w:rPr>
                <w:sz w:val="20"/>
                <w:szCs w:val="20"/>
              </w:rPr>
            </w:pPr>
            <w:r w:rsidRPr="00AF3D7D">
              <w:rPr>
                <w:sz w:val="20"/>
                <w:szCs w:val="20"/>
              </w:rPr>
              <w:t>Alicate de corte</w:t>
            </w:r>
          </w:p>
        </w:tc>
        <w:tc>
          <w:tcPr>
            <w:tcW w:w="992" w:type="dxa"/>
            <w:tcBorders>
              <w:top w:val="nil"/>
              <w:left w:val="nil"/>
              <w:bottom w:val="single" w:sz="4" w:space="0" w:color="auto"/>
              <w:right w:val="single" w:sz="4" w:space="0" w:color="auto"/>
            </w:tcBorders>
            <w:shd w:val="clear" w:color="auto" w:fill="auto"/>
            <w:vAlign w:val="center"/>
            <w:hideMark/>
          </w:tcPr>
          <w:p w:rsidR="00CF6A35" w:rsidRPr="00AF3D7D" w:rsidRDefault="00CF6A35" w:rsidP="00AA1C99">
            <w:pPr>
              <w:pStyle w:val="NormalWeb"/>
              <w:spacing w:before="0" w:beforeAutospacing="0" w:after="0" w:afterAutospacing="0"/>
              <w:jc w:val="both"/>
              <w:rPr>
                <w:sz w:val="20"/>
                <w:szCs w:val="20"/>
              </w:rPr>
            </w:pPr>
            <w:r w:rsidRPr="00AF3D7D">
              <w:rPr>
                <w:sz w:val="20"/>
                <w:szCs w:val="20"/>
              </w:rPr>
              <w:t>Unid.</w:t>
            </w:r>
          </w:p>
        </w:tc>
        <w:tc>
          <w:tcPr>
            <w:tcW w:w="1418" w:type="dxa"/>
            <w:tcBorders>
              <w:top w:val="nil"/>
              <w:left w:val="nil"/>
              <w:bottom w:val="single" w:sz="4" w:space="0" w:color="auto"/>
              <w:right w:val="single" w:sz="4" w:space="0" w:color="auto"/>
            </w:tcBorders>
            <w:shd w:val="clear" w:color="auto" w:fill="auto"/>
            <w:vAlign w:val="center"/>
            <w:hideMark/>
          </w:tcPr>
          <w:p w:rsidR="00CF6A35" w:rsidRPr="00AF3D7D" w:rsidRDefault="00CF6A35" w:rsidP="00AA1C99">
            <w:pPr>
              <w:pStyle w:val="NormalWeb"/>
              <w:spacing w:before="0" w:beforeAutospacing="0" w:after="0" w:afterAutospacing="0"/>
              <w:jc w:val="both"/>
              <w:rPr>
                <w:sz w:val="20"/>
                <w:szCs w:val="20"/>
              </w:rPr>
            </w:pPr>
            <w:r w:rsidRPr="00AF3D7D">
              <w:rPr>
                <w:sz w:val="20"/>
                <w:szCs w:val="20"/>
              </w:rPr>
              <w:t>02</w:t>
            </w:r>
          </w:p>
        </w:tc>
      </w:tr>
      <w:tr w:rsidR="00AF3D7D" w:rsidRPr="00AF3D7D" w:rsidTr="007531BD">
        <w:trPr>
          <w:trHeight w:hRule="exact" w:val="397"/>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CF6A35" w:rsidRPr="00AF3D7D" w:rsidRDefault="00CF6A35" w:rsidP="00AA1C99">
            <w:pPr>
              <w:pStyle w:val="NormalWeb"/>
              <w:spacing w:before="0" w:beforeAutospacing="0" w:after="0" w:afterAutospacing="0"/>
              <w:jc w:val="both"/>
              <w:rPr>
                <w:sz w:val="20"/>
                <w:szCs w:val="20"/>
              </w:rPr>
            </w:pPr>
            <w:proofErr w:type="gramStart"/>
            <w:r w:rsidRPr="00AF3D7D">
              <w:rPr>
                <w:sz w:val="20"/>
                <w:szCs w:val="20"/>
              </w:rPr>
              <w:t>9</w:t>
            </w:r>
            <w:proofErr w:type="gramEnd"/>
          </w:p>
        </w:tc>
        <w:tc>
          <w:tcPr>
            <w:tcW w:w="5812" w:type="dxa"/>
            <w:tcBorders>
              <w:top w:val="nil"/>
              <w:left w:val="nil"/>
              <w:bottom w:val="single" w:sz="4" w:space="0" w:color="auto"/>
              <w:right w:val="single" w:sz="4" w:space="0" w:color="auto"/>
            </w:tcBorders>
            <w:shd w:val="clear" w:color="auto" w:fill="auto"/>
            <w:vAlign w:val="center"/>
            <w:hideMark/>
          </w:tcPr>
          <w:p w:rsidR="00CF6A35" w:rsidRPr="00AF3D7D" w:rsidRDefault="00CF6A35" w:rsidP="00AA1C99">
            <w:pPr>
              <w:pStyle w:val="NormalWeb"/>
              <w:spacing w:before="0" w:beforeAutospacing="0" w:after="0" w:afterAutospacing="0"/>
              <w:jc w:val="both"/>
              <w:rPr>
                <w:sz w:val="20"/>
                <w:szCs w:val="20"/>
              </w:rPr>
            </w:pPr>
            <w:r w:rsidRPr="00AF3D7D">
              <w:rPr>
                <w:sz w:val="20"/>
                <w:szCs w:val="20"/>
              </w:rPr>
              <w:t>Conjunto de cinto de segurança para uso elétrico completo</w:t>
            </w:r>
          </w:p>
        </w:tc>
        <w:tc>
          <w:tcPr>
            <w:tcW w:w="992" w:type="dxa"/>
            <w:tcBorders>
              <w:top w:val="nil"/>
              <w:left w:val="nil"/>
              <w:bottom w:val="single" w:sz="4" w:space="0" w:color="auto"/>
              <w:right w:val="single" w:sz="4" w:space="0" w:color="auto"/>
            </w:tcBorders>
            <w:shd w:val="clear" w:color="auto" w:fill="auto"/>
            <w:vAlign w:val="center"/>
            <w:hideMark/>
          </w:tcPr>
          <w:p w:rsidR="00CF6A35" w:rsidRPr="00AF3D7D" w:rsidRDefault="00CF6A35" w:rsidP="00AA1C99">
            <w:pPr>
              <w:pStyle w:val="NormalWeb"/>
              <w:spacing w:before="0" w:beforeAutospacing="0" w:after="0" w:afterAutospacing="0"/>
              <w:jc w:val="both"/>
              <w:rPr>
                <w:sz w:val="20"/>
                <w:szCs w:val="20"/>
              </w:rPr>
            </w:pPr>
            <w:r w:rsidRPr="00AF3D7D">
              <w:rPr>
                <w:sz w:val="20"/>
                <w:szCs w:val="20"/>
              </w:rPr>
              <w:t>Conjunto</w:t>
            </w:r>
          </w:p>
        </w:tc>
        <w:tc>
          <w:tcPr>
            <w:tcW w:w="1418" w:type="dxa"/>
            <w:tcBorders>
              <w:top w:val="nil"/>
              <w:left w:val="nil"/>
              <w:bottom w:val="single" w:sz="4" w:space="0" w:color="auto"/>
              <w:right w:val="single" w:sz="4" w:space="0" w:color="auto"/>
            </w:tcBorders>
            <w:shd w:val="clear" w:color="auto" w:fill="auto"/>
            <w:vAlign w:val="center"/>
            <w:hideMark/>
          </w:tcPr>
          <w:p w:rsidR="00CF6A35" w:rsidRPr="00AF3D7D" w:rsidRDefault="00CF6A35" w:rsidP="00AA1C99">
            <w:pPr>
              <w:pStyle w:val="NormalWeb"/>
              <w:spacing w:before="0" w:beforeAutospacing="0" w:after="0" w:afterAutospacing="0"/>
              <w:jc w:val="both"/>
              <w:rPr>
                <w:sz w:val="20"/>
                <w:szCs w:val="20"/>
              </w:rPr>
            </w:pPr>
            <w:r w:rsidRPr="00AF3D7D">
              <w:rPr>
                <w:sz w:val="20"/>
                <w:szCs w:val="20"/>
              </w:rPr>
              <w:t>01</w:t>
            </w:r>
          </w:p>
        </w:tc>
      </w:tr>
      <w:tr w:rsidR="00AF3D7D" w:rsidRPr="00AF3D7D" w:rsidTr="007531BD">
        <w:trPr>
          <w:trHeight w:hRule="exact" w:val="397"/>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CF6A35" w:rsidRPr="00AF3D7D" w:rsidRDefault="00CF6A35" w:rsidP="00AA1C99">
            <w:pPr>
              <w:pStyle w:val="NormalWeb"/>
              <w:spacing w:before="0" w:beforeAutospacing="0" w:after="0" w:afterAutospacing="0"/>
              <w:jc w:val="both"/>
              <w:rPr>
                <w:sz w:val="20"/>
                <w:szCs w:val="20"/>
              </w:rPr>
            </w:pPr>
            <w:r w:rsidRPr="00AF3D7D">
              <w:rPr>
                <w:sz w:val="20"/>
                <w:szCs w:val="20"/>
              </w:rPr>
              <w:t>10</w:t>
            </w:r>
          </w:p>
        </w:tc>
        <w:tc>
          <w:tcPr>
            <w:tcW w:w="5812" w:type="dxa"/>
            <w:tcBorders>
              <w:top w:val="nil"/>
              <w:left w:val="nil"/>
              <w:bottom w:val="single" w:sz="4" w:space="0" w:color="auto"/>
              <w:right w:val="single" w:sz="4" w:space="0" w:color="auto"/>
            </w:tcBorders>
            <w:shd w:val="clear" w:color="auto" w:fill="auto"/>
            <w:vAlign w:val="center"/>
            <w:hideMark/>
          </w:tcPr>
          <w:p w:rsidR="00CF6A35" w:rsidRPr="00AF3D7D" w:rsidRDefault="00CF6A35" w:rsidP="00AA1C99">
            <w:pPr>
              <w:pStyle w:val="NormalWeb"/>
              <w:spacing w:before="0" w:beforeAutospacing="0" w:after="0" w:afterAutospacing="0"/>
              <w:jc w:val="both"/>
              <w:rPr>
                <w:sz w:val="20"/>
                <w:szCs w:val="20"/>
              </w:rPr>
            </w:pPr>
            <w:r w:rsidRPr="00AF3D7D">
              <w:rPr>
                <w:sz w:val="20"/>
                <w:szCs w:val="20"/>
              </w:rPr>
              <w:t>Espora com fivela de couro</w:t>
            </w:r>
          </w:p>
        </w:tc>
        <w:tc>
          <w:tcPr>
            <w:tcW w:w="992" w:type="dxa"/>
            <w:tcBorders>
              <w:top w:val="nil"/>
              <w:left w:val="nil"/>
              <w:bottom w:val="single" w:sz="4" w:space="0" w:color="auto"/>
              <w:right w:val="single" w:sz="4" w:space="0" w:color="auto"/>
            </w:tcBorders>
            <w:shd w:val="clear" w:color="auto" w:fill="auto"/>
            <w:vAlign w:val="center"/>
            <w:hideMark/>
          </w:tcPr>
          <w:p w:rsidR="00CF6A35" w:rsidRPr="00AF3D7D" w:rsidRDefault="00CF6A35" w:rsidP="00AA1C99">
            <w:pPr>
              <w:pStyle w:val="NormalWeb"/>
              <w:spacing w:before="0" w:beforeAutospacing="0" w:after="0" w:afterAutospacing="0"/>
              <w:jc w:val="both"/>
              <w:rPr>
                <w:sz w:val="20"/>
                <w:szCs w:val="20"/>
              </w:rPr>
            </w:pPr>
            <w:r w:rsidRPr="00AF3D7D">
              <w:rPr>
                <w:sz w:val="20"/>
                <w:szCs w:val="20"/>
              </w:rPr>
              <w:t>Par</w:t>
            </w:r>
          </w:p>
        </w:tc>
        <w:tc>
          <w:tcPr>
            <w:tcW w:w="1418" w:type="dxa"/>
            <w:tcBorders>
              <w:top w:val="nil"/>
              <w:left w:val="nil"/>
              <w:bottom w:val="single" w:sz="4" w:space="0" w:color="auto"/>
              <w:right w:val="single" w:sz="4" w:space="0" w:color="auto"/>
            </w:tcBorders>
            <w:shd w:val="clear" w:color="auto" w:fill="auto"/>
            <w:vAlign w:val="center"/>
            <w:hideMark/>
          </w:tcPr>
          <w:p w:rsidR="00CF6A35" w:rsidRPr="00AF3D7D" w:rsidRDefault="00CF6A35" w:rsidP="00AA1C99">
            <w:pPr>
              <w:pStyle w:val="NormalWeb"/>
              <w:spacing w:before="0" w:beforeAutospacing="0" w:after="0" w:afterAutospacing="0"/>
              <w:jc w:val="both"/>
              <w:rPr>
                <w:sz w:val="20"/>
                <w:szCs w:val="20"/>
              </w:rPr>
            </w:pPr>
            <w:r w:rsidRPr="00AF3D7D">
              <w:rPr>
                <w:sz w:val="20"/>
                <w:szCs w:val="20"/>
              </w:rPr>
              <w:t>02</w:t>
            </w:r>
          </w:p>
        </w:tc>
      </w:tr>
      <w:tr w:rsidR="00AF3D7D" w:rsidRPr="00AF3D7D" w:rsidTr="007531BD">
        <w:trPr>
          <w:trHeight w:hRule="exact" w:val="397"/>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CF6A35" w:rsidRPr="00AF3D7D" w:rsidRDefault="00CF6A35" w:rsidP="00AA1C99">
            <w:pPr>
              <w:pStyle w:val="NormalWeb"/>
              <w:spacing w:before="0" w:beforeAutospacing="0" w:after="0" w:afterAutospacing="0"/>
              <w:jc w:val="both"/>
              <w:rPr>
                <w:sz w:val="20"/>
                <w:szCs w:val="20"/>
              </w:rPr>
            </w:pPr>
            <w:r w:rsidRPr="00AF3D7D">
              <w:rPr>
                <w:sz w:val="20"/>
                <w:szCs w:val="20"/>
              </w:rPr>
              <w:t>11</w:t>
            </w:r>
          </w:p>
        </w:tc>
        <w:tc>
          <w:tcPr>
            <w:tcW w:w="5812" w:type="dxa"/>
            <w:tcBorders>
              <w:top w:val="nil"/>
              <w:left w:val="nil"/>
              <w:bottom w:val="single" w:sz="4" w:space="0" w:color="auto"/>
              <w:right w:val="single" w:sz="4" w:space="0" w:color="auto"/>
            </w:tcBorders>
            <w:shd w:val="clear" w:color="auto" w:fill="auto"/>
            <w:vAlign w:val="center"/>
            <w:hideMark/>
          </w:tcPr>
          <w:p w:rsidR="00CF6A35" w:rsidRPr="00AF3D7D" w:rsidRDefault="00CF6A35" w:rsidP="00AA1C99">
            <w:pPr>
              <w:pStyle w:val="NormalWeb"/>
              <w:spacing w:before="0" w:beforeAutospacing="0" w:after="0" w:afterAutospacing="0"/>
              <w:jc w:val="both"/>
              <w:rPr>
                <w:sz w:val="20"/>
                <w:szCs w:val="20"/>
              </w:rPr>
            </w:pPr>
            <w:r w:rsidRPr="00AF3D7D">
              <w:rPr>
                <w:sz w:val="20"/>
                <w:szCs w:val="20"/>
              </w:rPr>
              <w:t>Trena de 5 metros</w:t>
            </w:r>
          </w:p>
        </w:tc>
        <w:tc>
          <w:tcPr>
            <w:tcW w:w="992" w:type="dxa"/>
            <w:tcBorders>
              <w:top w:val="nil"/>
              <w:left w:val="nil"/>
              <w:bottom w:val="single" w:sz="4" w:space="0" w:color="auto"/>
              <w:right w:val="single" w:sz="4" w:space="0" w:color="auto"/>
            </w:tcBorders>
            <w:shd w:val="clear" w:color="auto" w:fill="auto"/>
            <w:vAlign w:val="center"/>
            <w:hideMark/>
          </w:tcPr>
          <w:p w:rsidR="00CF6A35" w:rsidRPr="00AF3D7D" w:rsidRDefault="00CF6A35" w:rsidP="00AA1C99">
            <w:pPr>
              <w:pStyle w:val="NormalWeb"/>
              <w:spacing w:before="0" w:beforeAutospacing="0" w:after="0" w:afterAutospacing="0"/>
              <w:jc w:val="both"/>
              <w:rPr>
                <w:sz w:val="20"/>
                <w:szCs w:val="20"/>
              </w:rPr>
            </w:pPr>
            <w:r w:rsidRPr="00AF3D7D">
              <w:rPr>
                <w:sz w:val="20"/>
                <w:szCs w:val="20"/>
              </w:rPr>
              <w:t>Unid.</w:t>
            </w:r>
          </w:p>
        </w:tc>
        <w:tc>
          <w:tcPr>
            <w:tcW w:w="1418" w:type="dxa"/>
            <w:tcBorders>
              <w:top w:val="nil"/>
              <w:left w:val="nil"/>
              <w:bottom w:val="single" w:sz="4" w:space="0" w:color="auto"/>
              <w:right w:val="single" w:sz="4" w:space="0" w:color="auto"/>
            </w:tcBorders>
            <w:shd w:val="clear" w:color="auto" w:fill="auto"/>
            <w:vAlign w:val="center"/>
            <w:hideMark/>
          </w:tcPr>
          <w:p w:rsidR="00CF6A35" w:rsidRPr="00AF3D7D" w:rsidRDefault="00CF6A35" w:rsidP="00AA1C99">
            <w:pPr>
              <w:pStyle w:val="NormalWeb"/>
              <w:spacing w:before="0" w:beforeAutospacing="0" w:after="0" w:afterAutospacing="0"/>
              <w:jc w:val="both"/>
              <w:rPr>
                <w:sz w:val="20"/>
                <w:szCs w:val="20"/>
              </w:rPr>
            </w:pPr>
            <w:r w:rsidRPr="00AF3D7D">
              <w:rPr>
                <w:sz w:val="20"/>
                <w:szCs w:val="20"/>
              </w:rPr>
              <w:t>01</w:t>
            </w:r>
          </w:p>
        </w:tc>
      </w:tr>
      <w:tr w:rsidR="00AF3D7D" w:rsidRPr="00AF3D7D" w:rsidTr="007531BD">
        <w:trPr>
          <w:trHeight w:hRule="exact" w:val="397"/>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CF6A35" w:rsidRPr="00AF3D7D" w:rsidRDefault="00CF6A35" w:rsidP="00AA1C99">
            <w:pPr>
              <w:pStyle w:val="NormalWeb"/>
              <w:spacing w:before="0" w:beforeAutospacing="0" w:after="0" w:afterAutospacing="0"/>
              <w:jc w:val="both"/>
              <w:rPr>
                <w:sz w:val="20"/>
                <w:szCs w:val="20"/>
              </w:rPr>
            </w:pPr>
            <w:r w:rsidRPr="00AF3D7D">
              <w:rPr>
                <w:sz w:val="20"/>
                <w:szCs w:val="20"/>
              </w:rPr>
              <w:t>12</w:t>
            </w:r>
          </w:p>
        </w:tc>
        <w:tc>
          <w:tcPr>
            <w:tcW w:w="5812" w:type="dxa"/>
            <w:tcBorders>
              <w:top w:val="nil"/>
              <w:left w:val="nil"/>
              <w:bottom w:val="single" w:sz="4" w:space="0" w:color="auto"/>
              <w:right w:val="single" w:sz="4" w:space="0" w:color="auto"/>
            </w:tcBorders>
            <w:shd w:val="clear" w:color="auto" w:fill="auto"/>
            <w:vAlign w:val="center"/>
            <w:hideMark/>
          </w:tcPr>
          <w:p w:rsidR="00CF6A35" w:rsidRPr="00AF3D7D" w:rsidRDefault="00CF6A35" w:rsidP="00AA1C99">
            <w:pPr>
              <w:pStyle w:val="NormalWeb"/>
              <w:spacing w:before="0" w:beforeAutospacing="0" w:after="0" w:afterAutospacing="0"/>
              <w:jc w:val="both"/>
              <w:rPr>
                <w:sz w:val="20"/>
                <w:szCs w:val="20"/>
              </w:rPr>
            </w:pPr>
            <w:r w:rsidRPr="00AF3D7D">
              <w:rPr>
                <w:sz w:val="20"/>
                <w:szCs w:val="20"/>
              </w:rPr>
              <w:t>Esticador tipo “</w:t>
            </w:r>
            <w:proofErr w:type="spellStart"/>
            <w:r w:rsidRPr="00AF3D7D">
              <w:rPr>
                <w:sz w:val="20"/>
                <w:szCs w:val="20"/>
              </w:rPr>
              <w:t>moitão</w:t>
            </w:r>
            <w:proofErr w:type="spellEnd"/>
            <w:r w:rsidRPr="00AF3D7D">
              <w:rPr>
                <w:sz w:val="20"/>
                <w:szCs w:val="20"/>
              </w:rPr>
              <w:t>” de roldanas</w:t>
            </w:r>
          </w:p>
        </w:tc>
        <w:tc>
          <w:tcPr>
            <w:tcW w:w="992" w:type="dxa"/>
            <w:tcBorders>
              <w:top w:val="nil"/>
              <w:left w:val="nil"/>
              <w:bottom w:val="single" w:sz="4" w:space="0" w:color="auto"/>
              <w:right w:val="single" w:sz="4" w:space="0" w:color="auto"/>
            </w:tcBorders>
            <w:shd w:val="clear" w:color="auto" w:fill="auto"/>
            <w:vAlign w:val="center"/>
            <w:hideMark/>
          </w:tcPr>
          <w:p w:rsidR="00CF6A35" w:rsidRPr="00AF3D7D" w:rsidRDefault="00CF6A35" w:rsidP="00AA1C99">
            <w:pPr>
              <w:pStyle w:val="NormalWeb"/>
              <w:spacing w:before="0" w:beforeAutospacing="0" w:after="0" w:afterAutospacing="0"/>
              <w:jc w:val="both"/>
              <w:rPr>
                <w:sz w:val="20"/>
                <w:szCs w:val="20"/>
              </w:rPr>
            </w:pPr>
            <w:r w:rsidRPr="00AF3D7D">
              <w:rPr>
                <w:sz w:val="20"/>
                <w:szCs w:val="20"/>
              </w:rPr>
              <w:t>Conjunto</w:t>
            </w:r>
          </w:p>
        </w:tc>
        <w:tc>
          <w:tcPr>
            <w:tcW w:w="1418" w:type="dxa"/>
            <w:tcBorders>
              <w:top w:val="nil"/>
              <w:left w:val="nil"/>
              <w:bottom w:val="single" w:sz="4" w:space="0" w:color="auto"/>
              <w:right w:val="single" w:sz="4" w:space="0" w:color="auto"/>
            </w:tcBorders>
            <w:shd w:val="clear" w:color="auto" w:fill="auto"/>
            <w:vAlign w:val="center"/>
            <w:hideMark/>
          </w:tcPr>
          <w:p w:rsidR="00CF6A35" w:rsidRPr="00AF3D7D" w:rsidRDefault="00CF6A35" w:rsidP="00AA1C99">
            <w:pPr>
              <w:pStyle w:val="NormalWeb"/>
              <w:spacing w:before="0" w:beforeAutospacing="0" w:after="0" w:afterAutospacing="0"/>
              <w:jc w:val="both"/>
              <w:rPr>
                <w:sz w:val="20"/>
                <w:szCs w:val="20"/>
              </w:rPr>
            </w:pPr>
            <w:r w:rsidRPr="00AF3D7D">
              <w:rPr>
                <w:sz w:val="20"/>
                <w:szCs w:val="20"/>
              </w:rPr>
              <w:t>01</w:t>
            </w:r>
          </w:p>
        </w:tc>
      </w:tr>
      <w:tr w:rsidR="00AF3D7D" w:rsidRPr="00AF3D7D" w:rsidTr="007531BD">
        <w:trPr>
          <w:trHeight w:hRule="exact" w:val="397"/>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CF6A35" w:rsidRPr="00AF3D7D" w:rsidRDefault="00CF6A35" w:rsidP="00AA1C99">
            <w:pPr>
              <w:pStyle w:val="NormalWeb"/>
              <w:spacing w:before="0" w:beforeAutospacing="0" w:after="0" w:afterAutospacing="0"/>
              <w:jc w:val="both"/>
              <w:rPr>
                <w:sz w:val="20"/>
                <w:szCs w:val="20"/>
              </w:rPr>
            </w:pPr>
            <w:r w:rsidRPr="00AF3D7D">
              <w:rPr>
                <w:sz w:val="20"/>
                <w:szCs w:val="20"/>
              </w:rPr>
              <w:t>13</w:t>
            </w:r>
          </w:p>
        </w:tc>
        <w:tc>
          <w:tcPr>
            <w:tcW w:w="5812" w:type="dxa"/>
            <w:tcBorders>
              <w:top w:val="nil"/>
              <w:left w:val="nil"/>
              <w:bottom w:val="single" w:sz="4" w:space="0" w:color="auto"/>
              <w:right w:val="single" w:sz="4" w:space="0" w:color="auto"/>
            </w:tcBorders>
            <w:shd w:val="clear" w:color="auto" w:fill="auto"/>
            <w:vAlign w:val="center"/>
            <w:hideMark/>
          </w:tcPr>
          <w:p w:rsidR="00CF6A35" w:rsidRPr="00AF3D7D" w:rsidRDefault="00CF6A35" w:rsidP="00AA1C99">
            <w:pPr>
              <w:pStyle w:val="NormalWeb"/>
              <w:spacing w:before="0" w:beforeAutospacing="0" w:after="0" w:afterAutospacing="0"/>
              <w:jc w:val="both"/>
              <w:rPr>
                <w:sz w:val="20"/>
                <w:szCs w:val="20"/>
              </w:rPr>
            </w:pPr>
            <w:r w:rsidRPr="00AF3D7D">
              <w:rPr>
                <w:sz w:val="20"/>
                <w:szCs w:val="20"/>
              </w:rPr>
              <w:t>Capacete de alta tensão</w:t>
            </w:r>
          </w:p>
        </w:tc>
        <w:tc>
          <w:tcPr>
            <w:tcW w:w="992" w:type="dxa"/>
            <w:tcBorders>
              <w:top w:val="nil"/>
              <w:left w:val="nil"/>
              <w:bottom w:val="single" w:sz="4" w:space="0" w:color="auto"/>
              <w:right w:val="single" w:sz="4" w:space="0" w:color="auto"/>
            </w:tcBorders>
            <w:shd w:val="clear" w:color="auto" w:fill="auto"/>
            <w:vAlign w:val="center"/>
            <w:hideMark/>
          </w:tcPr>
          <w:p w:rsidR="00CF6A35" w:rsidRPr="00AF3D7D" w:rsidRDefault="00CF6A35" w:rsidP="00AA1C99">
            <w:pPr>
              <w:pStyle w:val="NormalWeb"/>
              <w:spacing w:before="0" w:beforeAutospacing="0" w:after="0" w:afterAutospacing="0"/>
              <w:jc w:val="both"/>
              <w:rPr>
                <w:sz w:val="20"/>
                <w:szCs w:val="20"/>
              </w:rPr>
            </w:pPr>
            <w:r w:rsidRPr="00AF3D7D">
              <w:rPr>
                <w:sz w:val="20"/>
                <w:szCs w:val="20"/>
              </w:rPr>
              <w:t>Unid.</w:t>
            </w:r>
          </w:p>
        </w:tc>
        <w:tc>
          <w:tcPr>
            <w:tcW w:w="1418" w:type="dxa"/>
            <w:tcBorders>
              <w:top w:val="nil"/>
              <w:left w:val="nil"/>
              <w:bottom w:val="single" w:sz="4" w:space="0" w:color="auto"/>
              <w:right w:val="single" w:sz="4" w:space="0" w:color="auto"/>
            </w:tcBorders>
            <w:shd w:val="clear" w:color="auto" w:fill="auto"/>
            <w:vAlign w:val="center"/>
            <w:hideMark/>
          </w:tcPr>
          <w:p w:rsidR="00CF6A35" w:rsidRPr="00AF3D7D" w:rsidRDefault="00CF6A35" w:rsidP="00AA1C99">
            <w:pPr>
              <w:pStyle w:val="NormalWeb"/>
              <w:spacing w:before="0" w:beforeAutospacing="0" w:after="0" w:afterAutospacing="0"/>
              <w:jc w:val="both"/>
              <w:rPr>
                <w:sz w:val="20"/>
                <w:szCs w:val="20"/>
              </w:rPr>
            </w:pPr>
            <w:r w:rsidRPr="00AF3D7D">
              <w:rPr>
                <w:sz w:val="20"/>
                <w:szCs w:val="20"/>
              </w:rPr>
              <w:t>02</w:t>
            </w:r>
          </w:p>
        </w:tc>
      </w:tr>
      <w:tr w:rsidR="00AF3D7D" w:rsidRPr="00AF3D7D" w:rsidTr="007531BD">
        <w:trPr>
          <w:trHeight w:hRule="exact" w:val="397"/>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CF6A35" w:rsidRPr="00AF3D7D" w:rsidRDefault="00CF6A35" w:rsidP="00AA1C99">
            <w:pPr>
              <w:pStyle w:val="NormalWeb"/>
              <w:spacing w:before="0" w:beforeAutospacing="0" w:after="0" w:afterAutospacing="0"/>
              <w:jc w:val="both"/>
              <w:rPr>
                <w:sz w:val="20"/>
                <w:szCs w:val="20"/>
              </w:rPr>
            </w:pPr>
            <w:r w:rsidRPr="00AF3D7D">
              <w:rPr>
                <w:sz w:val="20"/>
                <w:szCs w:val="20"/>
              </w:rPr>
              <w:t>14</w:t>
            </w:r>
          </w:p>
        </w:tc>
        <w:tc>
          <w:tcPr>
            <w:tcW w:w="5812" w:type="dxa"/>
            <w:tcBorders>
              <w:top w:val="nil"/>
              <w:left w:val="nil"/>
              <w:bottom w:val="single" w:sz="4" w:space="0" w:color="auto"/>
              <w:right w:val="single" w:sz="4" w:space="0" w:color="auto"/>
            </w:tcBorders>
            <w:shd w:val="clear" w:color="auto" w:fill="auto"/>
            <w:vAlign w:val="center"/>
            <w:hideMark/>
          </w:tcPr>
          <w:p w:rsidR="00CF6A35" w:rsidRPr="00AF3D7D" w:rsidRDefault="00CF6A35" w:rsidP="00AA1C99">
            <w:pPr>
              <w:pStyle w:val="NormalWeb"/>
              <w:spacing w:before="0" w:beforeAutospacing="0" w:after="0" w:afterAutospacing="0"/>
              <w:jc w:val="both"/>
              <w:rPr>
                <w:sz w:val="20"/>
                <w:szCs w:val="20"/>
              </w:rPr>
            </w:pPr>
            <w:r w:rsidRPr="00AF3D7D">
              <w:rPr>
                <w:sz w:val="20"/>
                <w:szCs w:val="20"/>
              </w:rPr>
              <w:t>Óculos de proteção com lente escura</w:t>
            </w:r>
          </w:p>
        </w:tc>
        <w:tc>
          <w:tcPr>
            <w:tcW w:w="992" w:type="dxa"/>
            <w:tcBorders>
              <w:top w:val="nil"/>
              <w:left w:val="nil"/>
              <w:bottom w:val="single" w:sz="4" w:space="0" w:color="auto"/>
              <w:right w:val="single" w:sz="4" w:space="0" w:color="auto"/>
            </w:tcBorders>
            <w:shd w:val="clear" w:color="auto" w:fill="auto"/>
            <w:vAlign w:val="center"/>
            <w:hideMark/>
          </w:tcPr>
          <w:p w:rsidR="00CF6A35" w:rsidRPr="00AF3D7D" w:rsidRDefault="00CF6A35" w:rsidP="00AA1C99">
            <w:pPr>
              <w:pStyle w:val="NormalWeb"/>
              <w:spacing w:before="0" w:beforeAutospacing="0" w:after="0" w:afterAutospacing="0"/>
              <w:jc w:val="both"/>
              <w:rPr>
                <w:sz w:val="20"/>
                <w:szCs w:val="20"/>
              </w:rPr>
            </w:pPr>
            <w:r w:rsidRPr="00AF3D7D">
              <w:rPr>
                <w:sz w:val="20"/>
                <w:szCs w:val="20"/>
              </w:rPr>
              <w:t>Unid.</w:t>
            </w:r>
          </w:p>
        </w:tc>
        <w:tc>
          <w:tcPr>
            <w:tcW w:w="1418" w:type="dxa"/>
            <w:tcBorders>
              <w:top w:val="nil"/>
              <w:left w:val="nil"/>
              <w:bottom w:val="single" w:sz="4" w:space="0" w:color="auto"/>
              <w:right w:val="single" w:sz="4" w:space="0" w:color="auto"/>
            </w:tcBorders>
            <w:shd w:val="clear" w:color="auto" w:fill="auto"/>
            <w:vAlign w:val="center"/>
            <w:hideMark/>
          </w:tcPr>
          <w:p w:rsidR="00CF6A35" w:rsidRPr="00AF3D7D" w:rsidRDefault="00CF6A35" w:rsidP="00AA1C99">
            <w:pPr>
              <w:pStyle w:val="NormalWeb"/>
              <w:spacing w:before="0" w:beforeAutospacing="0" w:after="0" w:afterAutospacing="0"/>
              <w:jc w:val="both"/>
              <w:rPr>
                <w:sz w:val="20"/>
                <w:szCs w:val="20"/>
              </w:rPr>
            </w:pPr>
            <w:r w:rsidRPr="00AF3D7D">
              <w:rPr>
                <w:sz w:val="20"/>
                <w:szCs w:val="20"/>
              </w:rPr>
              <w:t>02</w:t>
            </w:r>
          </w:p>
        </w:tc>
      </w:tr>
      <w:tr w:rsidR="00AF3D7D" w:rsidRPr="00AF3D7D" w:rsidTr="007531BD">
        <w:trPr>
          <w:trHeight w:hRule="exact" w:val="397"/>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CF6A35" w:rsidRPr="00AF3D7D" w:rsidRDefault="00CF6A35" w:rsidP="00AA1C99">
            <w:pPr>
              <w:pStyle w:val="NormalWeb"/>
              <w:spacing w:before="0" w:beforeAutospacing="0" w:after="0" w:afterAutospacing="0"/>
              <w:jc w:val="both"/>
              <w:rPr>
                <w:sz w:val="20"/>
                <w:szCs w:val="20"/>
              </w:rPr>
            </w:pPr>
            <w:r w:rsidRPr="00AF3D7D">
              <w:rPr>
                <w:sz w:val="20"/>
                <w:szCs w:val="20"/>
              </w:rPr>
              <w:t>15</w:t>
            </w:r>
          </w:p>
        </w:tc>
        <w:tc>
          <w:tcPr>
            <w:tcW w:w="5812" w:type="dxa"/>
            <w:tcBorders>
              <w:top w:val="nil"/>
              <w:left w:val="nil"/>
              <w:bottom w:val="single" w:sz="4" w:space="0" w:color="auto"/>
              <w:right w:val="single" w:sz="4" w:space="0" w:color="auto"/>
            </w:tcBorders>
            <w:shd w:val="clear" w:color="auto" w:fill="auto"/>
            <w:vAlign w:val="center"/>
            <w:hideMark/>
          </w:tcPr>
          <w:p w:rsidR="00CF6A35" w:rsidRPr="00AF3D7D" w:rsidRDefault="00CF6A35" w:rsidP="00AA1C99">
            <w:pPr>
              <w:pStyle w:val="NormalWeb"/>
              <w:spacing w:before="0" w:beforeAutospacing="0" w:after="0" w:afterAutospacing="0"/>
              <w:jc w:val="both"/>
              <w:rPr>
                <w:sz w:val="20"/>
                <w:szCs w:val="20"/>
              </w:rPr>
            </w:pPr>
            <w:r w:rsidRPr="00AF3D7D">
              <w:rPr>
                <w:sz w:val="20"/>
                <w:szCs w:val="20"/>
              </w:rPr>
              <w:t>Proteção peitoral isolante</w:t>
            </w:r>
          </w:p>
        </w:tc>
        <w:tc>
          <w:tcPr>
            <w:tcW w:w="992" w:type="dxa"/>
            <w:tcBorders>
              <w:top w:val="nil"/>
              <w:left w:val="nil"/>
              <w:bottom w:val="single" w:sz="4" w:space="0" w:color="auto"/>
              <w:right w:val="single" w:sz="4" w:space="0" w:color="auto"/>
            </w:tcBorders>
            <w:shd w:val="clear" w:color="auto" w:fill="auto"/>
            <w:vAlign w:val="center"/>
            <w:hideMark/>
          </w:tcPr>
          <w:p w:rsidR="00CF6A35" w:rsidRPr="00AF3D7D" w:rsidRDefault="00CF6A35" w:rsidP="00AA1C99">
            <w:pPr>
              <w:pStyle w:val="NormalWeb"/>
              <w:spacing w:before="0" w:beforeAutospacing="0" w:after="0" w:afterAutospacing="0"/>
              <w:jc w:val="both"/>
              <w:rPr>
                <w:sz w:val="20"/>
                <w:szCs w:val="20"/>
              </w:rPr>
            </w:pPr>
            <w:r w:rsidRPr="00AF3D7D">
              <w:rPr>
                <w:sz w:val="20"/>
                <w:szCs w:val="20"/>
              </w:rPr>
              <w:t>Unid.</w:t>
            </w:r>
          </w:p>
        </w:tc>
        <w:tc>
          <w:tcPr>
            <w:tcW w:w="1418" w:type="dxa"/>
            <w:tcBorders>
              <w:top w:val="nil"/>
              <w:left w:val="nil"/>
              <w:bottom w:val="single" w:sz="4" w:space="0" w:color="auto"/>
              <w:right w:val="single" w:sz="4" w:space="0" w:color="auto"/>
            </w:tcBorders>
            <w:shd w:val="clear" w:color="auto" w:fill="auto"/>
            <w:vAlign w:val="center"/>
            <w:hideMark/>
          </w:tcPr>
          <w:p w:rsidR="00CF6A35" w:rsidRPr="00AF3D7D" w:rsidRDefault="00CF6A35" w:rsidP="00AA1C99">
            <w:pPr>
              <w:pStyle w:val="NormalWeb"/>
              <w:spacing w:before="0" w:beforeAutospacing="0" w:after="0" w:afterAutospacing="0"/>
              <w:jc w:val="both"/>
              <w:rPr>
                <w:sz w:val="20"/>
                <w:szCs w:val="20"/>
              </w:rPr>
            </w:pPr>
            <w:r w:rsidRPr="00AF3D7D">
              <w:rPr>
                <w:sz w:val="20"/>
                <w:szCs w:val="20"/>
              </w:rPr>
              <w:t>02</w:t>
            </w:r>
          </w:p>
        </w:tc>
      </w:tr>
      <w:tr w:rsidR="00AF3D7D" w:rsidRPr="00AF3D7D" w:rsidTr="007531BD">
        <w:trPr>
          <w:trHeight w:hRule="exact" w:val="397"/>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CF6A35" w:rsidRPr="00AF3D7D" w:rsidRDefault="00CF6A35" w:rsidP="00AA1C99">
            <w:pPr>
              <w:pStyle w:val="NormalWeb"/>
              <w:spacing w:before="0" w:beforeAutospacing="0" w:after="0" w:afterAutospacing="0"/>
              <w:jc w:val="both"/>
              <w:rPr>
                <w:sz w:val="20"/>
                <w:szCs w:val="20"/>
              </w:rPr>
            </w:pPr>
            <w:r w:rsidRPr="00AF3D7D">
              <w:rPr>
                <w:sz w:val="20"/>
                <w:szCs w:val="20"/>
              </w:rPr>
              <w:t>16</w:t>
            </w:r>
          </w:p>
        </w:tc>
        <w:tc>
          <w:tcPr>
            <w:tcW w:w="5812" w:type="dxa"/>
            <w:tcBorders>
              <w:top w:val="nil"/>
              <w:left w:val="nil"/>
              <w:bottom w:val="single" w:sz="4" w:space="0" w:color="auto"/>
              <w:right w:val="single" w:sz="4" w:space="0" w:color="auto"/>
            </w:tcBorders>
            <w:shd w:val="clear" w:color="auto" w:fill="auto"/>
            <w:vAlign w:val="center"/>
            <w:hideMark/>
          </w:tcPr>
          <w:p w:rsidR="00CF6A35" w:rsidRPr="00AF3D7D" w:rsidRDefault="00CF6A35" w:rsidP="00AA1C99">
            <w:pPr>
              <w:pStyle w:val="NormalWeb"/>
              <w:spacing w:before="0" w:beforeAutospacing="0" w:after="0" w:afterAutospacing="0"/>
              <w:jc w:val="both"/>
              <w:rPr>
                <w:sz w:val="20"/>
                <w:szCs w:val="20"/>
              </w:rPr>
            </w:pPr>
            <w:r w:rsidRPr="00AF3D7D">
              <w:rPr>
                <w:sz w:val="20"/>
                <w:szCs w:val="20"/>
              </w:rPr>
              <w:t>Bota de proteção para alta voltagem</w:t>
            </w:r>
          </w:p>
        </w:tc>
        <w:tc>
          <w:tcPr>
            <w:tcW w:w="992" w:type="dxa"/>
            <w:tcBorders>
              <w:top w:val="nil"/>
              <w:left w:val="nil"/>
              <w:bottom w:val="single" w:sz="4" w:space="0" w:color="auto"/>
              <w:right w:val="single" w:sz="4" w:space="0" w:color="auto"/>
            </w:tcBorders>
            <w:shd w:val="clear" w:color="auto" w:fill="auto"/>
            <w:vAlign w:val="center"/>
            <w:hideMark/>
          </w:tcPr>
          <w:p w:rsidR="00CF6A35" w:rsidRPr="00AF3D7D" w:rsidRDefault="00CF6A35" w:rsidP="00AA1C99">
            <w:pPr>
              <w:pStyle w:val="NormalWeb"/>
              <w:spacing w:before="0" w:beforeAutospacing="0" w:after="0" w:afterAutospacing="0"/>
              <w:jc w:val="both"/>
              <w:rPr>
                <w:sz w:val="20"/>
                <w:szCs w:val="20"/>
              </w:rPr>
            </w:pPr>
            <w:r w:rsidRPr="00AF3D7D">
              <w:rPr>
                <w:sz w:val="20"/>
                <w:szCs w:val="20"/>
              </w:rPr>
              <w:t>Par</w:t>
            </w:r>
          </w:p>
        </w:tc>
        <w:tc>
          <w:tcPr>
            <w:tcW w:w="1418" w:type="dxa"/>
            <w:tcBorders>
              <w:top w:val="nil"/>
              <w:left w:val="nil"/>
              <w:bottom w:val="single" w:sz="4" w:space="0" w:color="auto"/>
              <w:right w:val="single" w:sz="4" w:space="0" w:color="auto"/>
            </w:tcBorders>
            <w:shd w:val="clear" w:color="auto" w:fill="auto"/>
            <w:vAlign w:val="center"/>
            <w:hideMark/>
          </w:tcPr>
          <w:p w:rsidR="00CF6A35" w:rsidRPr="00AF3D7D" w:rsidRDefault="00CF6A35" w:rsidP="00AA1C99">
            <w:pPr>
              <w:pStyle w:val="NormalWeb"/>
              <w:spacing w:before="0" w:beforeAutospacing="0" w:after="0" w:afterAutospacing="0"/>
              <w:jc w:val="both"/>
              <w:rPr>
                <w:sz w:val="20"/>
                <w:szCs w:val="20"/>
              </w:rPr>
            </w:pPr>
            <w:r w:rsidRPr="00AF3D7D">
              <w:rPr>
                <w:sz w:val="20"/>
                <w:szCs w:val="20"/>
              </w:rPr>
              <w:t>01</w:t>
            </w:r>
          </w:p>
        </w:tc>
      </w:tr>
      <w:tr w:rsidR="00AF3D7D" w:rsidRPr="00AF3D7D" w:rsidTr="007531BD">
        <w:trPr>
          <w:trHeight w:hRule="exact" w:val="397"/>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CF6A35" w:rsidRPr="00AF3D7D" w:rsidRDefault="00CF6A35" w:rsidP="00AA1C99">
            <w:pPr>
              <w:pStyle w:val="NormalWeb"/>
              <w:spacing w:before="0" w:beforeAutospacing="0" w:after="0" w:afterAutospacing="0"/>
              <w:jc w:val="both"/>
              <w:rPr>
                <w:sz w:val="20"/>
                <w:szCs w:val="20"/>
              </w:rPr>
            </w:pPr>
            <w:r w:rsidRPr="00AF3D7D">
              <w:rPr>
                <w:sz w:val="20"/>
                <w:szCs w:val="20"/>
              </w:rPr>
              <w:t>17</w:t>
            </w:r>
          </w:p>
        </w:tc>
        <w:tc>
          <w:tcPr>
            <w:tcW w:w="5812" w:type="dxa"/>
            <w:tcBorders>
              <w:top w:val="nil"/>
              <w:left w:val="nil"/>
              <w:bottom w:val="single" w:sz="4" w:space="0" w:color="auto"/>
              <w:right w:val="single" w:sz="4" w:space="0" w:color="auto"/>
            </w:tcBorders>
            <w:shd w:val="clear" w:color="auto" w:fill="auto"/>
            <w:vAlign w:val="center"/>
            <w:hideMark/>
          </w:tcPr>
          <w:p w:rsidR="00CF6A35" w:rsidRPr="00AF3D7D" w:rsidRDefault="00CF6A35" w:rsidP="00AA1C99">
            <w:pPr>
              <w:pStyle w:val="NormalWeb"/>
              <w:spacing w:before="0" w:beforeAutospacing="0" w:after="0" w:afterAutospacing="0"/>
              <w:jc w:val="both"/>
              <w:rPr>
                <w:sz w:val="20"/>
                <w:szCs w:val="20"/>
              </w:rPr>
            </w:pPr>
            <w:r w:rsidRPr="00AF3D7D">
              <w:rPr>
                <w:sz w:val="20"/>
                <w:szCs w:val="20"/>
              </w:rPr>
              <w:t>Vara de manobra</w:t>
            </w:r>
          </w:p>
        </w:tc>
        <w:tc>
          <w:tcPr>
            <w:tcW w:w="992" w:type="dxa"/>
            <w:tcBorders>
              <w:top w:val="nil"/>
              <w:left w:val="nil"/>
              <w:bottom w:val="single" w:sz="4" w:space="0" w:color="auto"/>
              <w:right w:val="single" w:sz="4" w:space="0" w:color="auto"/>
            </w:tcBorders>
            <w:shd w:val="clear" w:color="auto" w:fill="auto"/>
            <w:vAlign w:val="center"/>
            <w:hideMark/>
          </w:tcPr>
          <w:p w:rsidR="00CF6A35" w:rsidRPr="00AF3D7D" w:rsidRDefault="00CF6A35" w:rsidP="00AA1C99">
            <w:pPr>
              <w:pStyle w:val="NormalWeb"/>
              <w:spacing w:before="0" w:beforeAutospacing="0" w:after="0" w:afterAutospacing="0"/>
              <w:jc w:val="both"/>
              <w:rPr>
                <w:sz w:val="20"/>
                <w:szCs w:val="20"/>
              </w:rPr>
            </w:pPr>
            <w:r w:rsidRPr="00AF3D7D">
              <w:rPr>
                <w:sz w:val="20"/>
                <w:szCs w:val="20"/>
              </w:rPr>
              <w:t>Unid.</w:t>
            </w:r>
          </w:p>
        </w:tc>
        <w:tc>
          <w:tcPr>
            <w:tcW w:w="1418" w:type="dxa"/>
            <w:tcBorders>
              <w:top w:val="nil"/>
              <w:left w:val="nil"/>
              <w:bottom w:val="single" w:sz="4" w:space="0" w:color="auto"/>
              <w:right w:val="single" w:sz="4" w:space="0" w:color="auto"/>
            </w:tcBorders>
            <w:shd w:val="clear" w:color="auto" w:fill="auto"/>
            <w:vAlign w:val="center"/>
            <w:hideMark/>
          </w:tcPr>
          <w:p w:rsidR="00CF6A35" w:rsidRPr="00AF3D7D" w:rsidRDefault="00CF6A35" w:rsidP="00AA1C99">
            <w:pPr>
              <w:pStyle w:val="NormalWeb"/>
              <w:spacing w:before="0" w:beforeAutospacing="0" w:after="0" w:afterAutospacing="0"/>
              <w:jc w:val="both"/>
              <w:rPr>
                <w:sz w:val="20"/>
                <w:szCs w:val="20"/>
              </w:rPr>
            </w:pPr>
            <w:r w:rsidRPr="00AF3D7D">
              <w:rPr>
                <w:sz w:val="20"/>
                <w:szCs w:val="20"/>
              </w:rPr>
              <w:t>01</w:t>
            </w:r>
          </w:p>
        </w:tc>
      </w:tr>
      <w:tr w:rsidR="00AF3D7D" w:rsidRPr="00AF3D7D" w:rsidTr="007531BD">
        <w:trPr>
          <w:trHeight w:hRule="exact" w:val="397"/>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CF6A35" w:rsidRPr="00AF3D7D" w:rsidRDefault="00CF6A35" w:rsidP="00AA1C99">
            <w:pPr>
              <w:pStyle w:val="NormalWeb"/>
              <w:spacing w:before="0" w:beforeAutospacing="0" w:after="0" w:afterAutospacing="0"/>
              <w:jc w:val="both"/>
              <w:rPr>
                <w:sz w:val="20"/>
                <w:szCs w:val="20"/>
              </w:rPr>
            </w:pPr>
            <w:r w:rsidRPr="00AF3D7D">
              <w:rPr>
                <w:sz w:val="20"/>
                <w:szCs w:val="20"/>
              </w:rPr>
              <w:t>18</w:t>
            </w:r>
          </w:p>
        </w:tc>
        <w:tc>
          <w:tcPr>
            <w:tcW w:w="5812" w:type="dxa"/>
            <w:tcBorders>
              <w:top w:val="nil"/>
              <w:left w:val="nil"/>
              <w:bottom w:val="single" w:sz="4" w:space="0" w:color="auto"/>
              <w:right w:val="single" w:sz="4" w:space="0" w:color="auto"/>
            </w:tcBorders>
            <w:shd w:val="clear" w:color="auto" w:fill="auto"/>
            <w:vAlign w:val="center"/>
            <w:hideMark/>
          </w:tcPr>
          <w:p w:rsidR="00CF6A35" w:rsidRPr="00AF3D7D" w:rsidRDefault="00CF6A35" w:rsidP="00AA1C99">
            <w:pPr>
              <w:pStyle w:val="NormalWeb"/>
              <w:spacing w:before="0" w:beforeAutospacing="0" w:after="0" w:afterAutospacing="0"/>
              <w:jc w:val="both"/>
              <w:rPr>
                <w:sz w:val="20"/>
                <w:szCs w:val="20"/>
              </w:rPr>
            </w:pPr>
            <w:r w:rsidRPr="00AF3D7D">
              <w:rPr>
                <w:sz w:val="20"/>
                <w:szCs w:val="20"/>
              </w:rPr>
              <w:t>Chave de regulagem de 10 a 24 mm</w:t>
            </w:r>
          </w:p>
        </w:tc>
        <w:tc>
          <w:tcPr>
            <w:tcW w:w="992" w:type="dxa"/>
            <w:tcBorders>
              <w:top w:val="nil"/>
              <w:left w:val="nil"/>
              <w:bottom w:val="single" w:sz="4" w:space="0" w:color="auto"/>
              <w:right w:val="single" w:sz="4" w:space="0" w:color="auto"/>
            </w:tcBorders>
            <w:shd w:val="clear" w:color="auto" w:fill="auto"/>
            <w:vAlign w:val="center"/>
            <w:hideMark/>
          </w:tcPr>
          <w:p w:rsidR="00CF6A35" w:rsidRPr="00AF3D7D" w:rsidRDefault="00CF6A35" w:rsidP="00AA1C99">
            <w:pPr>
              <w:pStyle w:val="NormalWeb"/>
              <w:spacing w:before="0" w:beforeAutospacing="0" w:after="0" w:afterAutospacing="0"/>
              <w:jc w:val="both"/>
              <w:rPr>
                <w:sz w:val="20"/>
                <w:szCs w:val="20"/>
              </w:rPr>
            </w:pPr>
            <w:r w:rsidRPr="00AF3D7D">
              <w:rPr>
                <w:sz w:val="20"/>
                <w:szCs w:val="20"/>
              </w:rPr>
              <w:t>Unid.</w:t>
            </w:r>
          </w:p>
        </w:tc>
        <w:tc>
          <w:tcPr>
            <w:tcW w:w="1418" w:type="dxa"/>
            <w:tcBorders>
              <w:top w:val="nil"/>
              <w:left w:val="nil"/>
              <w:bottom w:val="single" w:sz="4" w:space="0" w:color="auto"/>
              <w:right w:val="single" w:sz="4" w:space="0" w:color="auto"/>
            </w:tcBorders>
            <w:shd w:val="clear" w:color="auto" w:fill="auto"/>
            <w:vAlign w:val="center"/>
            <w:hideMark/>
          </w:tcPr>
          <w:p w:rsidR="00CF6A35" w:rsidRPr="00AF3D7D" w:rsidRDefault="00CF6A35" w:rsidP="00AA1C99">
            <w:pPr>
              <w:pStyle w:val="NormalWeb"/>
              <w:spacing w:before="0" w:beforeAutospacing="0" w:after="0" w:afterAutospacing="0"/>
              <w:jc w:val="both"/>
              <w:rPr>
                <w:sz w:val="20"/>
                <w:szCs w:val="20"/>
              </w:rPr>
            </w:pPr>
            <w:r w:rsidRPr="00AF3D7D">
              <w:rPr>
                <w:sz w:val="20"/>
                <w:szCs w:val="20"/>
              </w:rPr>
              <w:t>01</w:t>
            </w:r>
          </w:p>
        </w:tc>
      </w:tr>
      <w:tr w:rsidR="00AF3D7D" w:rsidRPr="00AF3D7D" w:rsidTr="007531BD">
        <w:trPr>
          <w:trHeight w:hRule="exact" w:val="397"/>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CF6A35" w:rsidRPr="00AF3D7D" w:rsidRDefault="00CF6A35" w:rsidP="00AA1C99">
            <w:pPr>
              <w:pStyle w:val="NormalWeb"/>
              <w:spacing w:before="0" w:beforeAutospacing="0" w:after="0" w:afterAutospacing="0"/>
              <w:jc w:val="both"/>
              <w:rPr>
                <w:sz w:val="20"/>
                <w:szCs w:val="20"/>
              </w:rPr>
            </w:pPr>
            <w:r w:rsidRPr="00AF3D7D">
              <w:rPr>
                <w:sz w:val="20"/>
                <w:szCs w:val="20"/>
              </w:rPr>
              <w:t>19</w:t>
            </w:r>
          </w:p>
        </w:tc>
        <w:tc>
          <w:tcPr>
            <w:tcW w:w="5812" w:type="dxa"/>
            <w:tcBorders>
              <w:top w:val="nil"/>
              <w:left w:val="nil"/>
              <w:bottom w:val="single" w:sz="4" w:space="0" w:color="auto"/>
              <w:right w:val="single" w:sz="4" w:space="0" w:color="auto"/>
            </w:tcBorders>
            <w:shd w:val="clear" w:color="auto" w:fill="auto"/>
            <w:vAlign w:val="center"/>
            <w:hideMark/>
          </w:tcPr>
          <w:p w:rsidR="00CF6A35" w:rsidRPr="00AF3D7D" w:rsidRDefault="00CF6A35" w:rsidP="00AA1C99">
            <w:pPr>
              <w:pStyle w:val="NormalWeb"/>
              <w:spacing w:before="0" w:beforeAutospacing="0" w:after="0" w:afterAutospacing="0"/>
              <w:jc w:val="both"/>
              <w:rPr>
                <w:sz w:val="20"/>
                <w:szCs w:val="20"/>
              </w:rPr>
            </w:pPr>
            <w:r w:rsidRPr="00AF3D7D">
              <w:rPr>
                <w:sz w:val="20"/>
                <w:szCs w:val="20"/>
              </w:rPr>
              <w:t>Conjunto de chave estriada de 10 a 19</w:t>
            </w:r>
          </w:p>
        </w:tc>
        <w:tc>
          <w:tcPr>
            <w:tcW w:w="992" w:type="dxa"/>
            <w:tcBorders>
              <w:top w:val="nil"/>
              <w:left w:val="nil"/>
              <w:bottom w:val="single" w:sz="4" w:space="0" w:color="auto"/>
              <w:right w:val="single" w:sz="4" w:space="0" w:color="auto"/>
            </w:tcBorders>
            <w:shd w:val="clear" w:color="auto" w:fill="auto"/>
            <w:vAlign w:val="center"/>
            <w:hideMark/>
          </w:tcPr>
          <w:p w:rsidR="00CF6A35" w:rsidRPr="00AF3D7D" w:rsidRDefault="00CF6A35" w:rsidP="00AA1C99">
            <w:pPr>
              <w:pStyle w:val="NormalWeb"/>
              <w:spacing w:before="0" w:beforeAutospacing="0" w:after="0" w:afterAutospacing="0"/>
              <w:jc w:val="both"/>
              <w:rPr>
                <w:sz w:val="20"/>
                <w:szCs w:val="20"/>
              </w:rPr>
            </w:pPr>
            <w:r w:rsidRPr="00AF3D7D">
              <w:rPr>
                <w:sz w:val="20"/>
                <w:szCs w:val="20"/>
              </w:rPr>
              <w:t>Unid.</w:t>
            </w:r>
          </w:p>
        </w:tc>
        <w:tc>
          <w:tcPr>
            <w:tcW w:w="1418" w:type="dxa"/>
            <w:tcBorders>
              <w:top w:val="nil"/>
              <w:left w:val="nil"/>
              <w:bottom w:val="single" w:sz="4" w:space="0" w:color="auto"/>
              <w:right w:val="single" w:sz="4" w:space="0" w:color="auto"/>
            </w:tcBorders>
            <w:shd w:val="clear" w:color="auto" w:fill="auto"/>
            <w:vAlign w:val="center"/>
            <w:hideMark/>
          </w:tcPr>
          <w:p w:rsidR="00CF6A35" w:rsidRPr="00AF3D7D" w:rsidRDefault="00CF6A35" w:rsidP="00AA1C99">
            <w:pPr>
              <w:pStyle w:val="NormalWeb"/>
              <w:spacing w:before="0" w:beforeAutospacing="0" w:after="0" w:afterAutospacing="0"/>
              <w:jc w:val="both"/>
              <w:rPr>
                <w:sz w:val="20"/>
                <w:szCs w:val="20"/>
              </w:rPr>
            </w:pPr>
            <w:r w:rsidRPr="00AF3D7D">
              <w:rPr>
                <w:sz w:val="20"/>
                <w:szCs w:val="20"/>
              </w:rPr>
              <w:t>01</w:t>
            </w:r>
          </w:p>
        </w:tc>
      </w:tr>
      <w:tr w:rsidR="00AF3D7D" w:rsidRPr="00AF3D7D" w:rsidTr="007531BD">
        <w:trPr>
          <w:trHeight w:hRule="exact" w:val="546"/>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CF6A35" w:rsidRPr="00AF3D7D" w:rsidRDefault="00CF6A35" w:rsidP="00AA1C99">
            <w:pPr>
              <w:pStyle w:val="NormalWeb"/>
              <w:spacing w:before="0" w:beforeAutospacing="0" w:after="0" w:afterAutospacing="0"/>
              <w:jc w:val="both"/>
              <w:rPr>
                <w:sz w:val="20"/>
                <w:szCs w:val="20"/>
              </w:rPr>
            </w:pPr>
            <w:r w:rsidRPr="00AF3D7D">
              <w:rPr>
                <w:sz w:val="20"/>
                <w:szCs w:val="20"/>
              </w:rPr>
              <w:t>20</w:t>
            </w:r>
          </w:p>
        </w:tc>
        <w:tc>
          <w:tcPr>
            <w:tcW w:w="5812" w:type="dxa"/>
            <w:tcBorders>
              <w:top w:val="nil"/>
              <w:left w:val="nil"/>
              <w:bottom w:val="single" w:sz="4" w:space="0" w:color="auto"/>
              <w:right w:val="single" w:sz="4" w:space="0" w:color="auto"/>
            </w:tcBorders>
            <w:shd w:val="clear" w:color="auto" w:fill="auto"/>
            <w:vAlign w:val="center"/>
            <w:hideMark/>
          </w:tcPr>
          <w:p w:rsidR="00CF6A35" w:rsidRPr="00AF3D7D" w:rsidRDefault="00CF6A35" w:rsidP="00AA1C99">
            <w:pPr>
              <w:pStyle w:val="NormalWeb"/>
              <w:spacing w:before="0" w:beforeAutospacing="0" w:after="0" w:afterAutospacing="0"/>
              <w:jc w:val="both"/>
              <w:rPr>
                <w:sz w:val="20"/>
                <w:szCs w:val="20"/>
              </w:rPr>
            </w:pPr>
            <w:r w:rsidRPr="00AF3D7D">
              <w:rPr>
                <w:sz w:val="20"/>
                <w:szCs w:val="20"/>
              </w:rPr>
              <w:t>Conjunto de chave de fenda com isolamento tamanho</w:t>
            </w:r>
            <w:proofErr w:type="gramStart"/>
            <w:r w:rsidRPr="00AF3D7D">
              <w:rPr>
                <w:sz w:val="20"/>
                <w:szCs w:val="20"/>
              </w:rPr>
              <w:t xml:space="preserve">  </w:t>
            </w:r>
            <w:proofErr w:type="gramEnd"/>
            <w:r w:rsidRPr="00AF3D7D">
              <w:rPr>
                <w:sz w:val="20"/>
                <w:szCs w:val="20"/>
              </w:rPr>
              <w:t>1/8’’X8’’ a 5/16’’X12’’</w:t>
            </w:r>
          </w:p>
        </w:tc>
        <w:tc>
          <w:tcPr>
            <w:tcW w:w="992" w:type="dxa"/>
            <w:tcBorders>
              <w:top w:val="nil"/>
              <w:left w:val="nil"/>
              <w:bottom w:val="single" w:sz="4" w:space="0" w:color="auto"/>
              <w:right w:val="single" w:sz="4" w:space="0" w:color="auto"/>
            </w:tcBorders>
            <w:shd w:val="clear" w:color="auto" w:fill="auto"/>
            <w:vAlign w:val="center"/>
            <w:hideMark/>
          </w:tcPr>
          <w:p w:rsidR="00CF6A35" w:rsidRPr="00AF3D7D" w:rsidRDefault="00CF6A35" w:rsidP="00AA1C99">
            <w:pPr>
              <w:pStyle w:val="NormalWeb"/>
              <w:spacing w:before="0" w:beforeAutospacing="0" w:after="0" w:afterAutospacing="0"/>
              <w:jc w:val="both"/>
              <w:rPr>
                <w:sz w:val="20"/>
                <w:szCs w:val="20"/>
              </w:rPr>
            </w:pPr>
            <w:r w:rsidRPr="00AF3D7D">
              <w:rPr>
                <w:sz w:val="20"/>
                <w:szCs w:val="20"/>
              </w:rPr>
              <w:t>Conjunto</w:t>
            </w:r>
          </w:p>
        </w:tc>
        <w:tc>
          <w:tcPr>
            <w:tcW w:w="1418" w:type="dxa"/>
            <w:tcBorders>
              <w:top w:val="nil"/>
              <w:left w:val="nil"/>
              <w:bottom w:val="single" w:sz="4" w:space="0" w:color="auto"/>
              <w:right w:val="single" w:sz="4" w:space="0" w:color="auto"/>
            </w:tcBorders>
            <w:shd w:val="clear" w:color="auto" w:fill="auto"/>
            <w:vAlign w:val="center"/>
            <w:hideMark/>
          </w:tcPr>
          <w:p w:rsidR="00CF6A35" w:rsidRPr="00AF3D7D" w:rsidRDefault="00CF6A35" w:rsidP="00AA1C99">
            <w:pPr>
              <w:pStyle w:val="NormalWeb"/>
              <w:spacing w:before="0" w:beforeAutospacing="0" w:after="0" w:afterAutospacing="0"/>
              <w:jc w:val="both"/>
              <w:rPr>
                <w:sz w:val="20"/>
                <w:szCs w:val="20"/>
              </w:rPr>
            </w:pPr>
            <w:r w:rsidRPr="00AF3D7D">
              <w:rPr>
                <w:sz w:val="20"/>
                <w:szCs w:val="20"/>
              </w:rPr>
              <w:t>01</w:t>
            </w:r>
          </w:p>
        </w:tc>
      </w:tr>
      <w:tr w:rsidR="00AF3D7D" w:rsidRPr="00AF3D7D" w:rsidTr="007531BD">
        <w:trPr>
          <w:trHeight w:hRule="exact" w:val="397"/>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CF6A35" w:rsidRPr="00AF3D7D" w:rsidRDefault="00CF6A35" w:rsidP="00AA1C99">
            <w:pPr>
              <w:pStyle w:val="NormalWeb"/>
              <w:spacing w:before="0" w:beforeAutospacing="0" w:after="0" w:afterAutospacing="0"/>
              <w:jc w:val="both"/>
              <w:rPr>
                <w:sz w:val="20"/>
                <w:szCs w:val="20"/>
              </w:rPr>
            </w:pPr>
            <w:r w:rsidRPr="00AF3D7D">
              <w:rPr>
                <w:sz w:val="20"/>
                <w:szCs w:val="20"/>
              </w:rPr>
              <w:t>21</w:t>
            </w:r>
          </w:p>
        </w:tc>
        <w:tc>
          <w:tcPr>
            <w:tcW w:w="5812" w:type="dxa"/>
            <w:tcBorders>
              <w:top w:val="nil"/>
              <w:left w:val="nil"/>
              <w:bottom w:val="single" w:sz="4" w:space="0" w:color="auto"/>
              <w:right w:val="single" w:sz="4" w:space="0" w:color="auto"/>
            </w:tcBorders>
            <w:shd w:val="clear" w:color="auto" w:fill="auto"/>
            <w:vAlign w:val="center"/>
            <w:hideMark/>
          </w:tcPr>
          <w:p w:rsidR="00CF6A35" w:rsidRPr="00AF3D7D" w:rsidRDefault="00CF6A35" w:rsidP="00AA1C99">
            <w:pPr>
              <w:pStyle w:val="NormalWeb"/>
              <w:spacing w:before="0" w:beforeAutospacing="0" w:after="0" w:afterAutospacing="0"/>
              <w:jc w:val="both"/>
              <w:rPr>
                <w:sz w:val="20"/>
                <w:szCs w:val="20"/>
              </w:rPr>
            </w:pPr>
            <w:r w:rsidRPr="00AF3D7D">
              <w:rPr>
                <w:sz w:val="20"/>
                <w:szCs w:val="20"/>
              </w:rPr>
              <w:t>Multímetro digital escala de 1000 v</w:t>
            </w:r>
          </w:p>
        </w:tc>
        <w:tc>
          <w:tcPr>
            <w:tcW w:w="992" w:type="dxa"/>
            <w:tcBorders>
              <w:top w:val="nil"/>
              <w:left w:val="nil"/>
              <w:bottom w:val="single" w:sz="4" w:space="0" w:color="auto"/>
              <w:right w:val="single" w:sz="4" w:space="0" w:color="auto"/>
            </w:tcBorders>
            <w:shd w:val="clear" w:color="auto" w:fill="auto"/>
            <w:vAlign w:val="center"/>
            <w:hideMark/>
          </w:tcPr>
          <w:p w:rsidR="00CF6A35" w:rsidRPr="00AF3D7D" w:rsidRDefault="00CF6A35" w:rsidP="00AA1C99">
            <w:pPr>
              <w:pStyle w:val="NormalWeb"/>
              <w:spacing w:before="0" w:beforeAutospacing="0" w:after="0" w:afterAutospacing="0"/>
              <w:jc w:val="both"/>
              <w:rPr>
                <w:sz w:val="20"/>
                <w:szCs w:val="20"/>
              </w:rPr>
            </w:pPr>
            <w:r w:rsidRPr="00AF3D7D">
              <w:rPr>
                <w:sz w:val="20"/>
                <w:szCs w:val="20"/>
              </w:rPr>
              <w:t>Unid.</w:t>
            </w:r>
          </w:p>
        </w:tc>
        <w:tc>
          <w:tcPr>
            <w:tcW w:w="1418" w:type="dxa"/>
            <w:tcBorders>
              <w:top w:val="nil"/>
              <w:left w:val="nil"/>
              <w:bottom w:val="single" w:sz="4" w:space="0" w:color="auto"/>
              <w:right w:val="single" w:sz="4" w:space="0" w:color="auto"/>
            </w:tcBorders>
            <w:shd w:val="clear" w:color="auto" w:fill="auto"/>
            <w:vAlign w:val="center"/>
            <w:hideMark/>
          </w:tcPr>
          <w:p w:rsidR="00CF6A35" w:rsidRPr="00AF3D7D" w:rsidRDefault="00CF6A35" w:rsidP="00AA1C99">
            <w:pPr>
              <w:pStyle w:val="NormalWeb"/>
              <w:spacing w:before="0" w:beforeAutospacing="0" w:after="0" w:afterAutospacing="0"/>
              <w:jc w:val="both"/>
              <w:rPr>
                <w:sz w:val="20"/>
                <w:szCs w:val="20"/>
              </w:rPr>
            </w:pPr>
            <w:r w:rsidRPr="00AF3D7D">
              <w:rPr>
                <w:sz w:val="20"/>
                <w:szCs w:val="20"/>
              </w:rPr>
              <w:t>01</w:t>
            </w:r>
          </w:p>
        </w:tc>
      </w:tr>
      <w:tr w:rsidR="00AF3D7D" w:rsidRPr="00AF3D7D" w:rsidTr="007531BD">
        <w:trPr>
          <w:trHeight w:hRule="exact" w:val="397"/>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6A35" w:rsidRPr="00AF3D7D" w:rsidRDefault="00CF6A35" w:rsidP="00AA1C99">
            <w:pPr>
              <w:pStyle w:val="NormalWeb"/>
              <w:spacing w:before="0" w:beforeAutospacing="0" w:after="0" w:afterAutospacing="0"/>
              <w:jc w:val="both"/>
              <w:rPr>
                <w:sz w:val="20"/>
                <w:szCs w:val="20"/>
              </w:rPr>
            </w:pPr>
            <w:r w:rsidRPr="00AF3D7D">
              <w:rPr>
                <w:sz w:val="20"/>
                <w:szCs w:val="20"/>
              </w:rPr>
              <w:t>22</w:t>
            </w:r>
          </w:p>
        </w:tc>
        <w:tc>
          <w:tcPr>
            <w:tcW w:w="5812" w:type="dxa"/>
            <w:tcBorders>
              <w:top w:val="single" w:sz="4" w:space="0" w:color="auto"/>
              <w:left w:val="nil"/>
              <w:bottom w:val="single" w:sz="4" w:space="0" w:color="auto"/>
              <w:right w:val="single" w:sz="4" w:space="0" w:color="auto"/>
            </w:tcBorders>
            <w:shd w:val="clear" w:color="auto" w:fill="auto"/>
            <w:vAlign w:val="center"/>
            <w:hideMark/>
          </w:tcPr>
          <w:p w:rsidR="00CF6A35" w:rsidRPr="00AF3D7D" w:rsidRDefault="00CF6A35" w:rsidP="00AA1C99">
            <w:pPr>
              <w:pStyle w:val="NormalWeb"/>
              <w:spacing w:before="0" w:beforeAutospacing="0" w:after="0" w:afterAutospacing="0"/>
              <w:jc w:val="both"/>
              <w:rPr>
                <w:sz w:val="20"/>
                <w:szCs w:val="20"/>
              </w:rPr>
            </w:pPr>
            <w:r w:rsidRPr="00AF3D7D">
              <w:rPr>
                <w:sz w:val="20"/>
                <w:szCs w:val="20"/>
              </w:rPr>
              <w:t>Arco de serra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F6A35" w:rsidRPr="00AF3D7D" w:rsidRDefault="00CF6A35" w:rsidP="00AA1C99">
            <w:pPr>
              <w:pStyle w:val="NormalWeb"/>
              <w:spacing w:before="0" w:beforeAutospacing="0" w:after="0" w:afterAutospacing="0"/>
              <w:jc w:val="both"/>
              <w:rPr>
                <w:sz w:val="20"/>
                <w:szCs w:val="20"/>
              </w:rPr>
            </w:pPr>
            <w:r w:rsidRPr="00AF3D7D">
              <w:rPr>
                <w:sz w:val="20"/>
                <w:szCs w:val="20"/>
              </w:rPr>
              <w:t>Unid.</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CF6A35" w:rsidRPr="00AF3D7D" w:rsidRDefault="00CF6A35" w:rsidP="00AA1C99">
            <w:pPr>
              <w:pStyle w:val="NormalWeb"/>
              <w:spacing w:before="0" w:beforeAutospacing="0" w:after="0" w:afterAutospacing="0"/>
              <w:jc w:val="both"/>
              <w:rPr>
                <w:sz w:val="20"/>
                <w:szCs w:val="20"/>
              </w:rPr>
            </w:pPr>
            <w:r w:rsidRPr="00AF3D7D">
              <w:rPr>
                <w:sz w:val="20"/>
                <w:szCs w:val="20"/>
              </w:rPr>
              <w:t>01</w:t>
            </w:r>
          </w:p>
        </w:tc>
      </w:tr>
      <w:tr w:rsidR="00AF3D7D" w:rsidRPr="00AF3D7D" w:rsidTr="007531BD">
        <w:trPr>
          <w:trHeight w:hRule="exact" w:val="905"/>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F6A35" w:rsidRPr="00AF3D7D" w:rsidRDefault="00CF6A35" w:rsidP="00AA1C99">
            <w:pPr>
              <w:pStyle w:val="NormalWeb"/>
              <w:spacing w:before="0" w:beforeAutospacing="0" w:after="0" w:afterAutospacing="0"/>
              <w:jc w:val="both"/>
              <w:rPr>
                <w:sz w:val="20"/>
                <w:szCs w:val="20"/>
              </w:rPr>
            </w:pPr>
            <w:r w:rsidRPr="00AF3D7D">
              <w:rPr>
                <w:sz w:val="20"/>
                <w:szCs w:val="20"/>
              </w:rPr>
              <w:t>23</w:t>
            </w:r>
          </w:p>
        </w:tc>
        <w:tc>
          <w:tcPr>
            <w:tcW w:w="5812" w:type="dxa"/>
            <w:tcBorders>
              <w:top w:val="single" w:sz="4" w:space="0" w:color="auto"/>
              <w:left w:val="nil"/>
              <w:bottom w:val="single" w:sz="4" w:space="0" w:color="auto"/>
              <w:right w:val="single" w:sz="4" w:space="0" w:color="auto"/>
            </w:tcBorders>
            <w:shd w:val="clear" w:color="auto" w:fill="auto"/>
            <w:vAlign w:val="center"/>
          </w:tcPr>
          <w:p w:rsidR="00CF6A35" w:rsidRPr="00AF3D7D" w:rsidRDefault="00CF6A35" w:rsidP="00AA1C99">
            <w:pPr>
              <w:pStyle w:val="NormalWeb"/>
              <w:spacing w:before="0" w:beforeAutospacing="0" w:after="0" w:afterAutospacing="0"/>
              <w:jc w:val="both"/>
              <w:rPr>
                <w:sz w:val="20"/>
                <w:szCs w:val="20"/>
              </w:rPr>
            </w:pPr>
            <w:proofErr w:type="gramStart"/>
            <w:r w:rsidRPr="00AF3D7D">
              <w:rPr>
                <w:sz w:val="20"/>
                <w:szCs w:val="20"/>
              </w:rPr>
              <w:t>Furadeira de alto impacto com capacidade em diâmetro de até 1/2”</w:t>
            </w:r>
            <w:proofErr w:type="gramEnd"/>
            <w:r w:rsidRPr="00AF3D7D">
              <w:rPr>
                <w:sz w:val="20"/>
                <w:szCs w:val="20"/>
              </w:rPr>
              <w:t>, potencia, mínima de 500W, rotação mínima 2000 RPM, impacto 0 – 45000 IPM, tensão 220 V</w:t>
            </w:r>
          </w:p>
        </w:tc>
        <w:tc>
          <w:tcPr>
            <w:tcW w:w="992" w:type="dxa"/>
            <w:tcBorders>
              <w:top w:val="single" w:sz="4" w:space="0" w:color="auto"/>
              <w:left w:val="nil"/>
              <w:bottom w:val="single" w:sz="4" w:space="0" w:color="auto"/>
              <w:right w:val="single" w:sz="4" w:space="0" w:color="auto"/>
            </w:tcBorders>
            <w:shd w:val="clear" w:color="auto" w:fill="auto"/>
            <w:vAlign w:val="center"/>
          </w:tcPr>
          <w:p w:rsidR="00CF6A35" w:rsidRPr="00AF3D7D" w:rsidRDefault="00CF6A35" w:rsidP="00AA1C99">
            <w:pPr>
              <w:pStyle w:val="NormalWeb"/>
              <w:spacing w:before="0" w:beforeAutospacing="0" w:after="0" w:afterAutospacing="0"/>
              <w:jc w:val="both"/>
              <w:rPr>
                <w:sz w:val="20"/>
                <w:szCs w:val="20"/>
              </w:rPr>
            </w:pPr>
            <w:r w:rsidRPr="00AF3D7D">
              <w:rPr>
                <w:sz w:val="20"/>
                <w:szCs w:val="20"/>
              </w:rPr>
              <w:t>Unid.</w:t>
            </w:r>
          </w:p>
        </w:tc>
        <w:tc>
          <w:tcPr>
            <w:tcW w:w="1418" w:type="dxa"/>
            <w:tcBorders>
              <w:top w:val="single" w:sz="4" w:space="0" w:color="auto"/>
              <w:left w:val="nil"/>
              <w:bottom w:val="single" w:sz="4" w:space="0" w:color="auto"/>
              <w:right w:val="single" w:sz="4" w:space="0" w:color="auto"/>
            </w:tcBorders>
            <w:shd w:val="clear" w:color="auto" w:fill="auto"/>
            <w:vAlign w:val="center"/>
          </w:tcPr>
          <w:p w:rsidR="00CF6A35" w:rsidRPr="00AF3D7D" w:rsidRDefault="00CF6A35" w:rsidP="00AA1C99">
            <w:pPr>
              <w:pStyle w:val="NormalWeb"/>
              <w:spacing w:before="0" w:beforeAutospacing="0" w:after="0" w:afterAutospacing="0"/>
              <w:jc w:val="both"/>
              <w:rPr>
                <w:sz w:val="20"/>
                <w:szCs w:val="20"/>
              </w:rPr>
            </w:pPr>
            <w:r w:rsidRPr="00AF3D7D">
              <w:rPr>
                <w:sz w:val="20"/>
                <w:szCs w:val="20"/>
              </w:rPr>
              <w:t>01</w:t>
            </w:r>
          </w:p>
        </w:tc>
      </w:tr>
      <w:tr w:rsidR="00AF3D7D" w:rsidRPr="00AF3D7D" w:rsidTr="007531BD">
        <w:trPr>
          <w:trHeight w:hRule="exact" w:val="1260"/>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F6A35" w:rsidRPr="00AF3D7D" w:rsidRDefault="00CF6A35" w:rsidP="00AA1C99">
            <w:pPr>
              <w:pStyle w:val="NormalWeb"/>
              <w:spacing w:before="0" w:beforeAutospacing="0" w:after="0" w:afterAutospacing="0"/>
              <w:jc w:val="both"/>
              <w:rPr>
                <w:sz w:val="20"/>
                <w:szCs w:val="20"/>
              </w:rPr>
            </w:pPr>
            <w:r w:rsidRPr="00AF3D7D">
              <w:rPr>
                <w:sz w:val="20"/>
                <w:szCs w:val="20"/>
              </w:rPr>
              <w:t>24</w:t>
            </w:r>
          </w:p>
        </w:tc>
        <w:tc>
          <w:tcPr>
            <w:tcW w:w="5812" w:type="dxa"/>
            <w:tcBorders>
              <w:top w:val="single" w:sz="4" w:space="0" w:color="auto"/>
              <w:left w:val="nil"/>
              <w:bottom w:val="single" w:sz="4" w:space="0" w:color="auto"/>
              <w:right w:val="single" w:sz="4" w:space="0" w:color="auto"/>
            </w:tcBorders>
            <w:shd w:val="clear" w:color="auto" w:fill="auto"/>
            <w:vAlign w:val="center"/>
          </w:tcPr>
          <w:p w:rsidR="00CF6A35" w:rsidRPr="00AF3D7D" w:rsidRDefault="00CF6A35" w:rsidP="00AA1C99">
            <w:pPr>
              <w:pStyle w:val="NormalWeb"/>
              <w:spacing w:before="0" w:beforeAutospacing="0" w:after="0" w:afterAutospacing="0"/>
              <w:jc w:val="both"/>
              <w:rPr>
                <w:sz w:val="20"/>
                <w:szCs w:val="20"/>
              </w:rPr>
            </w:pPr>
            <w:r w:rsidRPr="00AF3D7D">
              <w:rPr>
                <w:sz w:val="20"/>
                <w:szCs w:val="20"/>
              </w:rPr>
              <w:t>Serra circular, tipo “</w:t>
            </w:r>
            <w:proofErr w:type="spellStart"/>
            <w:r w:rsidRPr="00AF3D7D">
              <w:rPr>
                <w:i/>
                <w:sz w:val="20"/>
                <w:szCs w:val="20"/>
              </w:rPr>
              <w:t>maquita</w:t>
            </w:r>
            <w:proofErr w:type="spellEnd"/>
            <w:r w:rsidRPr="00AF3D7D">
              <w:rPr>
                <w:sz w:val="20"/>
                <w:szCs w:val="20"/>
              </w:rPr>
              <w:t xml:space="preserve">”, potencia mínimo 1.300 w, diâmetro do disco 110 mm, diâmetro do furo </w:t>
            </w:r>
            <w:proofErr w:type="gramStart"/>
            <w:r w:rsidRPr="00AF3D7D">
              <w:rPr>
                <w:sz w:val="20"/>
                <w:szCs w:val="20"/>
              </w:rPr>
              <w:t>20mm</w:t>
            </w:r>
            <w:proofErr w:type="gramEnd"/>
            <w:r w:rsidRPr="00AF3D7D">
              <w:rPr>
                <w:sz w:val="20"/>
                <w:szCs w:val="20"/>
              </w:rPr>
              <w:t xml:space="preserve">, capacidade de corte mínimo 30mm, rotação mínima de 9.000,0 </w:t>
            </w:r>
          </w:p>
        </w:tc>
        <w:tc>
          <w:tcPr>
            <w:tcW w:w="992" w:type="dxa"/>
            <w:tcBorders>
              <w:top w:val="single" w:sz="4" w:space="0" w:color="auto"/>
              <w:left w:val="nil"/>
              <w:bottom w:val="single" w:sz="4" w:space="0" w:color="auto"/>
              <w:right w:val="single" w:sz="4" w:space="0" w:color="auto"/>
            </w:tcBorders>
            <w:shd w:val="clear" w:color="auto" w:fill="auto"/>
            <w:vAlign w:val="center"/>
          </w:tcPr>
          <w:p w:rsidR="00CF6A35" w:rsidRPr="00AF3D7D" w:rsidRDefault="00CF6A35" w:rsidP="00AA1C99">
            <w:pPr>
              <w:pStyle w:val="NormalWeb"/>
              <w:spacing w:before="0" w:beforeAutospacing="0" w:after="0" w:afterAutospacing="0"/>
              <w:jc w:val="both"/>
              <w:rPr>
                <w:sz w:val="20"/>
                <w:szCs w:val="20"/>
              </w:rPr>
            </w:pPr>
            <w:r w:rsidRPr="00AF3D7D">
              <w:rPr>
                <w:sz w:val="20"/>
                <w:szCs w:val="20"/>
              </w:rPr>
              <w:t>Unid.</w:t>
            </w:r>
          </w:p>
        </w:tc>
        <w:tc>
          <w:tcPr>
            <w:tcW w:w="1418" w:type="dxa"/>
            <w:tcBorders>
              <w:top w:val="single" w:sz="4" w:space="0" w:color="auto"/>
              <w:left w:val="nil"/>
              <w:bottom w:val="single" w:sz="4" w:space="0" w:color="auto"/>
              <w:right w:val="single" w:sz="4" w:space="0" w:color="auto"/>
            </w:tcBorders>
            <w:shd w:val="clear" w:color="auto" w:fill="auto"/>
            <w:vAlign w:val="center"/>
          </w:tcPr>
          <w:p w:rsidR="00CF6A35" w:rsidRPr="00AF3D7D" w:rsidRDefault="00CF6A35" w:rsidP="00AA1C99">
            <w:pPr>
              <w:pStyle w:val="NormalWeb"/>
              <w:spacing w:before="0" w:beforeAutospacing="0" w:after="0" w:afterAutospacing="0"/>
              <w:jc w:val="both"/>
              <w:rPr>
                <w:sz w:val="20"/>
                <w:szCs w:val="20"/>
              </w:rPr>
            </w:pPr>
            <w:r w:rsidRPr="00AF3D7D">
              <w:rPr>
                <w:sz w:val="20"/>
                <w:szCs w:val="20"/>
              </w:rPr>
              <w:t>01</w:t>
            </w:r>
          </w:p>
        </w:tc>
      </w:tr>
    </w:tbl>
    <w:p w:rsidR="00CF6A35" w:rsidRPr="00AF3D7D" w:rsidRDefault="00CF6A35" w:rsidP="00AA1C99">
      <w:pPr>
        <w:pStyle w:val="NormalWeb"/>
        <w:spacing w:before="0" w:beforeAutospacing="0" w:after="0" w:afterAutospacing="0"/>
        <w:jc w:val="both"/>
      </w:pPr>
    </w:p>
    <w:p w:rsidR="003F3C5A" w:rsidRPr="00AF3D7D" w:rsidRDefault="003F3C5A" w:rsidP="00AA1C99">
      <w:pPr>
        <w:pStyle w:val="NormalWeb"/>
        <w:spacing w:before="0" w:beforeAutospacing="0" w:after="0" w:afterAutospacing="0"/>
        <w:jc w:val="both"/>
      </w:pPr>
    </w:p>
    <w:p w:rsidR="003F3C5A" w:rsidRPr="00AF3D7D" w:rsidRDefault="00050706" w:rsidP="00AA1C99">
      <w:pPr>
        <w:pStyle w:val="NormalWeb"/>
        <w:spacing w:before="0" w:beforeAutospacing="0" w:after="0" w:afterAutospacing="0"/>
        <w:jc w:val="both"/>
      </w:pPr>
      <w:r w:rsidRPr="00AF3D7D">
        <w:rPr>
          <w:b/>
        </w:rPr>
        <w:t xml:space="preserve">Quadro </w:t>
      </w:r>
      <w:r w:rsidR="00924E9E" w:rsidRPr="00AF3D7D">
        <w:rPr>
          <w:b/>
        </w:rPr>
        <w:t>5</w:t>
      </w:r>
      <w:r w:rsidRPr="00AF3D7D">
        <w:rPr>
          <w:b/>
        </w:rPr>
        <w:t xml:space="preserve"> – </w:t>
      </w:r>
      <w:r w:rsidRPr="00AF3D7D">
        <w:t>Materiais para o cargo de pedreiro</w:t>
      </w:r>
    </w:p>
    <w:tbl>
      <w:tblPr>
        <w:tblW w:w="9356" w:type="dxa"/>
        <w:tblInd w:w="-214" w:type="dxa"/>
        <w:tblCellMar>
          <w:left w:w="70" w:type="dxa"/>
          <w:right w:w="70" w:type="dxa"/>
        </w:tblCellMar>
        <w:tblLook w:val="04A0" w:firstRow="1" w:lastRow="0" w:firstColumn="1" w:lastColumn="0" w:noHBand="0" w:noVBand="1"/>
      </w:tblPr>
      <w:tblGrid>
        <w:gridCol w:w="568"/>
        <w:gridCol w:w="4111"/>
        <w:gridCol w:w="850"/>
        <w:gridCol w:w="992"/>
        <w:gridCol w:w="2835"/>
      </w:tblGrid>
      <w:tr w:rsidR="00AF3D7D" w:rsidRPr="00AF3D7D" w:rsidTr="007531BD">
        <w:trPr>
          <w:trHeight w:val="315"/>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CF6A35" w:rsidRPr="00AF3D7D" w:rsidRDefault="00CF6A35" w:rsidP="00AA1C99">
            <w:pPr>
              <w:spacing w:after="0" w:line="240" w:lineRule="auto"/>
              <w:jc w:val="both"/>
              <w:rPr>
                <w:rFonts w:ascii="Times New Roman" w:hAnsi="Times New Roman" w:cs="Times New Roman"/>
                <w:b/>
                <w:sz w:val="20"/>
                <w:szCs w:val="20"/>
                <w:lang w:eastAsia="pt-BR"/>
              </w:rPr>
            </w:pPr>
            <w:r w:rsidRPr="00AF3D7D">
              <w:rPr>
                <w:rFonts w:ascii="Times New Roman" w:hAnsi="Times New Roman" w:cs="Times New Roman"/>
                <w:b/>
                <w:sz w:val="20"/>
                <w:szCs w:val="20"/>
                <w:lang w:eastAsia="pt-BR"/>
              </w:rPr>
              <w:t>PEDREIRO</w:t>
            </w:r>
            <w:r w:rsidR="0034150C" w:rsidRPr="00AF3D7D">
              <w:rPr>
                <w:rFonts w:ascii="Times New Roman" w:hAnsi="Times New Roman" w:cs="Times New Roman"/>
                <w:b/>
                <w:sz w:val="20"/>
                <w:szCs w:val="20"/>
                <w:lang w:eastAsia="pt-BR"/>
              </w:rPr>
              <w:t xml:space="preserve"> (02 postos)</w:t>
            </w:r>
            <w:r w:rsidRPr="00AF3D7D">
              <w:rPr>
                <w:rFonts w:ascii="Times New Roman" w:hAnsi="Times New Roman" w:cs="Times New Roman"/>
                <w:b/>
                <w:sz w:val="20"/>
                <w:szCs w:val="20"/>
                <w:lang w:eastAsia="pt-BR"/>
              </w:rPr>
              <w:t xml:space="preserve"> E AUXILIAR DE MANUTENÇÃO PREDIAL</w:t>
            </w:r>
            <w:r w:rsidR="0034150C" w:rsidRPr="00AF3D7D">
              <w:rPr>
                <w:rFonts w:ascii="Times New Roman" w:hAnsi="Times New Roman" w:cs="Times New Roman"/>
                <w:b/>
                <w:sz w:val="20"/>
                <w:szCs w:val="20"/>
                <w:lang w:eastAsia="pt-BR"/>
              </w:rPr>
              <w:t xml:space="preserve"> (03 postos)</w:t>
            </w:r>
          </w:p>
        </w:tc>
      </w:tr>
      <w:tr w:rsidR="00AF3D7D" w:rsidRPr="00AF3D7D" w:rsidTr="007531BD">
        <w:trPr>
          <w:trHeight w:val="30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CF6A35" w:rsidRPr="00AF3D7D" w:rsidRDefault="00CF6A35" w:rsidP="00AA1C99">
            <w:pPr>
              <w:spacing w:after="0" w:line="240" w:lineRule="auto"/>
              <w:jc w:val="both"/>
              <w:rPr>
                <w:rFonts w:ascii="Times New Roman" w:hAnsi="Times New Roman" w:cs="Times New Roman"/>
                <w:sz w:val="20"/>
                <w:szCs w:val="20"/>
                <w:lang w:eastAsia="pt-BR"/>
              </w:rPr>
            </w:pPr>
            <w:r w:rsidRPr="00AF3D7D">
              <w:rPr>
                <w:rFonts w:ascii="Times New Roman" w:hAnsi="Times New Roman" w:cs="Times New Roman"/>
                <w:sz w:val="20"/>
                <w:szCs w:val="20"/>
                <w:lang w:eastAsia="pt-BR"/>
              </w:rPr>
              <w:t>Item</w:t>
            </w:r>
          </w:p>
        </w:tc>
        <w:tc>
          <w:tcPr>
            <w:tcW w:w="4111" w:type="dxa"/>
            <w:tcBorders>
              <w:top w:val="nil"/>
              <w:left w:val="nil"/>
              <w:bottom w:val="single" w:sz="4" w:space="0" w:color="auto"/>
              <w:right w:val="single" w:sz="4" w:space="0" w:color="auto"/>
            </w:tcBorders>
            <w:shd w:val="clear" w:color="auto" w:fill="auto"/>
            <w:vAlign w:val="center"/>
            <w:hideMark/>
          </w:tcPr>
          <w:p w:rsidR="00CF6A35" w:rsidRPr="00AF3D7D" w:rsidRDefault="00CF6A35" w:rsidP="00AA1C99">
            <w:pPr>
              <w:spacing w:after="0" w:line="240" w:lineRule="auto"/>
              <w:jc w:val="both"/>
              <w:rPr>
                <w:rFonts w:ascii="Times New Roman" w:hAnsi="Times New Roman" w:cs="Times New Roman"/>
                <w:sz w:val="20"/>
                <w:szCs w:val="20"/>
                <w:lang w:eastAsia="pt-BR"/>
              </w:rPr>
            </w:pPr>
            <w:r w:rsidRPr="00AF3D7D">
              <w:rPr>
                <w:rFonts w:ascii="Times New Roman" w:hAnsi="Times New Roman" w:cs="Times New Roman"/>
                <w:sz w:val="20"/>
                <w:szCs w:val="20"/>
                <w:lang w:eastAsia="pt-BR"/>
              </w:rPr>
              <w:t>Descrição do equipamento</w:t>
            </w:r>
          </w:p>
        </w:tc>
        <w:tc>
          <w:tcPr>
            <w:tcW w:w="850" w:type="dxa"/>
            <w:tcBorders>
              <w:top w:val="nil"/>
              <w:left w:val="nil"/>
              <w:bottom w:val="single" w:sz="4" w:space="0" w:color="auto"/>
              <w:right w:val="single" w:sz="4" w:space="0" w:color="auto"/>
            </w:tcBorders>
            <w:shd w:val="clear" w:color="auto" w:fill="auto"/>
            <w:vAlign w:val="center"/>
            <w:hideMark/>
          </w:tcPr>
          <w:p w:rsidR="00CF6A35" w:rsidRPr="00AF3D7D" w:rsidRDefault="00CF6A35" w:rsidP="00AA1C99">
            <w:pPr>
              <w:spacing w:after="0" w:line="240" w:lineRule="auto"/>
              <w:jc w:val="both"/>
              <w:rPr>
                <w:rFonts w:ascii="Times New Roman" w:hAnsi="Times New Roman" w:cs="Times New Roman"/>
                <w:sz w:val="20"/>
                <w:szCs w:val="20"/>
                <w:lang w:eastAsia="pt-BR"/>
              </w:rPr>
            </w:pPr>
            <w:r w:rsidRPr="00AF3D7D">
              <w:rPr>
                <w:rFonts w:ascii="Times New Roman" w:hAnsi="Times New Roman" w:cs="Times New Roman"/>
                <w:sz w:val="20"/>
                <w:szCs w:val="20"/>
                <w:lang w:eastAsia="pt-BR"/>
              </w:rPr>
              <w:t>Unidade</w:t>
            </w:r>
          </w:p>
        </w:tc>
        <w:tc>
          <w:tcPr>
            <w:tcW w:w="992" w:type="dxa"/>
            <w:tcBorders>
              <w:top w:val="nil"/>
              <w:left w:val="nil"/>
              <w:bottom w:val="single" w:sz="4" w:space="0" w:color="auto"/>
              <w:right w:val="single" w:sz="4" w:space="0" w:color="auto"/>
            </w:tcBorders>
            <w:shd w:val="clear" w:color="auto" w:fill="auto"/>
            <w:vAlign w:val="center"/>
            <w:hideMark/>
          </w:tcPr>
          <w:p w:rsidR="00CF6A35" w:rsidRPr="00AF3D7D" w:rsidRDefault="00CF6A35" w:rsidP="00AA1C99">
            <w:pPr>
              <w:spacing w:after="0" w:line="240" w:lineRule="auto"/>
              <w:jc w:val="both"/>
              <w:rPr>
                <w:rFonts w:ascii="Times New Roman" w:hAnsi="Times New Roman" w:cs="Times New Roman"/>
                <w:sz w:val="20"/>
                <w:szCs w:val="20"/>
                <w:lang w:eastAsia="pt-BR"/>
              </w:rPr>
            </w:pPr>
            <w:proofErr w:type="spellStart"/>
            <w:r w:rsidRPr="00AF3D7D">
              <w:rPr>
                <w:rFonts w:ascii="Times New Roman" w:hAnsi="Times New Roman" w:cs="Times New Roman"/>
                <w:sz w:val="20"/>
                <w:szCs w:val="20"/>
                <w:lang w:eastAsia="pt-BR"/>
              </w:rPr>
              <w:t>Qtde</w:t>
            </w:r>
            <w:proofErr w:type="spellEnd"/>
            <w:r w:rsidRPr="00AF3D7D">
              <w:rPr>
                <w:rFonts w:ascii="Times New Roman" w:hAnsi="Times New Roman" w:cs="Times New Roman"/>
                <w:sz w:val="20"/>
                <w:szCs w:val="20"/>
                <w:lang w:eastAsia="pt-BR"/>
              </w:rPr>
              <w:t>/ano</w:t>
            </w:r>
          </w:p>
        </w:tc>
        <w:tc>
          <w:tcPr>
            <w:tcW w:w="2835" w:type="dxa"/>
            <w:tcBorders>
              <w:top w:val="nil"/>
              <w:left w:val="nil"/>
              <w:bottom w:val="single" w:sz="4" w:space="0" w:color="auto"/>
              <w:right w:val="single" w:sz="4" w:space="0" w:color="auto"/>
            </w:tcBorders>
            <w:shd w:val="clear" w:color="auto" w:fill="auto"/>
            <w:vAlign w:val="center"/>
            <w:hideMark/>
          </w:tcPr>
          <w:p w:rsidR="00CF6A35" w:rsidRPr="00AF3D7D" w:rsidRDefault="00CF6A35" w:rsidP="00AA1C99">
            <w:pPr>
              <w:spacing w:after="0" w:line="240" w:lineRule="auto"/>
              <w:jc w:val="both"/>
              <w:rPr>
                <w:rFonts w:ascii="Times New Roman" w:hAnsi="Times New Roman" w:cs="Times New Roman"/>
                <w:sz w:val="20"/>
                <w:szCs w:val="20"/>
                <w:lang w:eastAsia="pt-BR"/>
              </w:rPr>
            </w:pPr>
            <w:r w:rsidRPr="00AF3D7D">
              <w:rPr>
                <w:rFonts w:ascii="Times New Roman" w:hAnsi="Times New Roman" w:cs="Times New Roman"/>
                <w:sz w:val="20"/>
                <w:szCs w:val="20"/>
                <w:lang w:eastAsia="pt-BR"/>
              </w:rPr>
              <w:t>Memória de calculo</w:t>
            </w:r>
          </w:p>
        </w:tc>
      </w:tr>
      <w:tr w:rsidR="00AF3D7D" w:rsidRPr="00AF3D7D" w:rsidTr="007531BD">
        <w:trPr>
          <w:trHeight w:val="30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CF6A35" w:rsidRPr="00AF3D7D" w:rsidRDefault="00CF6A35" w:rsidP="00AA1C99">
            <w:pPr>
              <w:spacing w:after="0" w:line="240" w:lineRule="auto"/>
              <w:jc w:val="both"/>
              <w:rPr>
                <w:rFonts w:ascii="Times New Roman" w:hAnsi="Times New Roman" w:cs="Times New Roman"/>
                <w:sz w:val="20"/>
                <w:szCs w:val="20"/>
                <w:lang w:eastAsia="pt-BR"/>
              </w:rPr>
            </w:pPr>
            <w:proofErr w:type="gramStart"/>
            <w:r w:rsidRPr="00AF3D7D">
              <w:rPr>
                <w:rFonts w:ascii="Times New Roman" w:hAnsi="Times New Roman" w:cs="Times New Roman"/>
                <w:sz w:val="20"/>
                <w:szCs w:val="20"/>
                <w:lang w:eastAsia="pt-BR"/>
              </w:rPr>
              <w:t>1</w:t>
            </w:r>
            <w:proofErr w:type="gramEnd"/>
          </w:p>
        </w:tc>
        <w:tc>
          <w:tcPr>
            <w:tcW w:w="4111" w:type="dxa"/>
            <w:tcBorders>
              <w:top w:val="nil"/>
              <w:left w:val="nil"/>
              <w:bottom w:val="single" w:sz="4" w:space="0" w:color="auto"/>
              <w:right w:val="single" w:sz="4" w:space="0" w:color="auto"/>
            </w:tcBorders>
            <w:shd w:val="clear" w:color="auto" w:fill="auto"/>
            <w:vAlign w:val="center"/>
            <w:hideMark/>
          </w:tcPr>
          <w:p w:rsidR="00CF6A35" w:rsidRPr="00AF3D7D" w:rsidRDefault="00CF6A35" w:rsidP="00AA1C99">
            <w:pPr>
              <w:spacing w:after="0" w:line="240" w:lineRule="auto"/>
              <w:jc w:val="both"/>
              <w:rPr>
                <w:rFonts w:ascii="Times New Roman" w:hAnsi="Times New Roman" w:cs="Times New Roman"/>
                <w:sz w:val="20"/>
                <w:szCs w:val="20"/>
                <w:lang w:eastAsia="pt-BR"/>
              </w:rPr>
            </w:pPr>
            <w:r w:rsidRPr="00AF3D7D">
              <w:rPr>
                <w:rFonts w:ascii="Times New Roman" w:hAnsi="Times New Roman" w:cs="Times New Roman"/>
                <w:sz w:val="20"/>
                <w:szCs w:val="20"/>
                <w:lang w:eastAsia="pt-BR"/>
              </w:rPr>
              <w:t>Óculos de proteção (EPI)</w:t>
            </w:r>
          </w:p>
        </w:tc>
        <w:tc>
          <w:tcPr>
            <w:tcW w:w="850" w:type="dxa"/>
            <w:tcBorders>
              <w:top w:val="nil"/>
              <w:left w:val="nil"/>
              <w:bottom w:val="single" w:sz="4" w:space="0" w:color="auto"/>
              <w:right w:val="single" w:sz="4" w:space="0" w:color="auto"/>
            </w:tcBorders>
            <w:shd w:val="clear" w:color="auto" w:fill="auto"/>
            <w:vAlign w:val="center"/>
            <w:hideMark/>
          </w:tcPr>
          <w:p w:rsidR="00CF6A35" w:rsidRPr="00AF3D7D" w:rsidRDefault="00CF6A35" w:rsidP="00AA1C99">
            <w:pPr>
              <w:spacing w:after="0" w:line="240" w:lineRule="auto"/>
              <w:jc w:val="both"/>
              <w:rPr>
                <w:rFonts w:ascii="Times New Roman" w:hAnsi="Times New Roman" w:cs="Times New Roman"/>
                <w:sz w:val="20"/>
                <w:szCs w:val="20"/>
                <w:lang w:eastAsia="pt-BR"/>
              </w:rPr>
            </w:pPr>
            <w:r w:rsidRPr="00AF3D7D">
              <w:rPr>
                <w:rFonts w:ascii="Times New Roman" w:hAnsi="Times New Roman" w:cs="Times New Roman"/>
                <w:sz w:val="20"/>
                <w:szCs w:val="20"/>
                <w:lang w:eastAsia="pt-BR"/>
              </w:rPr>
              <w:t>Unid.</w:t>
            </w:r>
          </w:p>
        </w:tc>
        <w:tc>
          <w:tcPr>
            <w:tcW w:w="992" w:type="dxa"/>
            <w:tcBorders>
              <w:top w:val="nil"/>
              <w:left w:val="nil"/>
              <w:bottom w:val="single" w:sz="4" w:space="0" w:color="auto"/>
              <w:right w:val="single" w:sz="4" w:space="0" w:color="auto"/>
            </w:tcBorders>
            <w:shd w:val="clear" w:color="auto" w:fill="auto"/>
            <w:vAlign w:val="center"/>
            <w:hideMark/>
          </w:tcPr>
          <w:p w:rsidR="00CF6A35" w:rsidRPr="00AF3D7D" w:rsidRDefault="00CF6A35" w:rsidP="00AA1C99">
            <w:pPr>
              <w:spacing w:after="0" w:line="240" w:lineRule="auto"/>
              <w:jc w:val="both"/>
              <w:rPr>
                <w:rFonts w:ascii="Times New Roman" w:hAnsi="Times New Roman" w:cs="Times New Roman"/>
                <w:sz w:val="20"/>
                <w:szCs w:val="20"/>
                <w:lang w:eastAsia="pt-BR"/>
              </w:rPr>
            </w:pPr>
            <w:r w:rsidRPr="00AF3D7D">
              <w:rPr>
                <w:rFonts w:ascii="Times New Roman" w:hAnsi="Times New Roman" w:cs="Times New Roman"/>
                <w:sz w:val="20"/>
                <w:szCs w:val="20"/>
                <w:lang w:eastAsia="pt-BR"/>
              </w:rPr>
              <w:t>10</w:t>
            </w:r>
          </w:p>
        </w:tc>
        <w:tc>
          <w:tcPr>
            <w:tcW w:w="2835" w:type="dxa"/>
            <w:tcBorders>
              <w:top w:val="nil"/>
              <w:left w:val="nil"/>
              <w:bottom w:val="single" w:sz="4" w:space="0" w:color="auto"/>
              <w:right w:val="single" w:sz="4" w:space="0" w:color="auto"/>
            </w:tcBorders>
            <w:shd w:val="clear" w:color="auto" w:fill="auto"/>
            <w:vAlign w:val="center"/>
            <w:hideMark/>
          </w:tcPr>
          <w:p w:rsidR="00CF6A35" w:rsidRPr="00AF3D7D" w:rsidRDefault="00CF6A35" w:rsidP="00AA1C99">
            <w:pPr>
              <w:spacing w:after="0" w:line="240" w:lineRule="auto"/>
              <w:jc w:val="both"/>
              <w:rPr>
                <w:rFonts w:ascii="Times New Roman" w:hAnsi="Times New Roman" w:cs="Times New Roman"/>
                <w:sz w:val="20"/>
                <w:szCs w:val="20"/>
                <w:lang w:eastAsia="pt-BR"/>
              </w:rPr>
            </w:pPr>
            <w:r w:rsidRPr="00AF3D7D">
              <w:rPr>
                <w:rFonts w:ascii="Times New Roman" w:hAnsi="Times New Roman" w:cs="Times New Roman"/>
                <w:sz w:val="20"/>
                <w:szCs w:val="20"/>
                <w:lang w:eastAsia="pt-BR"/>
              </w:rPr>
              <w:t xml:space="preserve">02 por colaborador </w:t>
            </w:r>
          </w:p>
        </w:tc>
      </w:tr>
      <w:tr w:rsidR="00AF3D7D" w:rsidRPr="00AF3D7D" w:rsidTr="007531BD">
        <w:trPr>
          <w:trHeight w:val="30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CF6A35" w:rsidRPr="00AF3D7D" w:rsidRDefault="00CF6A35" w:rsidP="00AA1C99">
            <w:pPr>
              <w:spacing w:after="0" w:line="240" w:lineRule="auto"/>
              <w:jc w:val="both"/>
              <w:rPr>
                <w:rFonts w:ascii="Times New Roman" w:hAnsi="Times New Roman" w:cs="Times New Roman"/>
                <w:sz w:val="20"/>
                <w:szCs w:val="20"/>
                <w:lang w:eastAsia="pt-BR"/>
              </w:rPr>
            </w:pPr>
            <w:proofErr w:type="gramStart"/>
            <w:r w:rsidRPr="00AF3D7D">
              <w:rPr>
                <w:rFonts w:ascii="Times New Roman" w:hAnsi="Times New Roman" w:cs="Times New Roman"/>
                <w:sz w:val="20"/>
                <w:szCs w:val="20"/>
                <w:lang w:eastAsia="pt-BR"/>
              </w:rPr>
              <w:t>2</w:t>
            </w:r>
            <w:proofErr w:type="gramEnd"/>
          </w:p>
        </w:tc>
        <w:tc>
          <w:tcPr>
            <w:tcW w:w="4111" w:type="dxa"/>
            <w:tcBorders>
              <w:top w:val="nil"/>
              <w:left w:val="nil"/>
              <w:bottom w:val="single" w:sz="4" w:space="0" w:color="auto"/>
              <w:right w:val="single" w:sz="4" w:space="0" w:color="auto"/>
            </w:tcBorders>
            <w:shd w:val="clear" w:color="auto" w:fill="auto"/>
            <w:vAlign w:val="center"/>
            <w:hideMark/>
          </w:tcPr>
          <w:p w:rsidR="00CF6A35" w:rsidRPr="00AF3D7D" w:rsidRDefault="00CF6A35" w:rsidP="00AA1C99">
            <w:pPr>
              <w:spacing w:after="0" w:line="240" w:lineRule="auto"/>
              <w:jc w:val="both"/>
              <w:rPr>
                <w:rFonts w:ascii="Times New Roman" w:hAnsi="Times New Roman" w:cs="Times New Roman"/>
                <w:sz w:val="20"/>
                <w:szCs w:val="20"/>
                <w:lang w:eastAsia="pt-BR"/>
              </w:rPr>
            </w:pPr>
            <w:r w:rsidRPr="00AF3D7D">
              <w:rPr>
                <w:rFonts w:ascii="Times New Roman" w:hAnsi="Times New Roman" w:cs="Times New Roman"/>
                <w:sz w:val="20"/>
                <w:szCs w:val="20"/>
                <w:lang w:eastAsia="pt-BR"/>
              </w:rPr>
              <w:t xml:space="preserve">Mascaras com filtro (EPI) </w:t>
            </w:r>
          </w:p>
        </w:tc>
        <w:tc>
          <w:tcPr>
            <w:tcW w:w="850" w:type="dxa"/>
            <w:tcBorders>
              <w:top w:val="nil"/>
              <w:left w:val="nil"/>
              <w:bottom w:val="single" w:sz="4" w:space="0" w:color="auto"/>
              <w:right w:val="single" w:sz="4" w:space="0" w:color="auto"/>
            </w:tcBorders>
            <w:shd w:val="clear" w:color="auto" w:fill="auto"/>
            <w:vAlign w:val="center"/>
            <w:hideMark/>
          </w:tcPr>
          <w:p w:rsidR="00CF6A35" w:rsidRPr="00AF3D7D" w:rsidRDefault="00CF6A35" w:rsidP="00AA1C99">
            <w:pPr>
              <w:spacing w:after="0" w:line="240" w:lineRule="auto"/>
              <w:jc w:val="both"/>
              <w:rPr>
                <w:rFonts w:ascii="Times New Roman" w:hAnsi="Times New Roman" w:cs="Times New Roman"/>
                <w:sz w:val="20"/>
                <w:szCs w:val="20"/>
                <w:lang w:eastAsia="pt-BR"/>
              </w:rPr>
            </w:pPr>
            <w:r w:rsidRPr="00AF3D7D">
              <w:rPr>
                <w:rFonts w:ascii="Times New Roman" w:hAnsi="Times New Roman" w:cs="Times New Roman"/>
                <w:sz w:val="20"/>
                <w:szCs w:val="20"/>
                <w:lang w:eastAsia="pt-BR"/>
              </w:rPr>
              <w:t>Unid.</w:t>
            </w:r>
          </w:p>
        </w:tc>
        <w:tc>
          <w:tcPr>
            <w:tcW w:w="992" w:type="dxa"/>
            <w:tcBorders>
              <w:top w:val="nil"/>
              <w:left w:val="nil"/>
              <w:bottom w:val="single" w:sz="4" w:space="0" w:color="auto"/>
              <w:right w:val="single" w:sz="4" w:space="0" w:color="auto"/>
            </w:tcBorders>
            <w:shd w:val="clear" w:color="auto" w:fill="auto"/>
            <w:vAlign w:val="center"/>
            <w:hideMark/>
          </w:tcPr>
          <w:p w:rsidR="00CF6A35" w:rsidRPr="00AF3D7D" w:rsidRDefault="00CF6A35" w:rsidP="00AA1C99">
            <w:pPr>
              <w:spacing w:after="0" w:line="240" w:lineRule="auto"/>
              <w:jc w:val="both"/>
              <w:rPr>
                <w:rFonts w:ascii="Times New Roman" w:hAnsi="Times New Roman" w:cs="Times New Roman"/>
                <w:sz w:val="20"/>
                <w:szCs w:val="20"/>
                <w:lang w:eastAsia="pt-BR"/>
              </w:rPr>
            </w:pPr>
            <w:r w:rsidRPr="00AF3D7D">
              <w:rPr>
                <w:rFonts w:ascii="Times New Roman" w:hAnsi="Times New Roman" w:cs="Times New Roman"/>
                <w:sz w:val="20"/>
                <w:szCs w:val="20"/>
                <w:lang w:eastAsia="pt-BR"/>
              </w:rPr>
              <w:t>10</w:t>
            </w:r>
          </w:p>
        </w:tc>
        <w:tc>
          <w:tcPr>
            <w:tcW w:w="2835" w:type="dxa"/>
            <w:tcBorders>
              <w:top w:val="nil"/>
              <w:left w:val="nil"/>
              <w:bottom w:val="single" w:sz="4" w:space="0" w:color="auto"/>
              <w:right w:val="single" w:sz="4" w:space="0" w:color="auto"/>
            </w:tcBorders>
            <w:shd w:val="clear" w:color="auto" w:fill="auto"/>
            <w:vAlign w:val="center"/>
            <w:hideMark/>
          </w:tcPr>
          <w:p w:rsidR="00CF6A35" w:rsidRPr="00AF3D7D" w:rsidRDefault="00CF6A35" w:rsidP="00AA1C99">
            <w:pPr>
              <w:spacing w:after="0" w:line="240" w:lineRule="auto"/>
              <w:jc w:val="both"/>
              <w:rPr>
                <w:rFonts w:ascii="Times New Roman" w:hAnsi="Times New Roman" w:cs="Times New Roman"/>
                <w:sz w:val="20"/>
                <w:szCs w:val="20"/>
                <w:lang w:eastAsia="pt-BR"/>
              </w:rPr>
            </w:pPr>
            <w:r w:rsidRPr="00AF3D7D">
              <w:rPr>
                <w:rFonts w:ascii="Times New Roman" w:hAnsi="Times New Roman" w:cs="Times New Roman"/>
                <w:sz w:val="20"/>
                <w:szCs w:val="20"/>
                <w:lang w:eastAsia="pt-BR"/>
              </w:rPr>
              <w:t>02 por colaborador</w:t>
            </w:r>
          </w:p>
        </w:tc>
      </w:tr>
      <w:tr w:rsidR="00AF3D7D" w:rsidRPr="00AF3D7D" w:rsidTr="007531BD">
        <w:trPr>
          <w:trHeight w:val="30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CF6A35" w:rsidRPr="00AF3D7D" w:rsidRDefault="00CF6A35" w:rsidP="00AA1C99">
            <w:pPr>
              <w:spacing w:after="0" w:line="240" w:lineRule="auto"/>
              <w:jc w:val="both"/>
              <w:rPr>
                <w:rFonts w:ascii="Times New Roman" w:hAnsi="Times New Roman" w:cs="Times New Roman"/>
                <w:sz w:val="20"/>
                <w:szCs w:val="20"/>
                <w:lang w:eastAsia="pt-BR"/>
              </w:rPr>
            </w:pPr>
            <w:proofErr w:type="gramStart"/>
            <w:r w:rsidRPr="00AF3D7D">
              <w:rPr>
                <w:rFonts w:ascii="Times New Roman" w:hAnsi="Times New Roman" w:cs="Times New Roman"/>
                <w:sz w:val="20"/>
                <w:szCs w:val="20"/>
                <w:lang w:eastAsia="pt-BR"/>
              </w:rPr>
              <w:t>3</w:t>
            </w:r>
            <w:proofErr w:type="gramEnd"/>
          </w:p>
        </w:tc>
        <w:tc>
          <w:tcPr>
            <w:tcW w:w="4111" w:type="dxa"/>
            <w:tcBorders>
              <w:top w:val="nil"/>
              <w:left w:val="nil"/>
              <w:bottom w:val="single" w:sz="4" w:space="0" w:color="auto"/>
              <w:right w:val="single" w:sz="4" w:space="0" w:color="auto"/>
            </w:tcBorders>
            <w:shd w:val="clear" w:color="auto" w:fill="auto"/>
            <w:vAlign w:val="center"/>
            <w:hideMark/>
          </w:tcPr>
          <w:p w:rsidR="00CF6A35" w:rsidRPr="00AF3D7D" w:rsidRDefault="00CF6A35" w:rsidP="00AA1C99">
            <w:pPr>
              <w:spacing w:after="0" w:line="240" w:lineRule="auto"/>
              <w:jc w:val="both"/>
              <w:rPr>
                <w:rFonts w:ascii="Times New Roman" w:hAnsi="Times New Roman" w:cs="Times New Roman"/>
                <w:sz w:val="20"/>
                <w:szCs w:val="20"/>
                <w:lang w:eastAsia="pt-BR"/>
              </w:rPr>
            </w:pPr>
            <w:r w:rsidRPr="00AF3D7D">
              <w:rPr>
                <w:rFonts w:ascii="Times New Roman" w:hAnsi="Times New Roman" w:cs="Times New Roman"/>
                <w:sz w:val="20"/>
                <w:szCs w:val="20"/>
                <w:lang w:eastAsia="pt-BR"/>
              </w:rPr>
              <w:t>Protetores Auriculares (EPI)</w:t>
            </w:r>
          </w:p>
        </w:tc>
        <w:tc>
          <w:tcPr>
            <w:tcW w:w="850" w:type="dxa"/>
            <w:tcBorders>
              <w:top w:val="nil"/>
              <w:left w:val="nil"/>
              <w:bottom w:val="single" w:sz="4" w:space="0" w:color="auto"/>
              <w:right w:val="single" w:sz="4" w:space="0" w:color="auto"/>
            </w:tcBorders>
            <w:shd w:val="clear" w:color="auto" w:fill="auto"/>
            <w:vAlign w:val="center"/>
            <w:hideMark/>
          </w:tcPr>
          <w:p w:rsidR="00CF6A35" w:rsidRPr="00AF3D7D" w:rsidRDefault="00CF6A35" w:rsidP="00AA1C99">
            <w:pPr>
              <w:spacing w:after="0" w:line="240" w:lineRule="auto"/>
              <w:jc w:val="both"/>
              <w:rPr>
                <w:rFonts w:ascii="Times New Roman" w:hAnsi="Times New Roman" w:cs="Times New Roman"/>
                <w:sz w:val="20"/>
                <w:szCs w:val="20"/>
                <w:lang w:eastAsia="pt-BR"/>
              </w:rPr>
            </w:pPr>
            <w:r w:rsidRPr="00AF3D7D">
              <w:rPr>
                <w:rFonts w:ascii="Times New Roman" w:hAnsi="Times New Roman" w:cs="Times New Roman"/>
                <w:sz w:val="20"/>
                <w:szCs w:val="20"/>
                <w:lang w:eastAsia="pt-BR"/>
              </w:rPr>
              <w:t>Unid.</w:t>
            </w:r>
          </w:p>
        </w:tc>
        <w:tc>
          <w:tcPr>
            <w:tcW w:w="992" w:type="dxa"/>
            <w:tcBorders>
              <w:top w:val="nil"/>
              <w:left w:val="nil"/>
              <w:bottom w:val="single" w:sz="4" w:space="0" w:color="auto"/>
              <w:right w:val="single" w:sz="4" w:space="0" w:color="auto"/>
            </w:tcBorders>
            <w:shd w:val="clear" w:color="auto" w:fill="auto"/>
            <w:vAlign w:val="center"/>
            <w:hideMark/>
          </w:tcPr>
          <w:p w:rsidR="00CF6A35" w:rsidRPr="00AF3D7D" w:rsidRDefault="00CF6A35" w:rsidP="00AA1C99">
            <w:pPr>
              <w:spacing w:after="0" w:line="240" w:lineRule="auto"/>
              <w:jc w:val="both"/>
              <w:rPr>
                <w:rFonts w:ascii="Times New Roman" w:hAnsi="Times New Roman" w:cs="Times New Roman"/>
                <w:sz w:val="20"/>
                <w:szCs w:val="20"/>
                <w:lang w:eastAsia="pt-BR"/>
              </w:rPr>
            </w:pPr>
            <w:r w:rsidRPr="00AF3D7D">
              <w:rPr>
                <w:rFonts w:ascii="Times New Roman" w:hAnsi="Times New Roman" w:cs="Times New Roman"/>
                <w:sz w:val="20"/>
                <w:szCs w:val="20"/>
                <w:lang w:eastAsia="pt-BR"/>
              </w:rPr>
              <w:t>10</w:t>
            </w:r>
          </w:p>
        </w:tc>
        <w:tc>
          <w:tcPr>
            <w:tcW w:w="2835" w:type="dxa"/>
            <w:tcBorders>
              <w:top w:val="nil"/>
              <w:left w:val="nil"/>
              <w:bottom w:val="single" w:sz="4" w:space="0" w:color="auto"/>
              <w:right w:val="single" w:sz="4" w:space="0" w:color="auto"/>
            </w:tcBorders>
            <w:shd w:val="clear" w:color="auto" w:fill="auto"/>
            <w:vAlign w:val="center"/>
            <w:hideMark/>
          </w:tcPr>
          <w:p w:rsidR="00CF6A35" w:rsidRPr="00AF3D7D" w:rsidRDefault="00CF6A35" w:rsidP="00AA1C99">
            <w:pPr>
              <w:spacing w:after="0" w:line="240" w:lineRule="auto"/>
              <w:jc w:val="both"/>
              <w:rPr>
                <w:rFonts w:ascii="Times New Roman" w:hAnsi="Times New Roman" w:cs="Times New Roman"/>
                <w:sz w:val="20"/>
                <w:szCs w:val="20"/>
                <w:lang w:eastAsia="pt-BR"/>
              </w:rPr>
            </w:pPr>
            <w:r w:rsidRPr="00AF3D7D">
              <w:rPr>
                <w:rFonts w:ascii="Times New Roman" w:hAnsi="Times New Roman" w:cs="Times New Roman"/>
                <w:sz w:val="20"/>
                <w:szCs w:val="20"/>
                <w:lang w:eastAsia="pt-BR"/>
              </w:rPr>
              <w:t>02 por colaborador</w:t>
            </w:r>
          </w:p>
        </w:tc>
      </w:tr>
      <w:tr w:rsidR="00AF3D7D" w:rsidRPr="00AF3D7D" w:rsidTr="007531BD">
        <w:trPr>
          <w:trHeight w:val="30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CF6A35" w:rsidRPr="00AF3D7D" w:rsidRDefault="00CF6A35" w:rsidP="00AA1C99">
            <w:pPr>
              <w:spacing w:after="0" w:line="240" w:lineRule="auto"/>
              <w:jc w:val="both"/>
              <w:rPr>
                <w:rFonts w:ascii="Times New Roman" w:hAnsi="Times New Roman" w:cs="Times New Roman"/>
                <w:sz w:val="20"/>
                <w:szCs w:val="20"/>
                <w:lang w:eastAsia="pt-BR"/>
              </w:rPr>
            </w:pPr>
            <w:proofErr w:type="gramStart"/>
            <w:r w:rsidRPr="00AF3D7D">
              <w:rPr>
                <w:rFonts w:ascii="Times New Roman" w:hAnsi="Times New Roman" w:cs="Times New Roman"/>
                <w:sz w:val="20"/>
                <w:szCs w:val="20"/>
                <w:lang w:eastAsia="pt-BR"/>
              </w:rPr>
              <w:t>4</w:t>
            </w:r>
            <w:proofErr w:type="gramEnd"/>
          </w:p>
        </w:tc>
        <w:tc>
          <w:tcPr>
            <w:tcW w:w="4111" w:type="dxa"/>
            <w:tcBorders>
              <w:top w:val="nil"/>
              <w:left w:val="nil"/>
              <w:bottom w:val="single" w:sz="4" w:space="0" w:color="auto"/>
              <w:right w:val="single" w:sz="4" w:space="0" w:color="auto"/>
            </w:tcBorders>
            <w:shd w:val="clear" w:color="auto" w:fill="auto"/>
            <w:vAlign w:val="center"/>
            <w:hideMark/>
          </w:tcPr>
          <w:p w:rsidR="00CF6A35" w:rsidRPr="00AF3D7D" w:rsidRDefault="00CF6A35" w:rsidP="00AA1C99">
            <w:pPr>
              <w:spacing w:after="0" w:line="240" w:lineRule="auto"/>
              <w:jc w:val="both"/>
              <w:rPr>
                <w:rFonts w:ascii="Times New Roman" w:hAnsi="Times New Roman" w:cs="Times New Roman"/>
                <w:sz w:val="20"/>
                <w:szCs w:val="20"/>
                <w:lang w:eastAsia="pt-BR"/>
              </w:rPr>
            </w:pPr>
            <w:r w:rsidRPr="00AF3D7D">
              <w:rPr>
                <w:rFonts w:ascii="Times New Roman" w:hAnsi="Times New Roman" w:cs="Times New Roman"/>
                <w:sz w:val="20"/>
                <w:szCs w:val="20"/>
                <w:lang w:eastAsia="pt-BR"/>
              </w:rPr>
              <w:t>Protetores braçais (EPI)</w:t>
            </w:r>
          </w:p>
        </w:tc>
        <w:tc>
          <w:tcPr>
            <w:tcW w:w="850" w:type="dxa"/>
            <w:tcBorders>
              <w:top w:val="nil"/>
              <w:left w:val="nil"/>
              <w:bottom w:val="single" w:sz="4" w:space="0" w:color="auto"/>
              <w:right w:val="single" w:sz="4" w:space="0" w:color="auto"/>
            </w:tcBorders>
            <w:shd w:val="clear" w:color="auto" w:fill="auto"/>
            <w:vAlign w:val="center"/>
            <w:hideMark/>
          </w:tcPr>
          <w:p w:rsidR="00CF6A35" w:rsidRPr="00AF3D7D" w:rsidRDefault="00CF6A35" w:rsidP="00AA1C99">
            <w:pPr>
              <w:spacing w:after="0" w:line="240" w:lineRule="auto"/>
              <w:jc w:val="both"/>
              <w:rPr>
                <w:rFonts w:ascii="Times New Roman" w:hAnsi="Times New Roman" w:cs="Times New Roman"/>
                <w:sz w:val="20"/>
                <w:szCs w:val="20"/>
                <w:lang w:eastAsia="pt-BR"/>
              </w:rPr>
            </w:pPr>
            <w:r w:rsidRPr="00AF3D7D">
              <w:rPr>
                <w:rFonts w:ascii="Times New Roman" w:hAnsi="Times New Roman" w:cs="Times New Roman"/>
                <w:sz w:val="20"/>
                <w:szCs w:val="20"/>
                <w:lang w:eastAsia="pt-BR"/>
              </w:rPr>
              <w:t>Unid.</w:t>
            </w:r>
          </w:p>
        </w:tc>
        <w:tc>
          <w:tcPr>
            <w:tcW w:w="992" w:type="dxa"/>
            <w:tcBorders>
              <w:top w:val="nil"/>
              <w:left w:val="nil"/>
              <w:bottom w:val="single" w:sz="4" w:space="0" w:color="auto"/>
              <w:right w:val="single" w:sz="4" w:space="0" w:color="auto"/>
            </w:tcBorders>
            <w:shd w:val="clear" w:color="auto" w:fill="auto"/>
            <w:vAlign w:val="center"/>
            <w:hideMark/>
          </w:tcPr>
          <w:p w:rsidR="00CF6A35" w:rsidRPr="00AF3D7D" w:rsidRDefault="00CF6A35" w:rsidP="00AA1C99">
            <w:pPr>
              <w:spacing w:after="0" w:line="240" w:lineRule="auto"/>
              <w:jc w:val="both"/>
              <w:rPr>
                <w:rFonts w:ascii="Times New Roman" w:hAnsi="Times New Roman" w:cs="Times New Roman"/>
                <w:sz w:val="20"/>
                <w:szCs w:val="20"/>
                <w:lang w:eastAsia="pt-BR"/>
              </w:rPr>
            </w:pPr>
            <w:r w:rsidRPr="00AF3D7D">
              <w:rPr>
                <w:rFonts w:ascii="Times New Roman" w:hAnsi="Times New Roman" w:cs="Times New Roman"/>
                <w:sz w:val="20"/>
                <w:szCs w:val="20"/>
                <w:lang w:eastAsia="pt-BR"/>
              </w:rPr>
              <w:t>10</w:t>
            </w:r>
          </w:p>
        </w:tc>
        <w:tc>
          <w:tcPr>
            <w:tcW w:w="2835" w:type="dxa"/>
            <w:tcBorders>
              <w:top w:val="nil"/>
              <w:left w:val="nil"/>
              <w:bottom w:val="single" w:sz="4" w:space="0" w:color="auto"/>
              <w:right w:val="single" w:sz="4" w:space="0" w:color="auto"/>
            </w:tcBorders>
            <w:shd w:val="clear" w:color="auto" w:fill="auto"/>
            <w:vAlign w:val="center"/>
            <w:hideMark/>
          </w:tcPr>
          <w:p w:rsidR="00CF6A35" w:rsidRPr="00AF3D7D" w:rsidRDefault="00CF6A35" w:rsidP="00AA1C99">
            <w:pPr>
              <w:spacing w:after="0" w:line="240" w:lineRule="auto"/>
              <w:jc w:val="both"/>
              <w:rPr>
                <w:rFonts w:ascii="Times New Roman" w:hAnsi="Times New Roman" w:cs="Times New Roman"/>
                <w:sz w:val="20"/>
                <w:szCs w:val="20"/>
                <w:lang w:eastAsia="pt-BR"/>
              </w:rPr>
            </w:pPr>
            <w:r w:rsidRPr="00AF3D7D">
              <w:rPr>
                <w:rFonts w:ascii="Times New Roman" w:hAnsi="Times New Roman" w:cs="Times New Roman"/>
                <w:sz w:val="20"/>
                <w:szCs w:val="20"/>
                <w:lang w:eastAsia="pt-BR"/>
              </w:rPr>
              <w:t>02 por colaborador</w:t>
            </w:r>
          </w:p>
        </w:tc>
      </w:tr>
      <w:tr w:rsidR="00AF3D7D" w:rsidRPr="00AF3D7D" w:rsidTr="007531BD">
        <w:trPr>
          <w:trHeight w:val="51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CF6A35" w:rsidRPr="00AF3D7D" w:rsidRDefault="00CF6A35" w:rsidP="00AA1C99">
            <w:pPr>
              <w:spacing w:after="0" w:line="240" w:lineRule="auto"/>
              <w:jc w:val="both"/>
              <w:rPr>
                <w:rFonts w:ascii="Times New Roman" w:hAnsi="Times New Roman" w:cs="Times New Roman"/>
                <w:sz w:val="20"/>
                <w:szCs w:val="20"/>
                <w:lang w:eastAsia="pt-BR"/>
              </w:rPr>
            </w:pPr>
            <w:proofErr w:type="gramStart"/>
            <w:r w:rsidRPr="00AF3D7D">
              <w:rPr>
                <w:rFonts w:ascii="Times New Roman" w:hAnsi="Times New Roman" w:cs="Times New Roman"/>
                <w:sz w:val="20"/>
                <w:szCs w:val="20"/>
                <w:lang w:eastAsia="pt-BR"/>
              </w:rPr>
              <w:t>5</w:t>
            </w:r>
            <w:proofErr w:type="gramEnd"/>
          </w:p>
        </w:tc>
        <w:tc>
          <w:tcPr>
            <w:tcW w:w="4111" w:type="dxa"/>
            <w:tcBorders>
              <w:top w:val="nil"/>
              <w:left w:val="nil"/>
              <w:bottom w:val="single" w:sz="4" w:space="0" w:color="auto"/>
              <w:right w:val="single" w:sz="4" w:space="0" w:color="auto"/>
            </w:tcBorders>
            <w:shd w:val="clear" w:color="auto" w:fill="auto"/>
            <w:vAlign w:val="center"/>
            <w:hideMark/>
          </w:tcPr>
          <w:p w:rsidR="00CF6A35" w:rsidRPr="00AF3D7D" w:rsidRDefault="00CF6A35" w:rsidP="00AA1C99">
            <w:pPr>
              <w:spacing w:after="0" w:line="240" w:lineRule="auto"/>
              <w:jc w:val="both"/>
              <w:rPr>
                <w:rFonts w:ascii="Times New Roman" w:hAnsi="Times New Roman" w:cs="Times New Roman"/>
                <w:sz w:val="20"/>
                <w:szCs w:val="20"/>
                <w:lang w:eastAsia="pt-BR"/>
              </w:rPr>
            </w:pPr>
            <w:r w:rsidRPr="00AF3D7D">
              <w:rPr>
                <w:rFonts w:ascii="Times New Roman" w:hAnsi="Times New Roman" w:cs="Times New Roman"/>
                <w:sz w:val="20"/>
                <w:szCs w:val="20"/>
                <w:lang w:eastAsia="pt-BR"/>
              </w:rPr>
              <w:t xml:space="preserve">Protetor solar fator UV 30de 120 ml/mês ou um pote de 800 ml para </w:t>
            </w:r>
            <w:proofErr w:type="gramStart"/>
            <w:r w:rsidRPr="00AF3D7D">
              <w:rPr>
                <w:rFonts w:ascii="Times New Roman" w:hAnsi="Times New Roman" w:cs="Times New Roman"/>
                <w:sz w:val="20"/>
                <w:szCs w:val="20"/>
                <w:lang w:eastAsia="pt-BR"/>
              </w:rPr>
              <w:t>2</w:t>
            </w:r>
            <w:proofErr w:type="gramEnd"/>
            <w:r w:rsidRPr="00AF3D7D">
              <w:rPr>
                <w:rFonts w:ascii="Times New Roman" w:hAnsi="Times New Roman" w:cs="Times New Roman"/>
                <w:sz w:val="20"/>
                <w:szCs w:val="20"/>
                <w:lang w:eastAsia="pt-BR"/>
              </w:rPr>
              <w:t xml:space="preserve"> meses</w:t>
            </w:r>
          </w:p>
        </w:tc>
        <w:tc>
          <w:tcPr>
            <w:tcW w:w="850" w:type="dxa"/>
            <w:tcBorders>
              <w:top w:val="nil"/>
              <w:left w:val="nil"/>
              <w:bottom w:val="single" w:sz="4" w:space="0" w:color="auto"/>
              <w:right w:val="single" w:sz="4" w:space="0" w:color="auto"/>
            </w:tcBorders>
            <w:shd w:val="clear" w:color="auto" w:fill="auto"/>
            <w:vAlign w:val="center"/>
            <w:hideMark/>
          </w:tcPr>
          <w:p w:rsidR="00CF6A35" w:rsidRPr="00AF3D7D" w:rsidRDefault="00CF6A35" w:rsidP="00AA1C99">
            <w:pPr>
              <w:spacing w:after="0" w:line="240" w:lineRule="auto"/>
              <w:jc w:val="both"/>
              <w:rPr>
                <w:rFonts w:ascii="Times New Roman" w:hAnsi="Times New Roman" w:cs="Times New Roman"/>
                <w:sz w:val="20"/>
                <w:szCs w:val="20"/>
                <w:lang w:eastAsia="pt-BR"/>
              </w:rPr>
            </w:pPr>
            <w:r w:rsidRPr="00AF3D7D">
              <w:rPr>
                <w:rFonts w:ascii="Times New Roman" w:hAnsi="Times New Roman" w:cs="Times New Roman"/>
                <w:sz w:val="20"/>
                <w:szCs w:val="20"/>
                <w:lang w:eastAsia="pt-BR"/>
              </w:rPr>
              <w:t>Unid.</w:t>
            </w:r>
          </w:p>
        </w:tc>
        <w:tc>
          <w:tcPr>
            <w:tcW w:w="992" w:type="dxa"/>
            <w:tcBorders>
              <w:top w:val="nil"/>
              <w:left w:val="nil"/>
              <w:bottom w:val="single" w:sz="4" w:space="0" w:color="auto"/>
              <w:right w:val="single" w:sz="4" w:space="0" w:color="auto"/>
            </w:tcBorders>
            <w:shd w:val="clear" w:color="auto" w:fill="auto"/>
            <w:vAlign w:val="center"/>
            <w:hideMark/>
          </w:tcPr>
          <w:p w:rsidR="00CF6A35" w:rsidRPr="00AF3D7D" w:rsidRDefault="00CF6A35" w:rsidP="00AA1C99">
            <w:pPr>
              <w:spacing w:after="0" w:line="240" w:lineRule="auto"/>
              <w:jc w:val="both"/>
              <w:rPr>
                <w:rFonts w:ascii="Times New Roman" w:hAnsi="Times New Roman" w:cs="Times New Roman"/>
                <w:sz w:val="20"/>
                <w:szCs w:val="20"/>
                <w:lang w:eastAsia="pt-BR"/>
              </w:rPr>
            </w:pPr>
            <w:proofErr w:type="gramStart"/>
            <w:r w:rsidRPr="00AF3D7D">
              <w:rPr>
                <w:rFonts w:ascii="Times New Roman" w:hAnsi="Times New Roman" w:cs="Times New Roman"/>
                <w:sz w:val="20"/>
                <w:szCs w:val="20"/>
                <w:lang w:eastAsia="pt-BR"/>
              </w:rPr>
              <w:t>4</w:t>
            </w:r>
            <w:proofErr w:type="gramEnd"/>
          </w:p>
        </w:tc>
        <w:tc>
          <w:tcPr>
            <w:tcW w:w="2835" w:type="dxa"/>
            <w:tcBorders>
              <w:top w:val="nil"/>
              <w:left w:val="nil"/>
              <w:bottom w:val="single" w:sz="4" w:space="0" w:color="auto"/>
              <w:right w:val="single" w:sz="4" w:space="0" w:color="auto"/>
            </w:tcBorders>
            <w:shd w:val="clear" w:color="auto" w:fill="auto"/>
            <w:vAlign w:val="center"/>
            <w:hideMark/>
          </w:tcPr>
          <w:p w:rsidR="00CF6A35" w:rsidRPr="00AF3D7D" w:rsidRDefault="00CF6A35" w:rsidP="00AA1C99">
            <w:pPr>
              <w:spacing w:after="0" w:line="240" w:lineRule="auto"/>
              <w:jc w:val="both"/>
              <w:rPr>
                <w:rFonts w:ascii="Times New Roman" w:hAnsi="Times New Roman" w:cs="Times New Roman"/>
                <w:sz w:val="20"/>
                <w:szCs w:val="20"/>
                <w:lang w:eastAsia="pt-BR"/>
              </w:rPr>
            </w:pPr>
            <w:r w:rsidRPr="00AF3D7D">
              <w:rPr>
                <w:rFonts w:ascii="Times New Roman" w:hAnsi="Times New Roman" w:cs="Times New Roman"/>
                <w:sz w:val="20"/>
                <w:szCs w:val="20"/>
                <w:lang w:eastAsia="pt-BR"/>
              </w:rPr>
              <w:t>02 potes a cada semestre</w:t>
            </w:r>
          </w:p>
        </w:tc>
      </w:tr>
      <w:tr w:rsidR="00AF3D7D" w:rsidRPr="00AF3D7D" w:rsidTr="007531BD">
        <w:trPr>
          <w:trHeight w:val="30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CF6A35" w:rsidRPr="00AF3D7D" w:rsidRDefault="00CF6A35" w:rsidP="00AA1C99">
            <w:pPr>
              <w:spacing w:after="0" w:line="240" w:lineRule="auto"/>
              <w:jc w:val="both"/>
              <w:rPr>
                <w:rFonts w:ascii="Times New Roman" w:hAnsi="Times New Roman" w:cs="Times New Roman"/>
                <w:sz w:val="20"/>
                <w:szCs w:val="20"/>
                <w:lang w:eastAsia="pt-BR"/>
              </w:rPr>
            </w:pPr>
            <w:proofErr w:type="gramStart"/>
            <w:r w:rsidRPr="00AF3D7D">
              <w:rPr>
                <w:rFonts w:ascii="Times New Roman" w:hAnsi="Times New Roman" w:cs="Times New Roman"/>
                <w:sz w:val="20"/>
                <w:szCs w:val="20"/>
                <w:lang w:eastAsia="pt-BR"/>
              </w:rPr>
              <w:t>6</w:t>
            </w:r>
            <w:proofErr w:type="gramEnd"/>
          </w:p>
        </w:tc>
        <w:tc>
          <w:tcPr>
            <w:tcW w:w="4111" w:type="dxa"/>
            <w:tcBorders>
              <w:top w:val="nil"/>
              <w:left w:val="nil"/>
              <w:bottom w:val="single" w:sz="4" w:space="0" w:color="auto"/>
              <w:right w:val="single" w:sz="4" w:space="0" w:color="auto"/>
            </w:tcBorders>
            <w:shd w:val="clear" w:color="auto" w:fill="auto"/>
            <w:vAlign w:val="center"/>
            <w:hideMark/>
          </w:tcPr>
          <w:p w:rsidR="00CF6A35" w:rsidRPr="00AF3D7D" w:rsidRDefault="00CF6A35" w:rsidP="00AA1C99">
            <w:pPr>
              <w:spacing w:after="0" w:line="240" w:lineRule="auto"/>
              <w:jc w:val="both"/>
              <w:rPr>
                <w:rFonts w:ascii="Times New Roman" w:hAnsi="Times New Roman" w:cs="Times New Roman"/>
                <w:sz w:val="20"/>
                <w:szCs w:val="20"/>
                <w:lang w:eastAsia="pt-BR"/>
              </w:rPr>
            </w:pPr>
            <w:r w:rsidRPr="00AF3D7D">
              <w:rPr>
                <w:rFonts w:ascii="Times New Roman" w:hAnsi="Times New Roman" w:cs="Times New Roman"/>
                <w:sz w:val="20"/>
                <w:szCs w:val="20"/>
                <w:lang w:eastAsia="pt-BR"/>
              </w:rPr>
              <w:t>Máscaras descartáveis (EPI)</w:t>
            </w:r>
          </w:p>
        </w:tc>
        <w:tc>
          <w:tcPr>
            <w:tcW w:w="850" w:type="dxa"/>
            <w:tcBorders>
              <w:top w:val="nil"/>
              <w:left w:val="nil"/>
              <w:bottom w:val="single" w:sz="4" w:space="0" w:color="auto"/>
              <w:right w:val="single" w:sz="4" w:space="0" w:color="auto"/>
            </w:tcBorders>
            <w:shd w:val="clear" w:color="auto" w:fill="auto"/>
            <w:vAlign w:val="center"/>
            <w:hideMark/>
          </w:tcPr>
          <w:p w:rsidR="00CF6A35" w:rsidRPr="00AF3D7D" w:rsidRDefault="00CF6A35" w:rsidP="00AA1C99">
            <w:pPr>
              <w:spacing w:after="0" w:line="240" w:lineRule="auto"/>
              <w:jc w:val="both"/>
              <w:rPr>
                <w:rFonts w:ascii="Times New Roman" w:hAnsi="Times New Roman" w:cs="Times New Roman"/>
                <w:sz w:val="20"/>
                <w:szCs w:val="20"/>
                <w:lang w:eastAsia="pt-BR"/>
              </w:rPr>
            </w:pPr>
            <w:r w:rsidRPr="00AF3D7D">
              <w:rPr>
                <w:rFonts w:ascii="Times New Roman" w:hAnsi="Times New Roman" w:cs="Times New Roman"/>
                <w:sz w:val="20"/>
                <w:szCs w:val="20"/>
                <w:lang w:eastAsia="pt-BR"/>
              </w:rPr>
              <w:t>Unid.</w:t>
            </w:r>
          </w:p>
        </w:tc>
        <w:tc>
          <w:tcPr>
            <w:tcW w:w="992" w:type="dxa"/>
            <w:tcBorders>
              <w:top w:val="nil"/>
              <w:left w:val="nil"/>
              <w:bottom w:val="single" w:sz="4" w:space="0" w:color="auto"/>
              <w:right w:val="single" w:sz="4" w:space="0" w:color="auto"/>
            </w:tcBorders>
            <w:shd w:val="clear" w:color="auto" w:fill="auto"/>
            <w:vAlign w:val="center"/>
            <w:hideMark/>
          </w:tcPr>
          <w:p w:rsidR="00CF6A35" w:rsidRPr="00AF3D7D" w:rsidRDefault="00CF6A35" w:rsidP="00AA1C99">
            <w:pPr>
              <w:spacing w:after="0" w:line="240" w:lineRule="auto"/>
              <w:jc w:val="both"/>
              <w:rPr>
                <w:rFonts w:ascii="Times New Roman" w:hAnsi="Times New Roman" w:cs="Times New Roman"/>
                <w:sz w:val="20"/>
                <w:szCs w:val="20"/>
                <w:lang w:eastAsia="pt-BR"/>
              </w:rPr>
            </w:pPr>
            <w:r w:rsidRPr="00AF3D7D">
              <w:rPr>
                <w:rFonts w:ascii="Times New Roman" w:hAnsi="Times New Roman" w:cs="Times New Roman"/>
                <w:sz w:val="20"/>
                <w:szCs w:val="20"/>
                <w:lang w:eastAsia="pt-BR"/>
              </w:rPr>
              <w:t>60</w:t>
            </w:r>
          </w:p>
        </w:tc>
        <w:tc>
          <w:tcPr>
            <w:tcW w:w="2835" w:type="dxa"/>
            <w:tcBorders>
              <w:top w:val="nil"/>
              <w:left w:val="nil"/>
              <w:bottom w:val="single" w:sz="4" w:space="0" w:color="auto"/>
              <w:right w:val="single" w:sz="4" w:space="0" w:color="auto"/>
            </w:tcBorders>
            <w:shd w:val="clear" w:color="auto" w:fill="auto"/>
            <w:vAlign w:val="center"/>
            <w:hideMark/>
          </w:tcPr>
          <w:p w:rsidR="00CF6A35" w:rsidRPr="00AF3D7D" w:rsidRDefault="00CF6A35" w:rsidP="00AA1C99">
            <w:pPr>
              <w:spacing w:after="0" w:line="240" w:lineRule="auto"/>
              <w:jc w:val="both"/>
              <w:rPr>
                <w:rFonts w:ascii="Times New Roman" w:hAnsi="Times New Roman" w:cs="Times New Roman"/>
                <w:sz w:val="20"/>
                <w:szCs w:val="20"/>
                <w:lang w:eastAsia="pt-BR"/>
              </w:rPr>
            </w:pPr>
            <w:r w:rsidRPr="00AF3D7D">
              <w:rPr>
                <w:rFonts w:ascii="Times New Roman" w:hAnsi="Times New Roman" w:cs="Times New Roman"/>
                <w:sz w:val="20"/>
                <w:szCs w:val="20"/>
                <w:lang w:eastAsia="pt-BR"/>
              </w:rPr>
              <w:t>05 máscaras por mês</w:t>
            </w:r>
          </w:p>
        </w:tc>
      </w:tr>
      <w:tr w:rsidR="00AF3D7D" w:rsidRPr="00AF3D7D" w:rsidTr="007531BD">
        <w:trPr>
          <w:trHeight w:val="76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CF6A35" w:rsidRPr="00AF3D7D" w:rsidRDefault="00CF6A35" w:rsidP="00AA1C99">
            <w:pPr>
              <w:spacing w:after="0" w:line="240" w:lineRule="auto"/>
              <w:jc w:val="both"/>
              <w:rPr>
                <w:rFonts w:ascii="Times New Roman" w:hAnsi="Times New Roman" w:cs="Times New Roman"/>
                <w:sz w:val="20"/>
                <w:szCs w:val="20"/>
                <w:lang w:eastAsia="pt-BR"/>
              </w:rPr>
            </w:pPr>
            <w:proofErr w:type="gramStart"/>
            <w:r w:rsidRPr="00AF3D7D">
              <w:rPr>
                <w:rFonts w:ascii="Times New Roman" w:hAnsi="Times New Roman" w:cs="Times New Roman"/>
                <w:sz w:val="20"/>
                <w:szCs w:val="20"/>
                <w:lang w:eastAsia="pt-BR"/>
              </w:rPr>
              <w:lastRenderedPageBreak/>
              <w:t>7</w:t>
            </w:r>
            <w:proofErr w:type="gramEnd"/>
          </w:p>
        </w:tc>
        <w:tc>
          <w:tcPr>
            <w:tcW w:w="4111" w:type="dxa"/>
            <w:tcBorders>
              <w:top w:val="nil"/>
              <w:left w:val="nil"/>
              <w:bottom w:val="single" w:sz="4" w:space="0" w:color="auto"/>
              <w:right w:val="single" w:sz="4" w:space="0" w:color="auto"/>
            </w:tcBorders>
            <w:shd w:val="clear" w:color="auto" w:fill="auto"/>
            <w:vAlign w:val="center"/>
            <w:hideMark/>
          </w:tcPr>
          <w:p w:rsidR="00CF6A35" w:rsidRPr="00AF3D7D" w:rsidRDefault="00CF6A35" w:rsidP="00AA1C99">
            <w:pPr>
              <w:spacing w:after="0" w:line="240" w:lineRule="auto"/>
              <w:jc w:val="both"/>
              <w:rPr>
                <w:rFonts w:ascii="Times New Roman" w:hAnsi="Times New Roman" w:cs="Times New Roman"/>
                <w:sz w:val="20"/>
                <w:szCs w:val="20"/>
                <w:lang w:eastAsia="pt-BR"/>
              </w:rPr>
            </w:pPr>
            <w:r w:rsidRPr="00AF3D7D">
              <w:rPr>
                <w:rFonts w:ascii="Times New Roman" w:hAnsi="Times New Roman" w:cs="Times New Roman"/>
                <w:sz w:val="20"/>
                <w:szCs w:val="20"/>
                <w:lang w:eastAsia="pt-BR"/>
              </w:rPr>
              <w:t xml:space="preserve">Pares de luvas de borracha para trabalhos de limpeza com palmas </w:t>
            </w:r>
            <w:proofErr w:type="gramStart"/>
            <w:r w:rsidRPr="00AF3D7D">
              <w:rPr>
                <w:rFonts w:ascii="Times New Roman" w:hAnsi="Times New Roman" w:cs="Times New Roman"/>
                <w:sz w:val="20"/>
                <w:szCs w:val="20"/>
                <w:lang w:eastAsia="pt-BR"/>
              </w:rPr>
              <w:t>ásperas e antiderrapante</w:t>
            </w:r>
            <w:proofErr w:type="gramEnd"/>
            <w:r w:rsidRPr="00AF3D7D">
              <w:rPr>
                <w:rFonts w:ascii="Times New Roman" w:hAnsi="Times New Roman" w:cs="Times New Roman"/>
                <w:sz w:val="20"/>
                <w:szCs w:val="20"/>
                <w:lang w:eastAsia="pt-BR"/>
              </w:rPr>
              <w:t xml:space="preserve"> (EPI)</w:t>
            </w:r>
          </w:p>
        </w:tc>
        <w:tc>
          <w:tcPr>
            <w:tcW w:w="850" w:type="dxa"/>
            <w:tcBorders>
              <w:top w:val="nil"/>
              <w:left w:val="nil"/>
              <w:bottom w:val="single" w:sz="4" w:space="0" w:color="auto"/>
              <w:right w:val="single" w:sz="4" w:space="0" w:color="auto"/>
            </w:tcBorders>
            <w:shd w:val="clear" w:color="auto" w:fill="auto"/>
            <w:vAlign w:val="center"/>
            <w:hideMark/>
          </w:tcPr>
          <w:p w:rsidR="00CF6A35" w:rsidRPr="00AF3D7D" w:rsidRDefault="00CF6A35" w:rsidP="00AA1C99">
            <w:pPr>
              <w:spacing w:after="0" w:line="240" w:lineRule="auto"/>
              <w:jc w:val="both"/>
              <w:rPr>
                <w:rFonts w:ascii="Times New Roman" w:hAnsi="Times New Roman" w:cs="Times New Roman"/>
                <w:sz w:val="20"/>
                <w:szCs w:val="20"/>
                <w:lang w:eastAsia="pt-BR"/>
              </w:rPr>
            </w:pPr>
            <w:r w:rsidRPr="00AF3D7D">
              <w:rPr>
                <w:rFonts w:ascii="Times New Roman" w:hAnsi="Times New Roman" w:cs="Times New Roman"/>
                <w:sz w:val="20"/>
                <w:szCs w:val="20"/>
                <w:lang w:eastAsia="pt-BR"/>
              </w:rPr>
              <w:t>Unid.</w:t>
            </w:r>
          </w:p>
        </w:tc>
        <w:tc>
          <w:tcPr>
            <w:tcW w:w="992" w:type="dxa"/>
            <w:tcBorders>
              <w:top w:val="nil"/>
              <w:left w:val="nil"/>
              <w:bottom w:val="single" w:sz="4" w:space="0" w:color="auto"/>
              <w:right w:val="single" w:sz="4" w:space="0" w:color="auto"/>
            </w:tcBorders>
            <w:shd w:val="clear" w:color="auto" w:fill="auto"/>
            <w:vAlign w:val="center"/>
            <w:hideMark/>
          </w:tcPr>
          <w:p w:rsidR="00CF6A35" w:rsidRPr="00AF3D7D" w:rsidRDefault="00CF6A35" w:rsidP="00AA1C99">
            <w:pPr>
              <w:spacing w:after="0" w:line="240" w:lineRule="auto"/>
              <w:jc w:val="both"/>
              <w:rPr>
                <w:rFonts w:ascii="Times New Roman" w:hAnsi="Times New Roman" w:cs="Times New Roman"/>
                <w:sz w:val="20"/>
                <w:szCs w:val="20"/>
                <w:lang w:eastAsia="pt-BR"/>
              </w:rPr>
            </w:pPr>
            <w:r w:rsidRPr="00AF3D7D">
              <w:rPr>
                <w:rFonts w:ascii="Times New Roman" w:hAnsi="Times New Roman" w:cs="Times New Roman"/>
                <w:sz w:val="20"/>
                <w:szCs w:val="20"/>
                <w:lang w:eastAsia="pt-BR"/>
              </w:rPr>
              <w:t>10</w:t>
            </w:r>
          </w:p>
        </w:tc>
        <w:tc>
          <w:tcPr>
            <w:tcW w:w="2835" w:type="dxa"/>
            <w:tcBorders>
              <w:top w:val="nil"/>
              <w:left w:val="nil"/>
              <w:bottom w:val="single" w:sz="4" w:space="0" w:color="auto"/>
              <w:right w:val="single" w:sz="4" w:space="0" w:color="auto"/>
            </w:tcBorders>
            <w:shd w:val="clear" w:color="auto" w:fill="auto"/>
            <w:vAlign w:val="center"/>
            <w:hideMark/>
          </w:tcPr>
          <w:p w:rsidR="00CF6A35" w:rsidRPr="00AF3D7D" w:rsidRDefault="00CF6A35" w:rsidP="00AA1C99">
            <w:pPr>
              <w:spacing w:after="0" w:line="240" w:lineRule="auto"/>
              <w:jc w:val="both"/>
              <w:rPr>
                <w:rFonts w:ascii="Times New Roman" w:hAnsi="Times New Roman" w:cs="Times New Roman"/>
                <w:sz w:val="20"/>
                <w:szCs w:val="20"/>
                <w:lang w:eastAsia="pt-BR"/>
              </w:rPr>
            </w:pPr>
            <w:r w:rsidRPr="00AF3D7D">
              <w:rPr>
                <w:rFonts w:ascii="Times New Roman" w:hAnsi="Times New Roman" w:cs="Times New Roman"/>
                <w:sz w:val="20"/>
                <w:szCs w:val="20"/>
                <w:lang w:eastAsia="pt-BR"/>
              </w:rPr>
              <w:t>02 por colaborador</w:t>
            </w:r>
          </w:p>
        </w:tc>
      </w:tr>
      <w:tr w:rsidR="00AF3D7D" w:rsidRPr="00AF3D7D" w:rsidTr="007531BD">
        <w:trPr>
          <w:trHeight w:val="76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CF6A35" w:rsidRPr="00AF3D7D" w:rsidRDefault="00CF6A35" w:rsidP="00AA1C99">
            <w:pPr>
              <w:spacing w:after="0" w:line="240" w:lineRule="auto"/>
              <w:jc w:val="both"/>
              <w:rPr>
                <w:rFonts w:ascii="Times New Roman" w:hAnsi="Times New Roman" w:cs="Times New Roman"/>
                <w:b/>
                <w:sz w:val="20"/>
                <w:szCs w:val="20"/>
                <w:lang w:eastAsia="pt-BR"/>
              </w:rPr>
            </w:pPr>
            <w:proofErr w:type="gramStart"/>
            <w:r w:rsidRPr="00AF3D7D">
              <w:rPr>
                <w:rFonts w:ascii="Times New Roman" w:hAnsi="Times New Roman" w:cs="Times New Roman"/>
                <w:b/>
                <w:sz w:val="20"/>
                <w:szCs w:val="20"/>
                <w:lang w:eastAsia="pt-BR"/>
              </w:rPr>
              <w:t>8</w:t>
            </w:r>
            <w:proofErr w:type="gramEnd"/>
          </w:p>
        </w:tc>
        <w:tc>
          <w:tcPr>
            <w:tcW w:w="4111" w:type="dxa"/>
            <w:tcBorders>
              <w:top w:val="nil"/>
              <w:left w:val="nil"/>
              <w:bottom w:val="single" w:sz="4" w:space="0" w:color="auto"/>
              <w:right w:val="single" w:sz="4" w:space="0" w:color="auto"/>
            </w:tcBorders>
            <w:shd w:val="clear" w:color="auto" w:fill="auto"/>
            <w:vAlign w:val="center"/>
            <w:hideMark/>
          </w:tcPr>
          <w:p w:rsidR="00CF6A35" w:rsidRPr="00AF3D7D" w:rsidRDefault="00CF6A35" w:rsidP="00AA1C99">
            <w:pPr>
              <w:spacing w:after="0" w:line="240" w:lineRule="auto"/>
              <w:jc w:val="both"/>
              <w:rPr>
                <w:rFonts w:ascii="Times New Roman" w:hAnsi="Times New Roman" w:cs="Times New Roman"/>
                <w:b/>
                <w:sz w:val="20"/>
                <w:szCs w:val="20"/>
                <w:lang w:eastAsia="pt-BR"/>
              </w:rPr>
            </w:pPr>
            <w:r w:rsidRPr="00AF3D7D">
              <w:rPr>
                <w:rFonts w:ascii="Times New Roman" w:hAnsi="Times New Roman" w:cs="Times New Roman"/>
                <w:b/>
                <w:sz w:val="20"/>
                <w:szCs w:val="20"/>
                <w:lang w:eastAsia="pt-BR"/>
              </w:rPr>
              <w:t>Fardamentos n</w:t>
            </w:r>
            <w:r w:rsidR="0034150C" w:rsidRPr="00AF3D7D">
              <w:rPr>
                <w:rFonts w:ascii="Times New Roman" w:hAnsi="Times New Roman" w:cs="Times New Roman"/>
                <w:b/>
                <w:sz w:val="20"/>
                <w:szCs w:val="20"/>
                <w:lang w:eastAsia="pt-BR"/>
              </w:rPr>
              <w:t>ovos e completos para estes postos</w:t>
            </w:r>
          </w:p>
        </w:tc>
        <w:tc>
          <w:tcPr>
            <w:tcW w:w="850" w:type="dxa"/>
            <w:tcBorders>
              <w:top w:val="nil"/>
              <w:left w:val="nil"/>
              <w:bottom w:val="single" w:sz="4" w:space="0" w:color="auto"/>
              <w:right w:val="single" w:sz="4" w:space="0" w:color="auto"/>
            </w:tcBorders>
            <w:shd w:val="clear" w:color="auto" w:fill="auto"/>
            <w:vAlign w:val="center"/>
            <w:hideMark/>
          </w:tcPr>
          <w:p w:rsidR="00CF6A35" w:rsidRPr="00AF3D7D" w:rsidRDefault="00CF6A35" w:rsidP="00AA1C99">
            <w:pPr>
              <w:spacing w:after="0" w:line="240" w:lineRule="auto"/>
              <w:jc w:val="both"/>
              <w:rPr>
                <w:rFonts w:ascii="Times New Roman" w:hAnsi="Times New Roman" w:cs="Times New Roman"/>
                <w:b/>
                <w:sz w:val="20"/>
                <w:szCs w:val="20"/>
                <w:lang w:eastAsia="pt-BR"/>
              </w:rPr>
            </w:pPr>
            <w:r w:rsidRPr="00AF3D7D">
              <w:rPr>
                <w:rFonts w:ascii="Times New Roman" w:hAnsi="Times New Roman" w:cs="Times New Roman"/>
                <w:b/>
                <w:sz w:val="20"/>
                <w:szCs w:val="20"/>
                <w:lang w:eastAsia="pt-BR"/>
              </w:rPr>
              <w:t>Unid.</w:t>
            </w:r>
          </w:p>
        </w:tc>
        <w:tc>
          <w:tcPr>
            <w:tcW w:w="992" w:type="dxa"/>
            <w:tcBorders>
              <w:top w:val="nil"/>
              <w:left w:val="nil"/>
              <w:bottom w:val="single" w:sz="4" w:space="0" w:color="auto"/>
              <w:right w:val="single" w:sz="4" w:space="0" w:color="auto"/>
            </w:tcBorders>
            <w:shd w:val="clear" w:color="auto" w:fill="auto"/>
            <w:vAlign w:val="center"/>
            <w:hideMark/>
          </w:tcPr>
          <w:p w:rsidR="00CF6A35" w:rsidRPr="00AF3D7D" w:rsidRDefault="00CF6A35" w:rsidP="00AA1C99">
            <w:pPr>
              <w:spacing w:after="0" w:line="240" w:lineRule="auto"/>
              <w:jc w:val="both"/>
              <w:rPr>
                <w:rFonts w:ascii="Times New Roman" w:hAnsi="Times New Roman" w:cs="Times New Roman"/>
                <w:b/>
                <w:sz w:val="20"/>
                <w:szCs w:val="20"/>
                <w:lang w:eastAsia="pt-BR"/>
              </w:rPr>
            </w:pPr>
            <w:r w:rsidRPr="00AF3D7D">
              <w:rPr>
                <w:rFonts w:ascii="Times New Roman" w:hAnsi="Times New Roman" w:cs="Times New Roman"/>
                <w:b/>
                <w:sz w:val="20"/>
                <w:szCs w:val="20"/>
                <w:lang w:eastAsia="pt-BR"/>
              </w:rPr>
              <w:t>10</w:t>
            </w:r>
          </w:p>
        </w:tc>
        <w:tc>
          <w:tcPr>
            <w:tcW w:w="2835" w:type="dxa"/>
            <w:tcBorders>
              <w:top w:val="nil"/>
              <w:left w:val="nil"/>
              <w:bottom w:val="single" w:sz="4" w:space="0" w:color="auto"/>
              <w:right w:val="single" w:sz="4" w:space="0" w:color="auto"/>
            </w:tcBorders>
            <w:shd w:val="clear" w:color="auto" w:fill="auto"/>
            <w:vAlign w:val="center"/>
            <w:hideMark/>
          </w:tcPr>
          <w:p w:rsidR="00CF6A35" w:rsidRPr="00AF3D7D" w:rsidRDefault="00CF6A35" w:rsidP="00AA1C99">
            <w:pPr>
              <w:spacing w:after="0" w:line="240" w:lineRule="auto"/>
              <w:jc w:val="both"/>
              <w:rPr>
                <w:rFonts w:ascii="Times New Roman" w:hAnsi="Times New Roman" w:cs="Times New Roman"/>
                <w:b/>
                <w:sz w:val="20"/>
                <w:szCs w:val="20"/>
                <w:lang w:eastAsia="pt-BR"/>
              </w:rPr>
            </w:pPr>
            <w:r w:rsidRPr="00AF3D7D">
              <w:rPr>
                <w:rFonts w:ascii="Times New Roman" w:hAnsi="Times New Roman" w:cs="Times New Roman"/>
                <w:b/>
                <w:sz w:val="20"/>
                <w:szCs w:val="20"/>
                <w:lang w:eastAsia="pt-BR"/>
              </w:rPr>
              <w:t>02 por colaborador e reposição de 02 uniforme</w:t>
            </w:r>
            <w:r w:rsidR="0034150C" w:rsidRPr="00AF3D7D">
              <w:rPr>
                <w:rFonts w:ascii="Times New Roman" w:hAnsi="Times New Roman" w:cs="Times New Roman"/>
                <w:b/>
                <w:sz w:val="20"/>
                <w:szCs w:val="20"/>
                <w:lang w:eastAsia="pt-BR"/>
              </w:rPr>
              <w:t>s</w:t>
            </w:r>
            <w:r w:rsidRPr="00AF3D7D">
              <w:rPr>
                <w:rFonts w:ascii="Times New Roman" w:hAnsi="Times New Roman" w:cs="Times New Roman"/>
                <w:b/>
                <w:sz w:val="20"/>
                <w:szCs w:val="20"/>
                <w:lang w:eastAsia="pt-BR"/>
              </w:rPr>
              <w:t xml:space="preserve"> a cada seis meses/colaborador</w:t>
            </w:r>
          </w:p>
        </w:tc>
      </w:tr>
      <w:tr w:rsidR="00AF3D7D" w:rsidRPr="00AF3D7D" w:rsidTr="007531BD">
        <w:trPr>
          <w:trHeight w:val="30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CF6A35" w:rsidRPr="00AF3D7D" w:rsidRDefault="00CF6A35" w:rsidP="00AA1C99">
            <w:pPr>
              <w:spacing w:after="0" w:line="240" w:lineRule="auto"/>
              <w:jc w:val="both"/>
              <w:rPr>
                <w:rFonts w:ascii="Times New Roman" w:hAnsi="Times New Roman" w:cs="Times New Roman"/>
                <w:sz w:val="20"/>
                <w:szCs w:val="20"/>
                <w:lang w:eastAsia="pt-BR"/>
              </w:rPr>
            </w:pPr>
            <w:proofErr w:type="gramStart"/>
            <w:r w:rsidRPr="00AF3D7D">
              <w:rPr>
                <w:rFonts w:ascii="Times New Roman" w:hAnsi="Times New Roman" w:cs="Times New Roman"/>
                <w:sz w:val="20"/>
                <w:szCs w:val="20"/>
                <w:lang w:eastAsia="pt-BR"/>
              </w:rPr>
              <w:t>9</w:t>
            </w:r>
            <w:proofErr w:type="gramEnd"/>
          </w:p>
        </w:tc>
        <w:tc>
          <w:tcPr>
            <w:tcW w:w="4111" w:type="dxa"/>
            <w:tcBorders>
              <w:top w:val="nil"/>
              <w:left w:val="nil"/>
              <w:bottom w:val="single" w:sz="4" w:space="0" w:color="auto"/>
              <w:right w:val="single" w:sz="4" w:space="0" w:color="auto"/>
            </w:tcBorders>
            <w:shd w:val="clear" w:color="auto" w:fill="auto"/>
            <w:vAlign w:val="center"/>
            <w:hideMark/>
          </w:tcPr>
          <w:p w:rsidR="00CF6A35" w:rsidRPr="00AF3D7D" w:rsidRDefault="00CF6A35" w:rsidP="00AA1C99">
            <w:pPr>
              <w:spacing w:after="0" w:line="240" w:lineRule="auto"/>
              <w:jc w:val="both"/>
              <w:rPr>
                <w:rFonts w:ascii="Times New Roman" w:hAnsi="Times New Roman" w:cs="Times New Roman"/>
                <w:sz w:val="20"/>
                <w:szCs w:val="20"/>
                <w:lang w:eastAsia="pt-BR"/>
              </w:rPr>
            </w:pPr>
            <w:r w:rsidRPr="00AF3D7D">
              <w:rPr>
                <w:rFonts w:ascii="Times New Roman" w:hAnsi="Times New Roman" w:cs="Times New Roman"/>
                <w:sz w:val="20"/>
                <w:szCs w:val="20"/>
                <w:lang w:eastAsia="pt-BR"/>
              </w:rPr>
              <w:t>Bonés com protetor de pescoço</w:t>
            </w:r>
          </w:p>
        </w:tc>
        <w:tc>
          <w:tcPr>
            <w:tcW w:w="850" w:type="dxa"/>
            <w:tcBorders>
              <w:top w:val="nil"/>
              <w:left w:val="nil"/>
              <w:bottom w:val="single" w:sz="4" w:space="0" w:color="auto"/>
              <w:right w:val="single" w:sz="4" w:space="0" w:color="auto"/>
            </w:tcBorders>
            <w:shd w:val="clear" w:color="auto" w:fill="auto"/>
            <w:vAlign w:val="center"/>
            <w:hideMark/>
          </w:tcPr>
          <w:p w:rsidR="00CF6A35" w:rsidRPr="00AF3D7D" w:rsidRDefault="00CF6A35" w:rsidP="00AA1C99">
            <w:pPr>
              <w:spacing w:after="0" w:line="240" w:lineRule="auto"/>
              <w:jc w:val="both"/>
              <w:rPr>
                <w:rFonts w:ascii="Times New Roman" w:hAnsi="Times New Roman" w:cs="Times New Roman"/>
                <w:sz w:val="20"/>
                <w:szCs w:val="20"/>
                <w:lang w:eastAsia="pt-BR"/>
              </w:rPr>
            </w:pPr>
            <w:r w:rsidRPr="00AF3D7D">
              <w:rPr>
                <w:rFonts w:ascii="Times New Roman" w:hAnsi="Times New Roman" w:cs="Times New Roman"/>
                <w:sz w:val="20"/>
                <w:szCs w:val="20"/>
                <w:lang w:eastAsia="pt-BR"/>
              </w:rPr>
              <w:t>Unid.</w:t>
            </w:r>
          </w:p>
        </w:tc>
        <w:tc>
          <w:tcPr>
            <w:tcW w:w="992" w:type="dxa"/>
            <w:tcBorders>
              <w:top w:val="nil"/>
              <w:left w:val="nil"/>
              <w:bottom w:val="single" w:sz="4" w:space="0" w:color="auto"/>
              <w:right w:val="single" w:sz="4" w:space="0" w:color="auto"/>
            </w:tcBorders>
            <w:shd w:val="clear" w:color="auto" w:fill="auto"/>
            <w:vAlign w:val="center"/>
            <w:hideMark/>
          </w:tcPr>
          <w:p w:rsidR="00CF6A35" w:rsidRPr="00AF3D7D" w:rsidRDefault="00CF6A35" w:rsidP="00AA1C99">
            <w:pPr>
              <w:spacing w:after="0" w:line="240" w:lineRule="auto"/>
              <w:jc w:val="both"/>
              <w:rPr>
                <w:rFonts w:ascii="Times New Roman" w:hAnsi="Times New Roman" w:cs="Times New Roman"/>
                <w:sz w:val="20"/>
                <w:szCs w:val="20"/>
                <w:lang w:eastAsia="pt-BR"/>
              </w:rPr>
            </w:pPr>
            <w:r w:rsidRPr="00AF3D7D">
              <w:rPr>
                <w:rFonts w:ascii="Times New Roman" w:hAnsi="Times New Roman" w:cs="Times New Roman"/>
                <w:sz w:val="20"/>
                <w:szCs w:val="20"/>
                <w:lang w:eastAsia="pt-BR"/>
              </w:rPr>
              <w:t>10</w:t>
            </w:r>
          </w:p>
        </w:tc>
        <w:tc>
          <w:tcPr>
            <w:tcW w:w="2835" w:type="dxa"/>
            <w:tcBorders>
              <w:top w:val="nil"/>
              <w:left w:val="nil"/>
              <w:bottom w:val="single" w:sz="4" w:space="0" w:color="auto"/>
              <w:right w:val="single" w:sz="4" w:space="0" w:color="auto"/>
            </w:tcBorders>
            <w:shd w:val="clear" w:color="auto" w:fill="auto"/>
            <w:vAlign w:val="center"/>
            <w:hideMark/>
          </w:tcPr>
          <w:p w:rsidR="00CF6A35" w:rsidRPr="00AF3D7D" w:rsidRDefault="00CF6A35" w:rsidP="00AA1C99">
            <w:pPr>
              <w:spacing w:after="0" w:line="240" w:lineRule="auto"/>
              <w:jc w:val="both"/>
              <w:rPr>
                <w:rFonts w:ascii="Times New Roman" w:hAnsi="Times New Roman" w:cs="Times New Roman"/>
                <w:sz w:val="20"/>
                <w:szCs w:val="20"/>
                <w:lang w:eastAsia="pt-BR"/>
              </w:rPr>
            </w:pPr>
            <w:r w:rsidRPr="00AF3D7D">
              <w:rPr>
                <w:rFonts w:ascii="Times New Roman" w:hAnsi="Times New Roman" w:cs="Times New Roman"/>
                <w:sz w:val="20"/>
                <w:szCs w:val="20"/>
                <w:lang w:eastAsia="pt-BR"/>
              </w:rPr>
              <w:t>02 por colaborador</w:t>
            </w:r>
          </w:p>
        </w:tc>
      </w:tr>
      <w:tr w:rsidR="00AF3D7D" w:rsidRPr="00AF3D7D" w:rsidTr="007531BD">
        <w:trPr>
          <w:trHeight w:val="30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CF6A35" w:rsidRPr="00AF3D7D" w:rsidRDefault="00CF6A35" w:rsidP="00AA1C99">
            <w:pPr>
              <w:spacing w:after="0" w:line="240" w:lineRule="auto"/>
              <w:jc w:val="both"/>
              <w:rPr>
                <w:rFonts w:ascii="Times New Roman" w:hAnsi="Times New Roman" w:cs="Times New Roman"/>
                <w:sz w:val="20"/>
                <w:szCs w:val="20"/>
                <w:lang w:eastAsia="pt-BR"/>
              </w:rPr>
            </w:pPr>
            <w:r w:rsidRPr="00AF3D7D">
              <w:rPr>
                <w:rFonts w:ascii="Times New Roman" w:hAnsi="Times New Roman" w:cs="Times New Roman"/>
                <w:sz w:val="20"/>
                <w:szCs w:val="20"/>
                <w:lang w:eastAsia="pt-BR"/>
              </w:rPr>
              <w:t>10</w:t>
            </w:r>
          </w:p>
        </w:tc>
        <w:tc>
          <w:tcPr>
            <w:tcW w:w="4111" w:type="dxa"/>
            <w:tcBorders>
              <w:top w:val="nil"/>
              <w:left w:val="nil"/>
              <w:bottom w:val="single" w:sz="4" w:space="0" w:color="auto"/>
              <w:right w:val="single" w:sz="4" w:space="0" w:color="auto"/>
            </w:tcBorders>
            <w:shd w:val="clear" w:color="auto" w:fill="auto"/>
            <w:vAlign w:val="center"/>
            <w:hideMark/>
          </w:tcPr>
          <w:p w:rsidR="00CF6A35" w:rsidRPr="00AF3D7D" w:rsidRDefault="00CF6A35" w:rsidP="00AA1C99">
            <w:pPr>
              <w:spacing w:after="0" w:line="240" w:lineRule="auto"/>
              <w:jc w:val="both"/>
              <w:rPr>
                <w:rFonts w:ascii="Times New Roman" w:hAnsi="Times New Roman" w:cs="Times New Roman"/>
                <w:sz w:val="20"/>
                <w:szCs w:val="20"/>
                <w:lang w:eastAsia="pt-BR"/>
              </w:rPr>
            </w:pPr>
            <w:r w:rsidRPr="00AF3D7D">
              <w:rPr>
                <w:rFonts w:ascii="Times New Roman" w:hAnsi="Times New Roman" w:cs="Times New Roman"/>
                <w:sz w:val="20"/>
                <w:szCs w:val="20"/>
                <w:lang w:eastAsia="pt-BR"/>
              </w:rPr>
              <w:t xml:space="preserve">Enxada </w:t>
            </w:r>
            <w:proofErr w:type="gramStart"/>
            <w:r w:rsidRPr="00AF3D7D">
              <w:rPr>
                <w:rFonts w:ascii="Times New Roman" w:hAnsi="Times New Roman" w:cs="Times New Roman"/>
                <w:sz w:val="20"/>
                <w:szCs w:val="20"/>
                <w:lang w:eastAsia="pt-BR"/>
              </w:rPr>
              <w:t>3</w:t>
            </w:r>
            <w:proofErr w:type="gramEnd"/>
            <w:r w:rsidRPr="00AF3D7D">
              <w:rPr>
                <w:rFonts w:ascii="Times New Roman" w:hAnsi="Times New Roman" w:cs="Times New Roman"/>
                <w:sz w:val="20"/>
                <w:szCs w:val="20"/>
                <w:lang w:eastAsia="pt-BR"/>
              </w:rPr>
              <w:t>’’</w:t>
            </w:r>
          </w:p>
        </w:tc>
        <w:tc>
          <w:tcPr>
            <w:tcW w:w="850" w:type="dxa"/>
            <w:tcBorders>
              <w:top w:val="nil"/>
              <w:left w:val="nil"/>
              <w:bottom w:val="single" w:sz="4" w:space="0" w:color="auto"/>
              <w:right w:val="single" w:sz="4" w:space="0" w:color="auto"/>
            </w:tcBorders>
            <w:shd w:val="clear" w:color="auto" w:fill="auto"/>
            <w:vAlign w:val="center"/>
            <w:hideMark/>
          </w:tcPr>
          <w:p w:rsidR="00CF6A35" w:rsidRPr="00AF3D7D" w:rsidRDefault="00CF6A35" w:rsidP="00AA1C99">
            <w:pPr>
              <w:spacing w:after="0" w:line="240" w:lineRule="auto"/>
              <w:jc w:val="both"/>
              <w:rPr>
                <w:rFonts w:ascii="Times New Roman" w:hAnsi="Times New Roman" w:cs="Times New Roman"/>
                <w:sz w:val="20"/>
                <w:szCs w:val="20"/>
                <w:lang w:eastAsia="pt-BR"/>
              </w:rPr>
            </w:pPr>
            <w:r w:rsidRPr="00AF3D7D">
              <w:rPr>
                <w:rFonts w:ascii="Times New Roman" w:hAnsi="Times New Roman" w:cs="Times New Roman"/>
                <w:sz w:val="20"/>
                <w:szCs w:val="20"/>
                <w:lang w:eastAsia="pt-BR"/>
              </w:rPr>
              <w:t>Unid.</w:t>
            </w:r>
          </w:p>
        </w:tc>
        <w:tc>
          <w:tcPr>
            <w:tcW w:w="992" w:type="dxa"/>
            <w:tcBorders>
              <w:top w:val="nil"/>
              <w:left w:val="nil"/>
              <w:bottom w:val="single" w:sz="4" w:space="0" w:color="auto"/>
              <w:right w:val="single" w:sz="4" w:space="0" w:color="auto"/>
            </w:tcBorders>
            <w:shd w:val="clear" w:color="auto" w:fill="auto"/>
            <w:vAlign w:val="center"/>
            <w:hideMark/>
          </w:tcPr>
          <w:p w:rsidR="00CF6A35" w:rsidRPr="00AF3D7D" w:rsidRDefault="00CF6A35" w:rsidP="00AA1C99">
            <w:pPr>
              <w:spacing w:after="0" w:line="240" w:lineRule="auto"/>
              <w:jc w:val="both"/>
              <w:rPr>
                <w:rFonts w:ascii="Times New Roman" w:hAnsi="Times New Roman" w:cs="Times New Roman"/>
                <w:sz w:val="20"/>
                <w:szCs w:val="20"/>
                <w:lang w:eastAsia="pt-BR"/>
              </w:rPr>
            </w:pPr>
            <w:r w:rsidRPr="00AF3D7D">
              <w:rPr>
                <w:rFonts w:ascii="Times New Roman" w:hAnsi="Times New Roman" w:cs="Times New Roman"/>
                <w:sz w:val="20"/>
                <w:szCs w:val="20"/>
                <w:lang w:eastAsia="pt-BR"/>
              </w:rPr>
              <w:t>03</w:t>
            </w:r>
          </w:p>
        </w:tc>
        <w:tc>
          <w:tcPr>
            <w:tcW w:w="2835" w:type="dxa"/>
            <w:tcBorders>
              <w:top w:val="nil"/>
              <w:left w:val="nil"/>
              <w:bottom w:val="single" w:sz="4" w:space="0" w:color="auto"/>
              <w:right w:val="single" w:sz="4" w:space="0" w:color="auto"/>
            </w:tcBorders>
            <w:shd w:val="clear" w:color="auto" w:fill="auto"/>
            <w:vAlign w:val="center"/>
            <w:hideMark/>
          </w:tcPr>
          <w:p w:rsidR="00CF6A35" w:rsidRPr="00AF3D7D" w:rsidRDefault="00CF6A35" w:rsidP="00AA1C99">
            <w:pPr>
              <w:spacing w:after="0" w:line="240" w:lineRule="auto"/>
              <w:jc w:val="both"/>
              <w:rPr>
                <w:rFonts w:ascii="Times New Roman" w:hAnsi="Times New Roman" w:cs="Times New Roman"/>
                <w:sz w:val="20"/>
                <w:szCs w:val="20"/>
                <w:lang w:eastAsia="pt-BR"/>
              </w:rPr>
            </w:pPr>
            <w:r w:rsidRPr="00AF3D7D">
              <w:rPr>
                <w:rFonts w:ascii="Times New Roman" w:hAnsi="Times New Roman" w:cs="Times New Roman"/>
                <w:sz w:val="20"/>
                <w:szCs w:val="20"/>
                <w:lang w:eastAsia="pt-BR"/>
              </w:rPr>
              <w:t>03 a cada seis meses</w:t>
            </w:r>
          </w:p>
        </w:tc>
      </w:tr>
      <w:tr w:rsidR="00AF3D7D" w:rsidRPr="00AF3D7D" w:rsidTr="007531BD">
        <w:trPr>
          <w:trHeight w:val="30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CF6A35" w:rsidRPr="00AF3D7D" w:rsidRDefault="00CF6A35" w:rsidP="00AA1C99">
            <w:pPr>
              <w:spacing w:after="0" w:line="240" w:lineRule="auto"/>
              <w:jc w:val="both"/>
              <w:rPr>
                <w:rFonts w:ascii="Times New Roman" w:hAnsi="Times New Roman" w:cs="Times New Roman"/>
                <w:sz w:val="20"/>
                <w:szCs w:val="20"/>
                <w:lang w:eastAsia="pt-BR"/>
              </w:rPr>
            </w:pPr>
            <w:r w:rsidRPr="00AF3D7D">
              <w:rPr>
                <w:rFonts w:ascii="Times New Roman" w:hAnsi="Times New Roman" w:cs="Times New Roman"/>
                <w:sz w:val="20"/>
                <w:szCs w:val="20"/>
                <w:lang w:eastAsia="pt-BR"/>
              </w:rPr>
              <w:t>11</w:t>
            </w:r>
          </w:p>
        </w:tc>
        <w:tc>
          <w:tcPr>
            <w:tcW w:w="4111" w:type="dxa"/>
            <w:tcBorders>
              <w:top w:val="nil"/>
              <w:left w:val="nil"/>
              <w:bottom w:val="single" w:sz="4" w:space="0" w:color="auto"/>
              <w:right w:val="single" w:sz="4" w:space="0" w:color="auto"/>
            </w:tcBorders>
            <w:shd w:val="clear" w:color="auto" w:fill="auto"/>
            <w:vAlign w:val="center"/>
            <w:hideMark/>
          </w:tcPr>
          <w:p w:rsidR="00CF6A35" w:rsidRPr="00AF3D7D" w:rsidRDefault="00CF6A35" w:rsidP="00AA1C99">
            <w:pPr>
              <w:spacing w:after="0" w:line="240" w:lineRule="auto"/>
              <w:jc w:val="both"/>
              <w:rPr>
                <w:rFonts w:ascii="Times New Roman" w:hAnsi="Times New Roman" w:cs="Times New Roman"/>
                <w:sz w:val="20"/>
                <w:szCs w:val="20"/>
                <w:lang w:eastAsia="pt-BR"/>
              </w:rPr>
            </w:pPr>
            <w:r w:rsidRPr="00AF3D7D">
              <w:rPr>
                <w:rFonts w:ascii="Times New Roman" w:hAnsi="Times New Roman" w:cs="Times New Roman"/>
                <w:sz w:val="20"/>
                <w:szCs w:val="20"/>
                <w:lang w:eastAsia="pt-BR"/>
              </w:rPr>
              <w:t>Alavancas</w:t>
            </w:r>
          </w:p>
        </w:tc>
        <w:tc>
          <w:tcPr>
            <w:tcW w:w="850" w:type="dxa"/>
            <w:tcBorders>
              <w:top w:val="nil"/>
              <w:left w:val="nil"/>
              <w:bottom w:val="single" w:sz="4" w:space="0" w:color="auto"/>
              <w:right w:val="single" w:sz="4" w:space="0" w:color="auto"/>
            </w:tcBorders>
            <w:shd w:val="clear" w:color="auto" w:fill="auto"/>
            <w:vAlign w:val="center"/>
            <w:hideMark/>
          </w:tcPr>
          <w:p w:rsidR="00CF6A35" w:rsidRPr="00AF3D7D" w:rsidRDefault="00CF6A35" w:rsidP="00AA1C99">
            <w:pPr>
              <w:spacing w:after="0" w:line="240" w:lineRule="auto"/>
              <w:jc w:val="both"/>
              <w:rPr>
                <w:rFonts w:ascii="Times New Roman" w:hAnsi="Times New Roman" w:cs="Times New Roman"/>
                <w:sz w:val="20"/>
                <w:szCs w:val="20"/>
                <w:lang w:eastAsia="pt-BR"/>
              </w:rPr>
            </w:pPr>
            <w:r w:rsidRPr="00AF3D7D">
              <w:rPr>
                <w:rFonts w:ascii="Times New Roman" w:hAnsi="Times New Roman" w:cs="Times New Roman"/>
                <w:sz w:val="20"/>
                <w:szCs w:val="20"/>
                <w:lang w:eastAsia="pt-BR"/>
              </w:rPr>
              <w:t>Unid.</w:t>
            </w:r>
          </w:p>
        </w:tc>
        <w:tc>
          <w:tcPr>
            <w:tcW w:w="992" w:type="dxa"/>
            <w:tcBorders>
              <w:top w:val="nil"/>
              <w:left w:val="nil"/>
              <w:bottom w:val="single" w:sz="4" w:space="0" w:color="auto"/>
              <w:right w:val="single" w:sz="4" w:space="0" w:color="auto"/>
            </w:tcBorders>
            <w:shd w:val="clear" w:color="auto" w:fill="auto"/>
            <w:vAlign w:val="center"/>
            <w:hideMark/>
          </w:tcPr>
          <w:p w:rsidR="00CF6A35" w:rsidRPr="00AF3D7D" w:rsidRDefault="00CF6A35" w:rsidP="00AA1C99">
            <w:pPr>
              <w:spacing w:after="0" w:line="240" w:lineRule="auto"/>
              <w:jc w:val="both"/>
              <w:rPr>
                <w:rFonts w:ascii="Times New Roman" w:hAnsi="Times New Roman" w:cs="Times New Roman"/>
                <w:sz w:val="20"/>
                <w:szCs w:val="20"/>
                <w:lang w:eastAsia="pt-BR"/>
              </w:rPr>
            </w:pPr>
            <w:r w:rsidRPr="00AF3D7D">
              <w:rPr>
                <w:rFonts w:ascii="Times New Roman" w:hAnsi="Times New Roman" w:cs="Times New Roman"/>
                <w:sz w:val="20"/>
                <w:szCs w:val="20"/>
                <w:lang w:eastAsia="pt-BR"/>
              </w:rPr>
              <w:t>03</w:t>
            </w:r>
          </w:p>
        </w:tc>
        <w:tc>
          <w:tcPr>
            <w:tcW w:w="2835" w:type="dxa"/>
            <w:tcBorders>
              <w:top w:val="nil"/>
              <w:left w:val="nil"/>
              <w:bottom w:val="single" w:sz="4" w:space="0" w:color="auto"/>
              <w:right w:val="single" w:sz="4" w:space="0" w:color="auto"/>
            </w:tcBorders>
            <w:shd w:val="clear" w:color="auto" w:fill="auto"/>
            <w:vAlign w:val="center"/>
            <w:hideMark/>
          </w:tcPr>
          <w:p w:rsidR="00CF6A35" w:rsidRPr="00AF3D7D" w:rsidRDefault="00CF6A35" w:rsidP="00AA1C99">
            <w:pPr>
              <w:spacing w:after="0" w:line="240" w:lineRule="auto"/>
              <w:jc w:val="both"/>
              <w:rPr>
                <w:rFonts w:ascii="Times New Roman" w:hAnsi="Times New Roman" w:cs="Times New Roman"/>
                <w:sz w:val="20"/>
                <w:szCs w:val="20"/>
                <w:lang w:eastAsia="pt-BR"/>
              </w:rPr>
            </w:pPr>
            <w:r w:rsidRPr="00AF3D7D">
              <w:rPr>
                <w:rFonts w:ascii="Times New Roman" w:hAnsi="Times New Roman" w:cs="Times New Roman"/>
                <w:sz w:val="20"/>
                <w:szCs w:val="20"/>
                <w:lang w:eastAsia="pt-BR"/>
              </w:rPr>
              <w:t>01 /</w:t>
            </w:r>
            <w:proofErr w:type="gramStart"/>
            <w:r w:rsidRPr="00AF3D7D">
              <w:rPr>
                <w:rFonts w:ascii="Times New Roman" w:hAnsi="Times New Roman" w:cs="Times New Roman"/>
                <w:sz w:val="20"/>
                <w:szCs w:val="20"/>
                <w:lang w:eastAsia="pt-BR"/>
              </w:rPr>
              <w:t xml:space="preserve">  </w:t>
            </w:r>
            <w:proofErr w:type="gramEnd"/>
            <w:r w:rsidRPr="00AF3D7D">
              <w:rPr>
                <w:rFonts w:ascii="Times New Roman" w:hAnsi="Times New Roman" w:cs="Times New Roman"/>
                <w:sz w:val="20"/>
                <w:szCs w:val="20"/>
                <w:lang w:eastAsia="pt-BR"/>
              </w:rPr>
              <w:t>colaborador</w:t>
            </w:r>
          </w:p>
        </w:tc>
      </w:tr>
      <w:tr w:rsidR="00AF3D7D" w:rsidRPr="00AF3D7D" w:rsidTr="007531BD">
        <w:trPr>
          <w:trHeight w:val="30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CF6A35" w:rsidRPr="00AF3D7D" w:rsidRDefault="00CF6A35" w:rsidP="00AA1C99">
            <w:pPr>
              <w:spacing w:after="0" w:line="240" w:lineRule="auto"/>
              <w:jc w:val="both"/>
              <w:rPr>
                <w:rFonts w:ascii="Times New Roman" w:hAnsi="Times New Roman" w:cs="Times New Roman"/>
                <w:sz w:val="20"/>
                <w:szCs w:val="20"/>
                <w:lang w:eastAsia="pt-BR"/>
              </w:rPr>
            </w:pPr>
            <w:r w:rsidRPr="00AF3D7D">
              <w:rPr>
                <w:rFonts w:ascii="Times New Roman" w:hAnsi="Times New Roman" w:cs="Times New Roman"/>
                <w:sz w:val="20"/>
                <w:szCs w:val="20"/>
                <w:lang w:eastAsia="pt-BR"/>
              </w:rPr>
              <w:t>12</w:t>
            </w:r>
          </w:p>
        </w:tc>
        <w:tc>
          <w:tcPr>
            <w:tcW w:w="4111" w:type="dxa"/>
            <w:tcBorders>
              <w:top w:val="nil"/>
              <w:left w:val="nil"/>
              <w:bottom w:val="single" w:sz="4" w:space="0" w:color="auto"/>
              <w:right w:val="single" w:sz="4" w:space="0" w:color="auto"/>
            </w:tcBorders>
            <w:shd w:val="clear" w:color="auto" w:fill="auto"/>
            <w:vAlign w:val="center"/>
            <w:hideMark/>
          </w:tcPr>
          <w:p w:rsidR="00CF6A35" w:rsidRPr="00AF3D7D" w:rsidRDefault="00CF6A35" w:rsidP="00AA1C99">
            <w:pPr>
              <w:spacing w:after="0" w:line="240" w:lineRule="auto"/>
              <w:jc w:val="both"/>
              <w:rPr>
                <w:rFonts w:ascii="Times New Roman" w:hAnsi="Times New Roman" w:cs="Times New Roman"/>
                <w:sz w:val="20"/>
                <w:szCs w:val="20"/>
                <w:lang w:eastAsia="pt-BR"/>
              </w:rPr>
            </w:pPr>
            <w:r w:rsidRPr="00AF3D7D">
              <w:rPr>
                <w:rFonts w:ascii="Times New Roman" w:hAnsi="Times New Roman" w:cs="Times New Roman"/>
                <w:sz w:val="20"/>
                <w:szCs w:val="20"/>
                <w:lang w:eastAsia="pt-BR"/>
              </w:rPr>
              <w:t>Chibanca com cabo</w:t>
            </w:r>
          </w:p>
        </w:tc>
        <w:tc>
          <w:tcPr>
            <w:tcW w:w="850" w:type="dxa"/>
            <w:tcBorders>
              <w:top w:val="nil"/>
              <w:left w:val="nil"/>
              <w:bottom w:val="single" w:sz="4" w:space="0" w:color="auto"/>
              <w:right w:val="single" w:sz="4" w:space="0" w:color="auto"/>
            </w:tcBorders>
            <w:shd w:val="clear" w:color="auto" w:fill="auto"/>
            <w:vAlign w:val="center"/>
            <w:hideMark/>
          </w:tcPr>
          <w:p w:rsidR="00CF6A35" w:rsidRPr="00AF3D7D" w:rsidRDefault="00CF6A35" w:rsidP="00AA1C99">
            <w:pPr>
              <w:spacing w:after="0" w:line="240" w:lineRule="auto"/>
              <w:jc w:val="both"/>
              <w:rPr>
                <w:rFonts w:ascii="Times New Roman" w:hAnsi="Times New Roman" w:cs="Times New Roman"/>
                <w:sz w:val="20"/>
                <w:szCs w:val="20"/>
                <w:lang w:eastAsia="pt-BR"/>
              </w:rPr>
            </w:pPr>
            <w:r w:rsidRPr="00AF3D7D">
              <w:rPr>
                <w:rFonts w:ascii="Times New Roman" w:hAnsi="Times New Roman" w:cs="Times New Roman"/>
                <w:sz w:val="20"/>
                <w:szCs w:val="20"/>
                <w:lang w:eastAsia="pt-BR"/>
              </w:rPr>
              <w:t>Unid.</w:t>
            </w:r>
          </w:p>
        </w:tc>
        <w:tc>
          <w:tcPr>
            <w:tcW w:w="992" w:type="dxa"/>
            <w:tcBorders>
              <w:top w:val="nil"/>
              <w:left w:val="nil"/>
              <w:bottom w:val="single" w:sz="4" w:space="0" w:color="auto"/>
              <w:right w:val="single" w:sz="4" w:space="0" w:color="auto"/>
            </w:tcBorders>
            <w:shd w:val="clear" w:color="auto" w:fill="auto"/>
            <w:vAlign w:val="center"/>
            <w:hideMark/>
          </w:tcPr>
          <w:p w:rsidR="00CF6A35" w:rsidRPr="00AF3D7D" w:rsidRDefault="00CF6A35" w:rsidP="00AA1C99">
            <w:pPr>
              <w:spacing w:after="0" w:line="240" w:lineRule="auto"/>
              <w:jc w:val="both"/>
              <w:rPr>
                <w:rFonts w:ascii="Times New Roman" w:hAnsi="Times New Roman" w:cs="Times New Roman"/>
                <w:sz w:val="20"/>
                <w:szCs w:val="20"/>
                <w:lang w:eastAsia="pt-BR"/>
              </w:rPr>
            </w:pPr>
            <w:r w:rsidRPr="00AF3D7D">
              <w:rPr>
                <w:rFonts w:ascii="Times New Roman" w:hAnsi="Times New Roman" w:cs="Times New Roman"/>
                <w:sz w:val="20"/>
                <w:szCs w:val="20"/>
                <w:lang w:eastAsia="pt-BR"/>
              </w:rPr>
              <w:t>03</w:t>
            </w:r>
          </w:p>
        </w:tc>
        <w:tc>
          <w:tcPr>
            <w:tcW w:w="2835" w:type="dxa"/>
            <w:tcBorders>
              <w:top w:val="nil"/>
              <w:left w:val="nil"/>
              <w:bottom w:val="single" w:sz="4" w:space="0" w:color="auto"/>
              <w:right w:val="single" w:sz="4" w:space="0" w:color="auto"/>
            </w:tcBorders>
            <w:shd w:val="clear" w:color="auto" w:fill="auto"/>
            <w:vAlign w:val="center"/>
            <w:hideMark/>
          </w:tcPr>
          <w:p w:rsidR="00CF6A35" w:rsidRPr="00AF3D7D" w:rsidRDefault="00CF6A35" w:rsidP="00AA1C99">
            <w:pPr>
              <w:spacing w:after="0" w:line="240" w:lineRule="auto"/>
              <w:jc w:val="both"/>
              <w:rPr>
                <w:rFonts w:ascii="Times New Roman" w:hAnsi="Times New Roman" w:cs="Times New Roman"/>
                <w:sz w:val="20"/>
                <w:szCs w:val="20"/>
                <w:lang w:eastAsia="pt-BR"/>
              </w:rPr>
            </w:pPr>
            <w:r w:rsidRPr="00AF3D7D">
              <w:rPr>
                <w:rFonts w:ascii="Times New Roman" w:hAnsi="Times New Roman" w:cs="Times New Roman"/>
                <w:sz w:val="20"/>
                <w:szCs w:val="20"/>
                <w:lang w:eastAsia="pt-BR"/>
              </w:rPr>
              <w:t>01</w:t>
            </w:r>
            <w:proofErr w:type="gramStart"/>
            <w:r w:rsidRPr="00AF3D7D">
              <w:rPr>
                <w:rFonts w:ascii="Times New Roman" w:hAnsi="Times New Roman" w:cs="Times New Roman"/>
                <w:sz w:val="20"/>
                <w:szCs w:val="20"/>
                <w:lang w:eastAsia="pt-BR"/>
              </w:rPr>
              <w:t xml:space="preserve">  </w:t>
            </w:r>
            <w:proofErr w:type="gramEnd"/>
            <w:r w:rsidRPr="00AF3D7D">
              <w:rPr>
                <w:rFonts w:ascii="Times New Roman" w:hAnsi="Times New Roman" w:cs="Times New Roman"/>
                <w:sz w:val="20"/>
                <w:szCs w:val="20"/>
                <w:lang w:eastAsia="pt-BR"/>
              </w:rPr>
              <w:t>/ colaborador</w:t>
            </w:r>
          </w:p>
        </w:tc>
      </w:tr>
      <w:tr w:rsidR="00AF3D7D" w:rsidRPr="00AF3D7D" w:rsidTr="007531BD">
        <w:trPr>
          <w:trHeight w:val="30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CF6A35" w:rsidRPr="00AF3D7D" w:rsidRDefault="00CF6A35" w:rsidP="00AA1C99">
            <w:pPr>
              <w:spacing w:after="0" w:line="240" w:lineRule="auto"/>
              <w:jc w:val="both"/>
              <w:rPr>
                <w:rFonts w:ascii="Times New Roman" w:hAnsi="Times New Roman" w:cs="Times New Roman"/>
                <w:sz w:val="20"/>
                <w:szCs w:val="20"/>
                <w:lang w:eastAsia="pt-BR"/>
              </w:rPr>
            </w:pPr>
            <w:r w:rsidRPr="00AF3D7D">
              <w:rPr>
                <w:rFonts w:ascii="Times New Roman" w:hAnsi="Times New Roman" w:cs="Times New Roman"/>
                <w:sz w:val="20"/>
                <w:szCs w:val="20"/>
                <w:lang w:eastAsia="pt-BR"/>
              </w:rPr>
              <w:t>13</w:t>
            </w:r>
          </w:p>
        </w:tc>
        <w:tc>
          <w:tcPr>
            <w:tcW w:w="4111" w:type="dxa"/>
            <w:tcBorders>
              <w:top w:val="nil"/>
              <w:left w:val="nil"/>
              <w:bottom w:val="single" w:sz="4" w:space="0" w:color="auto"/>
              <w:right w:val="single" w:sz="4" w:space="0" w:color="auto"/>
            </w:tcBorders>
            <w:shd w:val="clear" w:color="auto" w:fill="auto"/>
            <w:vAlign w:val="center"/>
            <w:hideMark/>
          </w:tcPr>
          <w:p w:rsidR="00CF6A35" w:rsidRPr="00AF3D7D" w:rsidRDefault="00CF6A35" w:rsidP="00AA1C99">
            <w:pPr>
              <w:spacing w:after="0" w:line="240" w:lineRule="auto"/>
              <w:jc w:val="both"/>
              <w:rPr>
                <w:rFonts w:ascii="Times New Roman" w:hAnsi="Times New Roman" w:cs="Times New Roman"/>
                <w:sz w:val="20"/>
                <w:szCs w:val="20"/>
                <w:lang w:eastAsia="pt-BR"/>
              </w:rPr>
            </w:pPr>
            <w:r w:rsidRPr="00AF3D7D">
              <w:rPr>
                <w:rFonts w:ascii="Times New Roman" w:hAnsi="Times New Roman" w:cs="Times New Roman"/>
                <w:sz w:val="20"/>
                <w:szCs w:val="20"/>
                <w:lang w:eastAsia="pt-BR"/>
              </w:rPr>
              <w:t>Foices com cabo</w:t>
            </w:r>
          </w:p>
        </w:tc>
        <w:tc>
          <w:tcPr>
            <w:tcW w:w="850" w:type="dxa"/>
            <w:tcBorders>
              <w:top w:val="nil"/>
              <w:left w:val="nil"/>
              <w:bottom w:val="single" w:sz="4" w:space="0" w:color="auto"/>
              <w:right w:val="single" w:sz="4" w:space="0" w:color="auto"/>
            </w:tcBorders>
            <w:shd w:val="clear" w:color="auto" w:fill="auto"/>
            <w:vAlign w:val="center"/>
            <w:hideMark/>
          </w:tcPr>
          <w:p w:rsidR="00CF6A35" w:rsidRPr="00AF3D7D" w:rsidRDefault="00CF6A35" w:rsidP="00AA1C99">
            <w:pPr>
              <w:spacing w:after="0" w:line="240" w:lineRule="auto"/>
              <w:jc w:val="both"/>
              <w:rPr>
                <w:rFonts w:ascii="Times New Roman" w:hAnsi="Times New Roman" w:cs="Times New Roman"/>
                <w:sz w:val="20"/>
                <w:szCs w:val="20"/>
                <w:lang w:eastAsia="pt-BR"/>
              </w:rPr>
            </w:pPr>
            <w:r w:rsidRPr="00AF3D7D">
              <w:rPr>
                <w:rFonts w:ascii="Times New Roman" w:hAnsi="Times New Roman" w:cs="Times New Roman"/>
                <w:sz w:val="20"/>
                <w:szCs w:val="20"/>
                <w:lang w:eastAsia="pt-BR"/>
              </w:rPr>
              <w:t>Unid.</w:t>
            </w:r>
          </w:p>
        </w:tc>
        <w:tc>
          <w:tcPr>
            <w:tcW w:w="992" w:type="dxa"/>
            <w:tcBorders>
              <w:top w:val="nil"/>
              <w:left w:val="nil"/>
              <w:bottom w:val="single" w:sz="4" w:space="0" w:color="auto"/>
              <w:right w:val="single" w:sz="4" w:space="0" w:color="auto"/>
            </w:tcBorders>
            <w:shd w:val="clear" w:color="auto" w:fill="auto"/>
            <w:vAlign w:val="center"/>
            <w:hideMark/>
          </w:tcPr>
          <w:p w:rsidR="00CF6A35" w:rsidRPr="00AF3D7D" w:rsidRDefault="00CF6A35" w:rsidP="00AA1C99">
            <w:pPr>
              <w:spacing w:after="0" w:line="240" w:lineRule="auto"/>
              <w:jc w:val="both"/>
              <w:rPr>
                <w:rFonts w:ascii="Times New Roman" w:hAnsi="Times New Roman" w:cs="Times New Roman"/>
                <w:sz w:val="20"/>
                <w:szCs w:val="20"/>
                <w:lang w:eastAsia="pt-BR"/>
              </w:rPr>
            </w:pPr>
            <w:r w:rsidRPr="00AF3D7D">
              <w:rPr>
                <w:rFonts w:ascii="Times New Roman" w:hAnsi="Times New Roman" w:cs="Times New Roman"/>
                <w:sz w:val="20"/>
                <w:szCs w:val="20"/>
                <w:lang w:eastAsia="pt-BR"/>
              </w:rPr>
              <w:t>03</w:t>
            </w:r>
          </w:p>
        </w:tc>
        <w:tc>
          <w:tcPr>
            <w:tcW w:w="2835" w:type="dxa"/>
            <w:tcBorders>
              <w:top w:val="nil"/>
              <w:left w:val="nil"/>
              <w:bottom w:val="single" w:sz="4" w:space="0" w:color="auto"/>
              <w:right w:val="single" w:sz="4" w:space="0" w:color="auto"/>
            </w:tcBorders>
            <w:shd w:val="clear" w:color="auto" w:fill="auto"/>
            <w:vAlign w:val="center"/>
            <w:hideMark/>
          </w:tcPr>
          <w:p w:rsidR="00CF6A35" w:rsidRPr="00AF3D7D" w:rsidRDefault="00CF6A35" w:rsidP="00AA1C99">
            <w:pPr>
              <w:spacing w:after="0" w:line="240" w:lineRule="auto"/>
              <w:jc w:val="both"/>
              <w:rPr>
                <w:rFonts w:ascii="Times New Roman" w:hAnsi="Times New Roman" w:cs="Times New Roman"/>
                <w:sz w:val="20"/>
                <w:szCs w:val="20"/>
                <w:lang w:eastAsia="pt-BR"/>
              </w:rPr>
            </w:pPr>
            <w:r w:rsidRPr="00AF3D7D">
              <w:rPr>
                <w:rFonts w:ascii="Times New Roman" w:hAnsi="Times New Roman" w:cs="Times New Roman"/>
                <w:sz w:val="20"/>
                <w:szCs w:val="20"/>
                <w:lang w:eastAsia="pt-BR"/>
              </w:rPr>
              <w:t xml:space="preserve">01 / colaborador </w:t>
            </w:r>
          </w:p>
        </w:tc>
      </w:tr>
      <w:tr w:rsidR="00AF3D7D" w:rsidRPr="00AF3D7D" w:rsidTr="007531BD">
        <w:trPr>
          <w:trHeight w:val="51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CF6A35" w:rsidRPr="00AF3D7D" w:rsidRDefault="00CF6A35" w:rsidP="00AA1C99">
            <w:pPr>
              <w:spacing w:after="0" w:line="240" w:lineRule="auto"/>
              <w:jc w:val="both"/>
              <w:rPr>
                <w:rFonts w:ascii="Times New Roman" w:hAnsi="Times New Roman" w:cs="Times New Roman"/>
                <w:sz w:val="20"/>
                <w:szCs w:val="20"/>
                <w:lang w:eastAsia="pt-BR"/>
              </w:rPr>
            </w:pPr>
            <w:r w:rsidRPr="00AF3D7D">
              <w:rPr>
                <w:rFonts w:ascii="Times New Roman" w:hAnsi="Times New Roman" w:cs="Times New Roman"/>
                <w:sz w:val="20"/>
                <w:szCs w:val="20"/>
                <w:lang w:eastAsia="pt-BR"/>
              </w:rPr>
              <w:t>14</w:t>
            </w:r>
          </w:p>
        </w:tc>
        <w:tc>
          <w:tcPr>
            <w:tcW w:w="4111" w:type="dxa"/>
            <w:tcBorders>
              <w:top w:val="nil"/>
              <w:left w:val="nil"/>
              <w:bottom w:val="single" w:sz="4" w:space="0" w:color="auto"/>
              <w:right w:val="single" w:sz="4" w:space="0" w:color="auto"/>
            </w:tcBorders>
            <w:shd w:val="clear" w:color="auto" w:fill="auto"/>
            <w:vAlign w:val="center"/>
            <w:hideMark/>
          </w:tcPr>
          <w:p w:rsidR="00CF6A35" w:rsidRPr="00AF3D7D" w:rsidRDefault="00CF6A35" w:rsidP="00AA1C99">
            <w:pPr>
              <w:spacing w:after="0" w:line="240" w:lineRule="auto"/>
              <w:jc w:val="both"/>
              <w:rPr>
                <w:rFonts w:ascii="Times New Roman" w:hAnsi="Times New Roman" w:cs="Times New Roman"/>
                <w:sz w:val="20"/>
                <w:szCs w:val="20"/>
                <w:lang w:eastAsia="pt-BR"/>
              </w:rPr>
            </w:pPr>
            <w:r w:rsidRPr="00AF3D7D">
              <w:rPr>
                <w:rFonts w:ascii="Times New Roman" w:hAnsi="Times New Roman" w:cs="Times New Roman"/>
                <w:sz w:val="20"/>
                <w:szCs w:val="20"/>
                <w:lang w:eastAsia="pt-BR"/>
              </w:rPr>
              <w:t>Capacetes de proteção</w:t>
            </w:r>
          </w:p>
        </w:tc>
        <w:tc>
          <w:tcPr>
            <w:tcW w:w="850" w:type="dxa"/>
            <w:tcBorders>
              <w:top w:val="nil"/>
              <w:left w:val="nil"/>
              <w:bottom w:val="single" w:sz="4" w:space="0" w:color="auto"/>
              <w:right w:val="single" w:sz="4" w:space="0" w:color="auto"/>
            </w:tcBorders>
            <w:shd w:val="clear" w:color="auto" w:fill="auto"/>
            <w:vAlign w:val="center"/>
            <w:hideMark/>
          </w:tcPr>
          <w:p w:rsidR="00CF6A35" w:rsidRPr="00AF3D7D" w:rsidRDefault="00CF6A35" w:rsidP="00AA1C99">
            <w:pPr>
              <w:spacing w:after="0" w:line="240" w:lineRule="auto"/>
              <w:jc w:val="both"/>
              <w:rPr>
                <w:rFonts w:ascii="Times New Roman" w:hAnsi="Times New Roman" w:cs="Times New Roman"/>
                <w:sz w:val="20"/>
                <w:szCs w:val="20"/>
                <w:lang w:eastAsia="pt-BR"/>
              </w:rPr>
            </w:pPr>
            <w:r w:rsidRPr="00AF3D7D">
              <w:rPr>
                <w:rFonts w:ascii="Times New Roman" w:hAnsi="Times New Roman" w:cs="Times New Roman"/>
                <w:sz w:val="20"/>
                <w:szCs w:val="20"/>
                <w:lang w:eastAsia="pt-BR"/>
              </w:rPr>
              <w:t>Unid.</w:t>
            </w:r>
          </w:p>
        </w:tc>
        <w:tc>
          <w:tcPr>
            <w:tcW w:w="992" w:type="dxa"/>
            <w:tcBorders>
              <w:top w:val="nil"/>
              <w:left w:val="nil"/>
              <w:bottom w:val="single" w:sz="4" w:space="0" w:color="auto"/>
              <w:right w:val="single" w:sz="4" w:space="0" w:color="auto"/>
            </w:tcBorders>
            <w:shd w:val="clear" w:color="auto" w:fill="auto"/>
            <w:vAlign w:val="center"/>
            <w:hideMark/>
          </w:tcPr>
          <w:p w:rsidR="00CF6A35" w:rsidRPr="00AF3D7D" w:rsidRDefault="00CF6A35" w:rsidP="00AA1C99">
            <w:pPr>
              <w:spacing w:after="0" w:line="240" w:lineRule="auto"/>
              <w:jc w:val="both"/>
              <w:rPr>
                <w:rFonts w:ascii="Times New Roman" w:hAnsi="Times New Roman" w:cs="Times New Roman"/>
                <w:sz w:val="20"/>
                <w:szCs w:val="20"/>
                <w:lang w:eastAsia="pt-BR"/>
              </w:rPr>
            </w:pPr>
            <w:r w:rsidRPr="00AF3D7D">
              <w:rPr>
                <w:rFonts w:ascii="Times New Roman" w:hAnsi="Times New Roman" w:cs="Times New Roman"/>
                <w:sz w:val="20"/>
                <w:szCs w:val="20"/>
                <w:lang w:eastAsia="pt-BR"/>
              </w:rPr>
              <w:t>05</w:t>
            </w:r>
          </w:p>
        </w:tc>
        <w:tc>
          <w:tcPr>
            <w:tcW w:w="2835" w:type="dxa"/>
            <w:tcBorders>
              <w:top w:val="nil"/>
              <w:left w:val="nil"/>
              <w:bottom w:val="single" w:sz="4" w:space="0" w:color="auto"/>
              <w:right w:val="single" w:sz="4" w:space="0" w:color="auto"/>
            </w:tcBorders>
            <w:shd w:val="clear" w:color="auto" w:fill="auto"/>
            <w:vAlign w:val="center"/>
            <w:hideMark/>
          </w:tcPr>
          <w:p w:rsidR="00CF6A35" w:rsidRPr="00AF3D7D" w:rsidRDefault="00CF6A35" w:rsidP="00AA1C99">
            <w:pPr>
              <w:spacing w:after="0" w:line="240" w:lineRule="auto"/>
              <w:jc w:val="both"/>
              <w:rPr>
                <w:rFonts w:ascii="Times New Roman" w:hAnsi="Times New Roman" w:cs="Times New Roman"/>
                <w:sz w:val="20"/>
                <w:szCs w:val="20"/>
                <w:lang w:eastAsia="pt-BR"/>
              </w:rPr>
            </w:pPr>
            <w:r w:rsidRPr="00AF3D7D">
              <w:rPr>
                <w:rFonts w:ascii="Times New Roman" w:hAnsi="Times New Roman" w:cs="Times New Roman"/>
                <w:sz w:val="20"/>
                <w:szCs w:val="20"/>
                <w:lang w:eastAsia="pt-BR"/>
              </w:rPr>
              <w:t>05 no inicio do contrato + 01 a cada seis meses por colaborador.</w:t>
            </w:r>
          </w:p>
        </w:tc>
      </w:tr>
      <w:tr w:rsidR="00AF3D7D" w:rsidRPr="00AF3D7D" w:rsidTr="007531BD">
        <w:trPr>
          <w:trHeight w:val="30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CF6A35" w:rsidRPr="00AF3D7D" w:rsidRDefault="00CF6A35" w:rsidP="00AA1C99">
            <w:pPr>
              <w:spacing w:after="0" w:line="240" w:lineRule="auto"/>
              <w:jc w:val="both"/>
              <w:rPr>
                <w:rFonts w:ascii="Times New Roman" w:hAnsi="Times New Roman" w:cs="Times New Roman"/>
                <w:sz w:val="20"/>
                <w:szCs w:val="20"/>
                <w:lang w:eastAsia="pt-BR"/>
              </w:rPr>
            </w:pPr>
            <w:r w:rsidRPr="00AF3D7D">
              <w:rPr>
                <w:rFonts w:ascii="Times New Roman" w:hAnsi="Times New Roman" w:cs="Times New Roman"/>
                <w:sz w:val="20"/>
                <w:szCs w:val="20"/>
                <w:lang w:eastAsia="pt-BR"/>
              </w:rPr>
              <w:t>15</w:t>
            </w:r>
          </w:p>
        </w:tc>
        <w:tc>
          <w:tcPr>
            <w:tcW w:w="4111" w:type="dxa"/>
            <w:tcBorders>
              <w:top w:val="nil"/>
              <w:left w:val="nil"/>
              <w:bottom w:val="single" w:sz="4" w:space="0" w:color="auto"/>
              <w:right w:val="single" w:sz="4" w:space="0" w:color="auto"/>
            </w:tcBorders>
            <w:shd w:val="clear" w:color="auto" w:fill="auto"/>
            <w:vAlign w:val="center"/>
            <w:hideMark/>
          </w:tcPr>
          <w:p w:rsidR="00CF6A35" w:rsidRPr="00AF3D7D" w:rsidRDefault="00CF6A35" w:rsidP="00AA1C99">
            <w:pPr>
              <w:spacing w:after="0" w:line="240" w:lineRule="auto"/>
              <w:jc w:val="both"/>
              <w:rPr>
                <w:rFonts w:ascii="Times New Roman" w:hAnsi="Times New Roman" w:cs="Times New Roman"/>
                <w:sz w:val="20"/>
                <w:szCs w:val="20"/>
                <w:lang w:eastAsia="pt-BR"/>
              </w:rPr>
            </w:pPr>
            <w:r w:rsidRPr="00AF3D7D">
              <w:rPr>
                <w:rFonts w:ascii="Times New Roman" w:hAnsi="Times New Roman" w:cs="Times New Roman"/>
                <w:sz w:val="20"/>
                <w:szCs w:val="20"/>
                <w:lang w:eastAsia="pt-BR"/>
              </w:rPr>
              <w:t>Pá com Bico</w:t>
            </w:r>
          </w:p>
        </w:tc>
        <w:tc>
          <w:tcPr>
            <w:tcW w:w="850" w:type="dxa"/>
            <w:tcBorders>
              <w:top w:val="nil"/>
              <w:left w:val="nil"/>
              <w:bottom w:val="single" w:sz="4" w:space="0" w:color="auto"/>
              <w:right w:val="single" w:sz="4" w:space="0" w:color="auto"/>
            </w:tcBorders>
            <w:shd w:val="clear" w:color="auto" w:fill="auto"/>
            <w:vAlign w:val="center"/>
            <w:hideMark/>
          </w:tcPr>
          <w:p w:rsidR="00CF6A35" w:rsidRPr="00AF3D7D" w:rsidRDefault="00CF6A35" w:rsidP="00AA1C99">
            <w:pPr>
              <w:spacing w:after="0" w:line="240" w:lineRule="auto"/>
              <w:jc w:val="both"/>
              <w:rPr>
                <w:rFonts w:ascii="Times New Roman" w:hAnsi="Times New Roman" w:cs="Times New Roman"/>
                <w:sz w:val="20"/>
                <w:szCs w:val="20"/>
                <w:lang w:eastAsia="pt-BR"/>
              </w:rPr>
            </w:pPr>
            <w:r w:rsidRPr="00AF3D7D">
              <w:rPr>
                <w:rFonts w:ascii="Times New Roman" w:hAnsi="Times New Roman" w:cs="Times New Roman"/>
                <w:sz w:val="20"/>
                <w:szCs w:val="20"/>
                <w:lang w:eastAsia="pt-BR"/>
              </w:rPr>
              <w:t>Unid.</w:t>
            </w:r>
          </w:p>
        </w:tc>
        <w:tc>
          <w:tcPr>
            <w:tcW w:w="992" w:type="dxa"/>
            <w:tcBorders>
              <w:top w:val="nil"/>
              <w:left w:val="nil"/>
              <w:bottom w:val="single" w:sz="4" w:space="0" w:color="auto"/>
              <w:right w:val="single" w:sz="4" w:space="0" w:color="auto"/>
            </w:tcBorders>
            <w:shd w:val="clear" w:color="auto" w:fill="auto"/>
            <w:vAlign w:val="center"/>
            <w:hideMark/>
          </w:tcPr>
          <w:p w:rsidR="00CF6A35" w:rsidRPr="00AF3D7D" w:rsidRDefault="00CF6A35" w:rsidP="00AA1C99">
            <w:pPr>
              <w:spacing w:after="0" w:line="240" w:lineRule="auto"/>
              <w:jc w:val="both"/>
              <w:rPr>
                <w:rFonts w:ascii="Times New Roman" w:hAnsi="Times New Roman" w:cs="Times New Roman"/>
                <w:sz w:val="20"/>
                <w:szCs w:val="20"/>
                <w:lang w:eastAsia="pt-BR"/>
              </w:rPr>
            </w:pPr>
            <w:r w:rsidRPr="00AF3D7D">
              <w:rPr>
                <w:rFonts w:ascii="Times New Roman" w:hAnsi="Times New Roman" w:cs="Times New Roman"/>
                <w:sz w:val="20"/>
                <w:szCs w:val="20"/>
                <w:lang w:eastAsia="pt-BR"/>
              </w:rPr>
              <w:t>02</w:t>
            </w:r>
          </w:p>
        </w:tc>
        <w:tc>
          <w:tcPr>
            <w:tcW w:w="2835" w:type="dxa"/>
            <w:tcBorders>
              <w:top w:val="nil"/>
              <w:left w:val="nil"/>
              <w:bottom w:val="single" w:sz="4" w:space="0" w:color="auto"/>
              <w:right w:val="single" w:sz="4" w:space="0" w:color="auto"/>
            </w:tcBorders>
            <w:shd w:val="clear" w:color="auto" w:fill="auto"/>
            <w:vAlign w:val="center"/>
            <w:hideMark/>
          </w:tcPr>
          <w:p w:rsidR="00CF6A35" w:rsidRPr="00AF3D7D" w:rsidRDefault="00CF6A35" w:rsidP="00AA1C99">
            <w:pPr>
              <w:spacing w:after="0" w:line="240" w:lineRule="auto"/>
              <w:jc w:val="both"/>
              <w:rPr>
                <w:rFonts w:ascii="Times New Roman" w:hAnsi="Times New Roman" w:cs="Times New Roman"/>
                <w:sz w:val="20"/>
                <w:szCs w:val="20"/>
                <w:lang w:eastAsia="pt-BR"/>
              </w:rPr>
            </w:pPr>
            <w:r w:rsidRPr="00AF3D7D">
              <w:rPr>
                <w:rFonts w:ascii="Times New Roman" w:hAnsi="Times New Roman" w:cs="Times New Roman"/>
                <w:sz w:val="20"/>
                <w:szCs w:val="20"/>
                <w:lang w:eastAsia="pt-BR"/>
              </w:rPr>
              <w:t>02 para reposição durante o contrato.</w:t>
            </w:r>
          </w:p>
        </w:tc>
      </w:tr>
      <w:tr w:rsidR="00AF3D7D" w:rsidRPr="00AF3D7D" w:rsidTr="007531BD">
        <w:trPr>
          <w:trHeight w:val="30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CF6A35" w:rsidRPr="00AF3D7D" w:rsidRDefault="00CF6A35" w:rsidP="00AA1C99">
            <w:pPr>
              <w:spacing w:after="0" w:line="240" w:lineRule="auto"/>
              <w:jc w:val="both"/>
              <w:rPr>
                <w:rFonts w:ascii="Times New Roman" w:hAnsi="Times New Roman" w:cs="Times New Roman"/>
                <w:sz w:val="20"/>
                <w:szCs w:val="20"/>
                <w:lang w:eastAsia="pt-BR"/>
              </w:rPr>
            </w:pPr>
            <w:r w:rsidRPr="00AF3D7D">
              <w:rPr>
                <w:rFonts w:ascii="Times New Roman" w:hAnsi="Times New Roman" w:cs="Times New Roman"/>
                <w:sz w:val="20"/>
                <w:szCs w:val="20"/>
                <w:lang w:eastAsia="pt-BR"/>
              </w:rPr>
              <w:t>16</w:t>
            </w:r>
          </w:p>
        </w:tc>
        <w:tc>
          <w:tcPr>
            <w:tcW w:w="4111" w:type="dxa"/>
            <w:tcBorders>
              <w:top w:val="nil"/>
              <w:left w:val="nil"/>
              <w:bottom w:val="single" w:sz="4" w:space="0" w:color="auto"/>
              <w:right w:val="single" w:sz="4" w:space="0" w:color="auto"/>
            </w:tcBorders>
            <w:shd w:val="clear" w:color="auto" w:fill="auto"/>
            <w:vAlign w:val="center"/>
            <w:hideMark/>
          </w:tcPr>
          <w:p w:rsidR="00CF6A35" w:rsidRPr="00AF3D7D" w:rsidRDefault="00CF6A35" w:rsidP="00AA1C99">
            <w:pPr>
              <w:spacing w:after="0" w:line="240" w:lineRule="auto"/>
              <w:jc w:val="both"/>
              <w:rPr>
                <w:rFonts w:ascii="Times New Roman" w:hAnsi="Times New Roman" w:cs="Times New Roman"/>
                <w:sz w:val="20"/>
                <w:szCs w:val="20"/>
                <w:lang w:eastAsia="pt-BR"/>
              </w:rPr>
            </w:pPr>
            <w:r w:rsidRPr="00AF3D7D">
              <w:rPr>
                <w:rFonts w:ascii="Times New Roman" w:hAnsi="Times New Roman" w:cs="Times New Roman"/>
                <w:sz w:val="20"/>
                <w:szCs w:val="20"/>
                <w:lang w:eastAsia="pt-BR"/>
              </w:rPr>
              <w:t>Pá Quadrada</w:t>
            </w:r>
          </w:p>
        </w:tc>
        <w:tc>
          <w:tcPr>
            <w:tcW w:w="850" w:type="dxa"/>
            <w:tcBorders>
              <w:top w:val="nil"/>
              <w:left w:val="nil"/>
              <w:bottom w:val="single" w:sz="4" w:space="0" w:color="auto"/>
              <w:right w:val="single" w:sz="4" w:space="0" w:color="auto"/>
            </w:tcBorders>
            <w:shd w:val="clear" w:color="auto" w:fill="auto"/>
            <w:vAlign w:val="center"/>
            <w:hideMark/>
          </w:tcPr>
          <w:p w:rsidR="00CF6A35" w:rsidRPr="00AF3D7D" w:rsidRDefault="00CF6A35" w:rsidP="00AA1C99">
            <w:pPr>
              <w:spacing w:after="0" w:line="240" w:lineRule="auto"/>
              <w:jc w:val="both"/>
              <w:rPr>
                <w:rFonts w:ascii="Times New Roman" w:hAnsi="Times New Roman" w:cs="Times New Roman"/>
                <w:sz w:val="20"/>
                <w:szCs w:val="20"/>
                <w:lang w:eastAsia="pt-BR"/>
              </w:rPr>
            </w:pPr>
            <w:r w:rsidRPr="00AF3D7D">
              <w:rPr>
                <w:rFonts w:ascii="Times New Roman" w:hAnsi="Times New Roman" w:cs="Times New Roman"/>
                <w:sz w:val="20"/>
                <w:szCs w:val="20"/>
                <w:lang w:eastAsia="pt-BR"/>
              </w:rPr>
              <w:t>Unid.</w:t>
            </w:r>
          </w:p>
        </w:tc>
        <w:tc>
          <w:tcPr>
            <w:tcW w:w="992" w:type="dxa"/>
            <w:tcBorders>
              <w:top w:val="nil"/>
              <w:left w:val="nil"/>
              <w:bottom w:val="single" w:sz="4" w:space="0" w:color="auto"/>
              <w:right w:val="single" w:sz="4" w:space="0" w:color="auto"/>
            </w:tcBorders>
            <w:shd w:val="clear" w:color="auto" w:fill="auto"/>
            <w:vAlign w:val="center"/>
            <w:hideMark/>
          </w:tcPr>
          <w:p w:rsidR="00CF6A35" w:rsidRPr="00AF3D7D" w:rsidRDefault="00CF6A35" w:rsidP="00AA1C99">
            <w:pPr>
              <w:spacing w:after="0" w:line="240" w:lineRule="auto"/>
              <w:jc w:val="both"/>
              <w:rPr>
                <w:rFonts w:ascii="Times New Roman" w:hAnsi="Times New Roman" w:cs="Times New Roman"/>
                <w:sz w:val="20"/>
                <w:szCs w:val="20"/>
                <w:lang w:eastAsia="pt-BR"/>
              </w:rPr>
            </w:pPr>
            <w:r w:rsidRPr="00AF3D7D">
              <w:rPr>
                <w:rFonts w:ascii="Times New Roman" w:hAnsi="Times New Roman" w:cs="Times New Roman"/>
                <w:sz w:val="20"/>
                <w:szCs w:val="20"/>
                <w:lang w:eastAsia="pt-BR"/>
              </w:rPr>
              <w:t>02</w:t>
            </w:r>
          </w:p>
        </w:tc>
        <w:tc>
          <w:tcPr>
            <w:tcW w:w="2835" w:type="dxa"/>
            <w:tcBorders>
              <w:top w:val="nil"/>
              <w:left w:val="nil"/>
              <w:bottom w:val="single" w:sz="4" w:space="0" w:color="auto"/>
              <w:right w:val="single" w:sz="4" w:space="0" w:color="auto"/>
            </w:tcBorders>
            <w:shd w:val="clear" w:color="auto" w:fill="auto"/>
            <w:vAlign w:val="center"/>
            <w:hideMark/>
          </w:tcPr>
          <w:p w:rsidR="00CF6A35" w:rsidRPr="00AF3D7D" w:rsidRDefault="00CF6A35" w:rsidP="00AA1C99">
            <w:pPr>
              <w:spacing w:after="0" w:line="240" w:lineRule="auto"/>
              <w:jc w:val="both"/>
              <w:rPr>
                <w:rFonts w:ascii="Times New Roman" w:hAnsi="Times New Roman" w:cs="Times New Roman"/>
                <w:sz w:val="20"/>
                <w:szCs w:val="20"/>
                <w:lang w:eastAsia="pt-BR"/>
              </w:rPr>
            </w:pPr>
            <w:r w:rsidRPr="00AF3D7D">
              <w:rPr>
                <w:rFonts w:ascii="Times New Roman" w:hAnsi="Times New Roman" w:cs="Times New Roman"/>
                <w:sz w:val="20"/>
                <w:szCs w:val="20"/>
                <w:lang w:eastAsia="pt-BR"/>
              </w:rPr>
              <w:t>02 para reposição durante o contrato</w:t>
            </w:r>
          </w:p>
        </w:tc>
      </w:tr>
      <w:tr w:rsidR="00AF3D7D" w:rsidRPr="00AF3D7D" w:rsidTr="007531BD">
        <w:trPr>
          <w:trHeight w:val="30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CF6A35" w:rsidRPr="00AF3D7D" w:rsidRDefault="00CF6A35" w:rsidP="00AA1C99">
            <w:pPr>
              <w:spacing w:after="0" w:line="240" w:lineRule="auto"/>
              <w:jc w:val="both"/>
              <w:rPr>
                <w:rFonts w:ascii="Times New Roman" w:hAnsi="Times New Roman" w:cs="Times New Roman"/>
                <w:sz w:val="20"/>
                <w:szCs w:val="20"/>
                <w:lang w:eastAsia="pt-BR"/>
              </w:rPr>
            </w:pPr>
            <w:r w:rsidRPr="00AF3D7D">
              <w:rPr>
                <w:rFonts w:ascii="Times New Roman" w:hAnsi="Times New Roman" w:cs="Times New Roman"/>
                <w:sz w:val="20"/>
                <w:szCs w:val="20"/>
                <w:lang w:eastAsia="pt-BR"/>
              </w:rPr>
              <w:t>17</w:t>
            </w:r>
          </w:p>
        </w:tc>
        <w:tc>
          <w:tcPr>
            <w:tcW w:w="4111" w:type="dxa"/>
            <w:tcBorders>
              <w:top w:val="nil"/>
              <w:left w:val="nil"/>
              <w:bottom w:val="single" w:sz="4" w:space="0" w:color="auto"/>
              <w:right w:val="single" w:sz="4" w:space="0" w:color="auto"/>
            </w:tcBorders>
            <w:shd w:val="clear" w:color="auto" w:fill="auto"/>
            <w:vAlign w:val="center"/>
            <w:hideMark/>
          </w:tcPr>
          <w:p w:rsidR="00CF6A35" w:rsidRPr="00AF3D7D" w:rsidRDefault="00CF6A35" w:rsidP="00AA1C99">
            <w:pPr>
              <w:spacing w:after="0" w:line="240" w:lineRule="auto"/>
              <w:jc w:val="both"/>
              <w:rPr>
                <w:rFonts w:ascii="Times New Roman" w:hAnsi="Times New Roman" w:cs="Times New Roman"/>
                <w:sz w:val="20"/>
                <w:szCs w:val="20"/>
                <w:lang w:eastAsia="pt-BR"/>
              </w:rPr>
            </w:pPr>
            <w:r w:rsidRPr="00AF3D7D">
              <w:rPr>
                <w:rFonts w:ascii="Times New Roman" w:hAnsi="Times New Roman" w:cs="Times New Roman"/>
                <w:sz w:val="20"/>
                <w:szCs w:val="20"/>
                <w:lang w:eastAsia="pt-BR"/>
              </w:rPr>
              <w:t>Escavadeira Articulada</w:t>
            </w:r>
          </w:p>
        </w:tc>
        <w:tc>
          <w:tcPr>
            <w:tcW w:w="850" w:type="dxa"/>
            <w:tcBorders>
              <w:top w:val="nil"/>
              <w:left w:val="nil"/>
              <w:bottom w:val="single" w:sz="4" w:space="0" w:color="auto"/>
              <w:right w:val="single" w:sz="4" w:space="0" w:color="auto"/>
            </w:tcBorders>
            <w:shd w:val="clear" w:color="auto" w:fill="auto"/>
            <w:vAlign w:val="center"/>
            <w:hideMark/>
          </w:tcPr>
          <w:p w:rsidR="00CF6A35" w:rsidRPr="00AF3D7D" w:rsidRDefault="00CF6A35" w:rsidP="00AA1C99">
            <w:pPr>
              <w:spacing w:after="0" w:line="240" w:lineRule="auto"/>
              <w:jc w:val="both"/>
              <w:rPr>
                <w:rFonts w:ascii="Times New Roman" w:hAnsi="Times New Roman" w:cs="Times New Roman"/>
                <w:sz w:val="20"/>
                <w:szCs w:val="20"/>
                <w:lang w:eastAsia="pt-BR"/>
              </w:rPr>
            </w:pPr>
            <w:r w:rsidRPr="00AF3D7D">
              <w:rPr>
                <w:rFonts w:ascii="Times New Roman" w:hAnsi="Times New Roman" w:cs="Times New Roman"/>
                <w:sz w:val="20"/>
                <w:szCs w:val="20"/>
                <w:lang w:eastAsia="pt-BR"/>
              </w:rPr>
              <w:t>Unid.</w:t>
            </w:r>
          </w:p>
        </w:tc>
        <w:tc>
          <w:tcPr>
            <w:tcW w:w="992" w:type="dxa"/>
            <w:tcBorders>
              <w:top w:val="nil"/>
              <w:left w:val="nil"/>
              <w:bottom w:val="single" w:sz="4" w:space="0" w:color="auto"/>
              <w:right w:val="single" w:sz="4" w:space="0" w:color="auto"/>
            </w:tcBorders>
            <w:shd w:val="clear" w:color="auto" w:fill="auto"/>
            <w:vAlign w:val="center"/>
            <w:hideMark/>
          </w:tcPr>
          <w:p w:rsidR="00CF6A35" w:rsidRPr="00AF3D7D" w:rsidRDefault="00CF6A35" w:rsidP="00AA1C99">
            <w:pPr>
              <w:spacing w:after="0" w:line="240" w:lineRule="auto"/>
              <w:jc w:val="both"/>
              <w:rPr>
                <w:rFonts w:ascii="Times New Roman" w:hAnsi="Times New Roman" w:cs="Times New Roman"/>
                <w:sz w:val="20"/>
                <w:szCs w:val="20"/>
                <w:lang w:eastAsia="pt-BR"/>
              </w:rPr>
            </w:pPr>
            <w:r w:rsidRPr="00AF3D7D">
              <w:rPr>
                <w:rFonts w:ascii="Times New Roman" w:hAnsi="Times New Roman" w:cs="Times New Roman"/>
                <w:sz w:val="20"/>
                <w:szCs w:val="20"/>
                <w:lang w:eastAsia="pt-BR"/>
              </w:rPr>
              <w:t>02</w:t>
            </w:r>
          </w:p>
        </w:tc>
        <w:tc>
          <w:tcPr>
            <w:tcW w:w="2835" w:type="dxa"/>
            <w:tcBorders>
              <w:top w:val="nil"/>
              <w:left w:val="nil"/>
              <w:bottom w:val="single" w:sz="4" w:space="0" w:color="auto"/>
              <w:right w:val="single" w:sz="4" w:space="0" w:color="auto"/>
            </w:tcBorders>
            <w:shd w:val="clear" w:color="auto" w:fill="auto"/>
            <w:vAlign w:val="center"/>
            <w:hideMark/>
          </w:tcPr>
          <w:p w:rsidR="00CF6A35" w:rsidRPr="00AF3D7D" w:rsidRDefault="00CF6A35" w:rsidP="00AA1C99">
            <w:pPr>
              <w:spacing w:after="0" w:line="240" w:lineRule="auto"/>
              <w:jc w:val="both"/>
              <w:rPr>
                <w:rFonts w:ascii="Times New Roman" w:hAnsi="Times New Roman" w:cs="Times New Roman"/>
                <w:sz w:val="20"/>
                <w:szCs w:val="20"/>
                <w:lang w:eastAsia="pt-BR"/>
              </w:rPr>
            </w:pPr>
            <w:r w:rsidRPr="00AF3D7D">
              <w:rPr>
                <w:rFonts w:ascii="Times New Roman" w:hAnsi="Times New Roman" w:cs="Times New Roman"/>
                <w:sz w:val="20"/>
                <w:szCs w:val="20"/>
                <w:lang w:eastAsia="pt-BR"/>
              </w:rPr>
              <w:t>02 para reposição durante o contrato</w:t>
            </w:r>
          </w:p>
        </w:tc>
      </w:tr>
      <w:tr w:rsidR="00AF3D7D" w:rsidRPr="00AF3D7D" w:rsidTr="007531BD">
        <w:trPr>
          <w:trHeight w:val="30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CF6A35" w:rsidRPr="00AF3D7D" w:rsidRDefault="00CF6A35" w:rsidP="00AA1C99">
            <w:pPr>
              <w:spacing w:after="0" w:line="240" w:lineRule="auto"/>
              <w:jc w:val="both"/>
              <w:rPr>
                <w:rFonts w:ascii="Times New Roman" w:hAnsi="Times New Roman" w:cs="Times New Roman"/>
                <w:sz w:val="20"/>
                <w:szCs w:val="20"/>
                <w:lang w:eastAsia="pt-BR"/>
              </w:rPr>
            </w:pPr>
            <w:r w:rsidRPr="00AF3D7D">
              <w:rPr>
                <w:rFonts w:ascii="Times New Roman" w:hAnsi="Times New Roman" w:cs="Times New Roman"/>
                <w:sz w:val="20"/>
                <w:szCs w:val="20"/>
                <w:lang w:eastAsia="pt-BR"/>
              </w:rPr>
              <w:t>18</w:t>
            </w:r>
          </w:p>
        </w:tc>
        <w:tc>
          <w:tcPr>
            <w:tcW w:w="4111" w:type="dxa"/>
            <w:tcBorders>
              <w:top w:val="nil"/>
              <w:left w:val="nil"/>
              <w:bottom w:val="single" w:sz="4" w:space="0" w:color="auto"/>
              <w:right w:val="single" w:sz="4" w:space="0" w:color="auto"/>
            </w:tcBorders>
            <w:shd w:val="clear" w:color="auto" w:fill="auto"/>
            <w:vAlign w:val="center"/>
            <w:hideMark/>
          </w:tcPr>
          <w:p w:rsidR="00CF6A35" w:rsidRPr="00AF3D7D" w:rsidRDefault="00CF6A35" w:rsidP="00AA1C99">
            <w:pPr>
              <w:spacing w:after="0" w:line="240" w:lineRule="auto"/>
              <w:jc w:val="both"/>
              <w:rPr>
                <w:rFonts w:ascii="Times New Roman" w:hAnsi="Times New Roman" w:cs="Times New Roman"/>
                <w:sz w:val="20"/>
                <w:szCs w:val="20"/>
                <w:lang w:eastAsia="pt-BR"/>
              </w:rPr>
            </w:pPr>
            <w:r w:rsidRPr="00AF3D7D">
              <w:rPr>
                <w:rFonts w:ascii="Times New Roman" w:hAnsi="Times New Roman" w:cs="Times New Roman"/>
                <w:sz w:val="20"/>
                <w:szCs w:val="20"/>
                <w:lang w:eastAsia="pt-BR"/>
              </w:rPr>
              <w:t>Cintos de segurança para atuar em andaimes</w:t>
            </w:r>
          </w:p>
        </w:tc>
        <w:tc>
          <w:tcPr>
            <w:tcW w:w="850" w:type="dxa"/>
            <w:tcBorders>
              <w:top w:val="nil"/>
              <w:left w:val="nil"/>
              <w:bottom w:val="single" w:sz="4" w:space="0" w:color="auto"/>
              <w:right w:val="single" w:sz="4" w:space="0" w:color="auto"/>
            </w:tcBorders>
            <w:shd w:val="clear" w:color="auto" w:fill="auto"/>
            <w:vAlign w:val="center"/>
            <w:hideMark/>
          </w:tcPr>
          <w:p w:rsidR="00CF6A35" w:rsidRPr="00AF3D7D" w:rsidRDefault="00CF6A35" w:rsidP="00AA1C99">
            <w:pPr>
              <w:spacing w:after="0" w:line="240" w:lineRule="auto"/>
              <w:jc w:val="both"/>
              <w:rPr>
                <w:rFonts w:ascii="Times New Roman" w:hAnsi="Times New Roman" w:cs="Times New Roman"/>
                <w:sz w:val="20"/>
                <w:szCs w:val="20"/>
                <w:lang w:eastAsia="pt-BR"/>
              </w:rPr>
            </w:pPr>
            <w:r w:rsidRPr="00AF3D7D">
              <w:rPr>
                <w:rFonts w:ascii="Times New Roman" w:hAnsi="Times New Roman" w:cs="Times New Roman"/>
                <w:sz w:val="20"/>
                <w:szCs w:val="20"/>
                <w:lang w:eastAsia="pt-BR"/>
              </w:rPr>
              <w:t>Unid.</w:t>
            </w:r>
          </w:p>
        </w:tc>
        <w:tc>
          <w:tcPr>
            <w:tcW w:w="992" w:type="dxa"/>
            <w:tcBorders>
              <w:top w:val="nil"/>
              <w:left w:val="nil"/>
              <w:bottom w:val="single" w:sz="4" w:space="0" w:color="auto"/>
              <w:right w:val="single" w:sz="4" w:space="0" w:color="auto"/>
            </w:tcBorders>
            <w:shd w:val="clear" w:color="auto" w:fill="auto"/>
            <w:vAlign w:val="center"/>
            <w:hideMark/>
          </w:tcPr>
          <w:p w:rsidR="00CF6A35" w:rsidRPr="00AF3D7D" w:rsidRDefault="00CF6A35" w:rsidP="00AA1C99">
            <w:pPr>
              <w:spacing w:after="0" w:line="240" w:lineRule="auto"/>
              <w:jc w:val="both"/>
              <w:rPr>
                <w:rFonts w:ascii="Times New Roman" w:hAnsi="Times New Roman" w:cs="Times New Roman"/>
                <w:sz w:val="20"/>
                <w:szCs w:val="20"/>
                <w:lang w:eastAsia="pt-BR"/>
              </w:rPr>
            </w:pPr>
            <w:r w:rsidRPr="00AF3D7D">
              <w:rPr>
                <w:rFonts w:ascii="Times New Roman" w:hAnsi="Times New Roman" w:cs="Times New Roman"/>
                <w:sz w:val="20"/>
                <w:szCs w:val="20"/>
                <w:lang w:eastAsia="pt-BR"/>
              </w:rPr>
              <w:t>02</w:t>
            </w:r>
          </w:p>
        </w:tc>
        <w:tc>
          <w:tcPr>
            <w:tcW w:w="2835" w:type="dxa"/>
            <w:tcBorders>
              <w:top w:val="nil"/>
              <w:left w:val="nil"/>
              <w:bottom w:val="single" w:sz="4" w:space="0" w:color="auto"/>
              <w:right w:val="single" w:sz="4" w:space="0" w:color="auto"/>
            </w:tcBorders>
            <w:shd w:val="clear" w:color="auto" w:fill="auto"/>
            <w:vAlign w:val="center"/>
            <w:hideMark/>
          </w:tcPr>
          <w:p w:rsidR="00CF6A35" w:rsidRPr="00AF3D7D" w:rsidRDefault="00CF6A35" w:rsidP="00AA1C99">
            <w:pPr>
              <w:spacing w:after="0" w:line="240" w:lineRule="auto"/>
              <w:jc w:val="both"/>
              <w:rPr>
                <w:rFonts w:ascii="Times New Roman" w:hAnsi="Times New Roman" w:cs="Times New Roman"/>
                <w:sz w:val="20"/>
                <w:szCs w:val="20"/>
                <w:lang w:eastAsia="pt-BR"/>
              </w:rPr>
            </w:pPr>
            <w:r w:rsidRPr="00AF3D7D">
              <w:rPr>
                <w:rFonts w:ascii="Times New Roman" w:hAnsi="Times New Roman" w:cs="Times New Roman"/>
                <w:sz w:val="20"/>
                <w:szCs w:val="20"/>
                <w:lang w:eastAsia="pt-BR"/>
              </w:rPr>
              <w:t>02 para reposição durante o contrato</w:t>
            </w:r>
          </w:p>
        </w:tc>
      </w:tr>
      <w:tr w:rsidR="00AF3D7D" w:rsidRPr="00AF3D7D" w:rsidTr="007531BD">
        <w:trPr>
          <w:trHeight w:val="30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CF6A35" w:rsidRPr="00AF3D7D" w:rsidRDefault="00CF6A35" w:rsidP="00AA1C99">
            <w:pPr>
              <w:spacing w:after="0" w:line="240" w:lineRule="auto"/>
              <w:jc w:val="both"/>
              <w:rPr>
                <w:rFonts w:ascii="Times New Roman" w:hAnsi="Times New Roman" w:cs="Times New Roman"/>
                <w:sz w:val="20"/>
                <w:szCs w:val="20"/>
                <w:lang w:eastAsia="pt-BR"/>
              </w:rPr>
            </w:pPr>
            <w:r w:rsidRPr="00AF3D7D">
              <w:rPr>
                <w:rFonts w:ascii="Times New Roman" w:hAnsi="Times New Roman" w:cs="Times New Roman"/>
                <w:sz w:val="20"/>
                <w:szCs w:val="20"/>
                <w:lang w:eastAsia="pt-BR"/>
              </w:rPr>
              <w:t>19</w:t>
            </w:r>
          </w:p>
        </w:tc>
        <w:tc>
          <w:tcPr>
            <w:tcW w:w="4111" w:type="dxa"/>
            <w:tcBorders>
              <w:top w:val="nil"/>
              <w:left w:val="nil"/>
              <w:bottom w:val="single" w:sz="4" w:space="0" w:color="auto"/>
              <w:right w:val="single" w:sz="4" w:space="0" w:color="auto"/>
            </w:tcBorders>
            <w:shd w:val="clear" w:color="auto" w:fill="auto"/>
            <w:vAlign w:val="center"/>
            <w:hideMark/>
          </w:tcPr>
          <w:p w:rsidR="00CF6A35" w:rsidRPr="00AF3D7D" w:rsidRDefault="00CF6A35" w:rsidP="00AA1C99">
            <w:pPr>
              <w:spacing w:after="0" w:line="240" w:lineRule="auto"/>
              <w:jc w:val="both"/>
              <w:rPr>
                <w:rFonts w:ascii="Times New Roman" w:hAnsi="Times New Roman" w:cs="Times New Roman"/>
                <w:sz w:val="20"/>
                <w:szCs w:val="20"/>
                <w:lang w:eastAsia="pt-BR"/>
              </w:rPr>
            </w:pPr>
            <w:r w:rsidRPr="00AF3D7D">
              <w:rPr>
                <w:rFonts w:ascii="Times New Roman" w:hAnsi="Times New Roman" w:cs="Times New Roman"/>
                <w:sz w:val="20"/>
                <w:szCs w:val="20"/>
                <w:lang w:eastAsia="pt-BR"/>
              </w:rPr>
              <w:t>Colher media para pedreiro</w:t>
            </w:r>
          </w:p>
        </w:tc>
        <w:tc>
          <w:tcPr>
            <w:tcW w:w="850" w:type="dxa"/>
            <w:tcBorders>
              <w:top w:val="nil"/>
              <w:left w:val="nil"/>
              <w:bottom w:val="single" w:sz="4" w:space="0" w:color="auto"/>
              <w:right w:val="single" w:sz="4" w:space="0" w:color="auto"/>
            </w:tcBorders>
            <w:shd w:val="clear" w:color="auto" w:fill="auto"/>
            <w:vAlign w:val="center"/>
            <w:hideMark/>
          </w:tcPr>
          <w:p w:rsidR="00CF6A35" w:rsidRPr="00AF3D7D" w:rsidRDefault="00CF6A35" w:rsidP="00AA1C99">
            <w:pPr>
              <w:spacing w:after="0" w:line="240" w:lineRule="auto"/>
              <w:jc w:val="both"/>
              <w:rPr>
                <w:rFonts w:ascii="Times New Roman" w:hAnsi="Times New Roman" w:cs="Times New Roman"/>
                <w:sz w:val="20"/>
                <w:szCs w:val="20"/>
                <w:lang w:eastAsia="pt-BR"/>
              </w:rPr>
            </w:pPr>
            <w:r w:rsidRPr="00AF3D7D">
              <w:rPr>
                <w:rFonts w:ascii="Times New Roman" w:hAnsi="Times New Roman" w:cs="Times New Roman"/>
                <w:sz w:val="20"/>
                <w:szCs w:val="20"/>
                <w:lang w:eastAsia="pt-BR"/>
              </w:rPr>
              <w:t>Unid.</w:t>
            </w:r>
          </w:p>
        </w:tc>
        <w:tc>
          <w:tcPr>
            <w:tcW w:w="992" w:type="dxa"/>
            <w:tcBorders>
              <w:top w:val="nil"/>
              <w:left w:val="nil"/>
              <w:bottom w:val="single" w:sz="4" w:space="0" w:color="auto"/>
              <w:right w:val="single" w:sz="4" w:space="0" w:color="auto"/>
            </w:tcBorders>
            <w:shd w:val="clear" w:color="auto" w:fill="auto"/>
            <w:vAlign w:val="center"/>
            <w:hideMark/>
          </w:tcPr>
          <w:p w:rsidR="00CF6A35" w:rsidRPr="00AF3D7D" w:rsidRDefault="00CF6A35" w:rsidP="00AA1C99">
            <w:pPr>
              <w:spacing w:after="0" w:line="240" w:lineRule="auto"/>
              <w:jc w:val="both"/>
              <w:rPr>
                <w:rFonts w:ascii="Times New Roman" w:hAnsi="Times New Roman" w:cs="Times New Roman"/>
                <w:sz w:val="20"/>
                <w:szCs w:val="20"/>
                <w:lang w:eastAsia="pt-BR"/>
              </w:rPr>
            </w:pPr>
            <w:r w:rsidRPr="00AF3D7D">
              <w:rPr>
                <w:rFonts w:ascii="Times New Roman" w:hAnsi="Times New Roman" w:cs="Times New Roman"/>
                <w:sz w:val="20"/>
                <w:szCs w:val="20"/>
                <w:lang w:eastAsia="pt-BR"/>
              </w:rPr>
              <w:t>04</w:t>
            </w:r>
          </w:p>
        </w:tc>
        <w:tc>
          <w:tcPr>
            <w:tcW w:w="2835" w:type="dxa"/>
            <w:tcBorders>
              <w:top w:val="nil"/>
              <w:left w:val="nil"/>
              <w:bottom w:val="single" w:sz="4" w:space="0" w:color="auto"/>
              <w:right w:val="single" w:sz="4" w:space="0" w:color="auto"/>
            </w:tcBorders>
            <w:shd w:val="clear" w:color="auto" w:fill="auto"/>
            <w:vAlign w:val="center"/>
            <w:hideMark/>
          </w:tcPr>
          <w:p w:rsidR="00CF6A35" w:rsidRPr="00AF3D7D" w:rsidRDefault="00CF6A35" w:rsidP="00AA1C99">
            <w:pPr>
              <w:spacing w:after="0" w:line="240" w:lineRule="auto"/>
              <w:jc w:val="both"/>
              <w:rPr>
                <w:rFonts w:ascii="Times New Roman" w:hAnsi="Times New Roman" w:cs="Times New Roman"/>
                <w:sz w:val="20"/>
                <w:szCs w:val="20"/>
                <w:lang w:eastAsia="pt-BR"/>
              </w:rPr>
            </w:pPr>
            <w:r w:rsidRPr="00AF3D7D">
              <w:rPr>
                <w:rFonts w:ascii="Times New Roman" w:hAnsi="Times New Roman" w:cs="Times New Roman"/>
                <w:sz w:val="20"/>
                <w:szCs w:val="20"/>
                <w:lang w:eastAsia="pt-BR"/>
              </w:rPr>
              <w:t>02 para reposição durante o contrato</w:t>
            </w:r>
          </w:p>
        </w:tc>
      </w:tr>
      <w:tr w:rsidR="00AF3D7D" w:rsidRPr="00AF3D7D" w:rsidTr="007531BD">
        <w:trPr>
          <w:trHeight w:val="30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CF6A35" w:rsidRPr="00AF3D7D" w:rsidRDefault="00CF6A35" w:rsidP="00AA1C99">
            <w:pPr>
              <w:spacing w:after="0" w:line="240" w:lineRule="auto"/>
              <w:jc w:val="both"/>
              <w:rPr>
                <w:rFonts w:ascii="Times New Roman" w:hAnsi="Times New Roman" w:cs="Times New Roman"/>
                <w:sz w:val="20"/>
                <w:szCs w:val="20"/>
                <w:lang w:eastAsia="pt-BR"/>
              </w:rPr>
            </w:pPr>
            <w:r w:rsidRPr="00AF3D7D">
              <w:rPr>
                <w:rFonts w:ascii="Times New Roman" w:hAnsi="Times New Roman" w:cs="Times New Roman"/>
                <w:sz w:val="20"/>
                <w:szCs w:val="20"/>
                <w:lang w:eastAsia="pt-BR"/>
              </w:rPr>
              <w:t>20</w:t>
            </w:r>
          </w:p>
        </w:tc>
        <w:tc>
          <w:tcPr>
            <w:tcW w:w="4111" w:type="dxa"/>
            <w:tcBorders>
              <w:top w:val="nil"/>
              <w:left w:val="nil"/>
              <w:bottom w:val="single" w:sz="4" w:space="0" w:color="auto"/>
              <w:right w:val="single" w:sz="4" w:space="0" w:color="auto"/>
            </w:tcBorders>
            <w:shd w:val="clear" w:color="auto" w:fill="auto"/>
            <w:vAlign w:val="center"/>
            <w:hideMark/>
          </w:tcPr>
          <w:p w:rsidR="00CF6A35" w:rsidRPr="00AF3D7D" w:rsidRDefault="00CF6A35" w:rsidP="00AA1C99">
            <w:pPr>
              <w:spacing w:after="0" w:line="240" w:lineRule="auto"/>
              <w:jc w:val="both"/>
              <w:rPr>
                <w:rFonts w:ascii="Times New Roman" w:hAnsi="Times New Roman" w:cs="Times New Roman"/>
                <w:sz w:val="20"/>
                <w:szCs w:val="20"/>
                <w:lang w:eastAsia="pt-BR"/>
              </w:rPr>
            </w:pPr>
            <w:r w:rsidRPr="00AF3D7D">
              <w:rPr>
                <w:rFonts w:ascii="Times New Roman" w:hAnsi="Times New Roman" w:cs="Times New Roman"/>
                <w:sz w:val="20"/>
                <w:szCs w:val="20"/>
                <w:lang w:eastAsia="pt-BR"/>
              </w:rPr>
              <w:t xml:space="preserve">Nível linear </w:t>
            </w:r>
          </w:p>
        </w:tc>
        <w:tc>
          <w:tcPr>
            <w:tcW w:w="850" w:type="dxa"/>
            <w:tcBorders>
              <w:top w:val="nil"/>
              <w:left w:val="nil"/>
              <w:bottom w:val="single" w:sz="4" w:space="0" w:color="auto"/>
              <w:right w:val="single" w:sz="4" w:space="0" w:color="auto"/>
            </w:tcBorders>
            <w:shd w:val="clear" w:color="auto" w:fill="auto"/>
            <w:vAlign w:val="center"/>
            <w:hideMark/>
          </w:tcPr>
          <w:p w:rsidR="00CF6A35" w:rsidRPr="00AF3D7D" w:rsidRDefault="00CF6A35" w:rsidP="00AA1C99">
            <w:pPr>
              <w:spacing w:after="0" w:line="240" w:lineRule="auto"/>
              <w:jc w:val="both"/>
              <w:rPr>
                <w:rFonts w:ascii="Times New Roman" w:hAnsi="Times New Roman" w:cs="Times New Roman"/>
                <w:sz w:val="20"/>
                <w:szCs w:val="20"/>
                <w:lang w:eastAsia="pt-BR"/>
              </w:rPr>
            </w:pPr>
            <w:r w:rsidRPr="00AF3D7D">
              <w:rPr>
                <w:rFonts w:ascii="Times New Roman" w:hAnsi="Times New Roman" w:cs="Times New Roman"/>
                <w:sz w:val="20"/>
                <w:szCs w:val="20"/>
                <w:lang w:eastAsia="pt-BR"/>
              </w:rPr>
              <w:t>Unid.</w:t>
            </w:r>
          </w:p>
        </w:tc>
        <w:tc>
          <w:tcPr>
            <w:tcW w:w="992" w:type="dxa"/>
            <w:tcBorders>
              <w:top w:val="nil"/>
              <w:left w:val="nil"/>
              <w:bottom w:val="single" w:sz="4" w:space="0" w:color="auto"/>
              <w:right w:val="single" w:sz="4" w:space="0" w:color="auto"/>
            </w:tcBorders>
            <w:shd w:val="clear" w:color="auto" w:fill="auto"/>
            <w:vAlign w:val="center"/>
            <w:hideMark/>
          </w:tcPr>
          <w:p w:rsidR="00CF6A35" w:rsidRPr="00AF3D7D" w:rsidRDefault="00CF6A35" w:rsidP="00AA1C99">
            <w:pPr>
              <w:spacing w:after="0" w:line="240" w:lineRule="auto"/>
              <w:jc w:val="both"/>
              <w:rPr>
                <w:rFonts w:ascii="Times New Roman" w:hAnsi="Times New Roman" w:cs="Times New Roman"/>
                <w:sz w:val="20"/>
                <w:szCs w:val="20"/>
                <w:lang w:eastAsia="pt-BR"/>
              </w:rPr>
            </w:pPr>
            <w:r w:rsidRPr="00AF3D7D">
              <w:rPr>
                <w:rFonts w:ascii="Times New Roman" w:hAnsi="Times New Roman" w:cs="Times New Roman"/>
                <w:sz w:val="20"/>
                <w:szCs w:val="20"/>
                <w:lang w:eastAsia="pt-BR"/>
              </w:rPr>
              <w:t>02</w:t>
            </w:r>
          </w:p>
        </w:tc>
        <w:tc>
          <w:tcPr>
            <w:tcW w:w="2835" w:type="dxa"/>
            <w:tcBorders>
              <w:top w:val="nil"/>
              <w:left w:val="nil"/>
              <w:bottom w:val="single" w:sz="4" w:space="0" w:color="auto"/>
              <w:right w:val="single" w:sz="4" w:space="0" w:color="auto"/>
            </w:tcBorders>
            <w:shd w:val="clear" w:color="auto" w:fill="auto"/>
            <w:vAlign w:val="center"/>
            <w:hideMark/>
          </w:tcPr>
          <w:p w:rsidR="00CF6A35" w:rsidRPr="00AF3D7D" w:rsidRDefault="00CF6A35" w:rsidP="00AA1C99">
            <w:pPr>
              <w:spacing w:after="0" w:line="240" w:lineRule="auto"/>
              <w:jc w:val="both"/>
              <w:rPr>
                <w:rFonts w:ascii="Times New Roman" w:hAnsi="Times New Roman" w:cs="Times New Roman"/>
                <w:sz w:val="20"/>
                <w:szCs w:val="20"/>
                <w:lang w:eastAsia="pt-BR"/>
              </w:rPr>
            </w:pPr>
            <w:r w:rsidRPr="00AF3D7D">
              <w:rPr>
                <w:rFonts w:ascii="Times New Roman" w:hAnsi="Times New Roman" w:cs="Times New Roman"/>
                <w:sz w:val="20"/>
                <w:szCs w:val="20"/>
                <w:lang w:eastAsia="pt-BR"/>
              </w:rPr>
              <w:t>02 para reposição durante o contrato</w:t>
            </w:r>
          </w:p>
        </w:tc>
      </w:tr>
      <w:tr w:rsidR="00AF3D7D" w:rsidRPr="00AF3D7D" w:rsidTr="007531BD">
        <w:trPr>
          <w:trHeight w:val="30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CF6A35" w:rsidRPr="00AF3D7D" w:rsidRDefault="00CF6A35" w:rsidP="00AA1C99">
            <w:pPr>
              <w:spacing w:after="0" w:line="240" w:lineRule="auto"/>
              <w:jc w:val="both"/>
              <w:rPr>
                <w:rFonts w:ascii="Times New Roman" w:hAnsi="Times New Roman" w:cs="Times New Roman"/>
                <w:sz w:val="20"/>
                <w:szCs w:val="20"/>
                <w:lang w:eastAsia="pt-BR"/>
              </w:rPr>
            </w:pPr>
            <w:r w:rsidRPr="00AF3D7D">
              <w:rPr>
                <w:rFonts w:ascii="Times New Roman" w:hAnsi="Times New Roman" w:cs="Times New Roman"/>
                <w:sz w:val="20"/>
                <w:szCs w:val="20"/>
                <w:lang w:eastAsia="pt-BR"/>
              </w:rPr>
              <w:t>21</w:t>
            </w:r>
          </w:p>
        </w:tc>
        <w:tc>
          <w:tcPr>
            <w:tcW w:w="4111" w:type="dxa"/>
            <w:tcBorders>
              <w:top w:val="nil"/>
              <w:left w:val="nil"/>
              <w:bottom w:val="single" w:sz="4" w:space="0" w:color="auto"/>
              <w:right w:val="single" w:sz="4" w:space="0" w:color="auto"/>
            </w:tcBorders>
            <w:shd w:val="clear" w:color="auto" w:fill="auto"/>
            <w:vAlign w:val="center"/>
            <w:hideMark/>
          </w:tcPr>
          <w:p w:rsidR="00CF6A35" w:rsidRPr="00AF3D7D" w:rsidRDefault="00CF6A35" w:rsidP="00AA1C99">
            <w:pPr>
              <w:spacing w:after="0" w:line="240" w:lineRule="auto"/>
              <w:jc w:val="both"/>
              <w:rPr>
                <w:rFonts w:ascii="Times New Roman" w:hAnsi="Times New Roman" w:cs="Times New Roman"/>
                <w:sz w:val="20"/>
                <w:szCs w:val="20"/>
                <w:lang w:eastAsia="pt-BR"/>
              </w:rPr>
            </w:pPr>
            <w:r w:rsidRPr="00AF3D7D">
              <w:rPr>
                <w:rFonts w:ascii="Times New Roman" w:hAnsi="Times New Roman" w:cs="Times New Roman"/>
                <w:sz w:val="20"/>
                <w:szCs w:val="20"/>
                <w:lang w:eastAsia="pt-BR"/>
              </w:rPr>
              <w:t>Nível de pendulo</w:t>
            </w:r>
          </w:p>
        </w:tc>
        <w:tc>
          <w:tcPr>
            <w:tcW w:w="850" w:type="dxa"/>
            <w:tcBorders>
              <w:top w:val="nil"/>
              <w:left w:val="nil"/>
              <w:bottom w:val="single" w:sz="4" w:space="0" w:color="auto"/>
              <w:right w:val="single" w:sz="4" w:space="0" w:color="auto"/>
            </w:tcBorders>
            <w:shd w:val="clear" w:color="auto" w:fill="auto"/>
            <w:vAlign w:val="center"/>
            <w:hideMark/>
          </w:tcPr>
          <w:p w:rsidR="00CF6A35" w:rsidRPr="00AF3D7D" w:rsidRDefault="00CF6A35" w:rsidP="00AA1C99">
            <w:pPr>
              <w:spacing w:after="0" w:line="240" w:lineRule="auto"/>
              <w:jc w:val="both"/>
              <w:rPr>
                <w:rFonts w:ascii="Times New Roman" w:hAnsi="Times New Roman" w:cs="Times New Roman"/>
                <w:sz w:val="20"/>
                <w:szCs w:val="20"/>
                <w:lang w:eastAsia="pt-BR"/>
              </w:rPr>
            </w:pPr>
            <w:r w:rsidRPr="00AF3D7D">
              <w:rPr>
                <w:rFonts w:ascii="Times New Roman" w:hAnsi="Times New Roman" w:cs="Times New Roman"/>
                <w:sz w:val="20"/>
                <w:szCs w:val="20"/>
                <w:lang w:eastAsia="pt-BR"/>
              </w:rPr>
              <w:t>Unid.</w:t>
            </w:r>
          </w:p>
        </w:tc>
        <w:tc>
          <w:tcPr>
            <w:tcW w:w="992" w:type="dxa"/>
            <w:tcBorders>
              <w:top w:val="nil"/>
              <w:left w:val="nil"/>
              <w:bottom w:val="single" w:sz="4" w:space="0" w:color="auto"/>
              <w:right w:val="single" w:sz="4" w:space="0" w:color="auto"/>
            </w:tcBorders>
            <w:shd w:val="clear" w:color="auto" w:fill="auto"/>
            <w:vAlign w:val="center"/>
            <w:hideMark/>
          </w:tcPr>
          <w:p w:rsidR="00CF6A35" w:rsidRPr="00AF3D7D" w:rsidRDefault="00CF6A35" w:rsidP="00AA1C99">
            <w:pPr>
              <w:spacing w:after="0" w:line="240" w:lineRule="auto"/>
              <w:jc w:val="both"/>
              <w:rPr>
                <w:rFonts w:ascii="Times New Roman" w:hAnsi="Times New Roman" w:cs="Times New Roman"/>
                <w:sz w:val="20"/>
                <w:szCs w:val="20"/>
                <w:lang w:eastAsia="pt-BR"/>
              </w:rPr>
            </w:pPr>
            <w:r w:rsidRPr="00AF3D7D">
              <w:rPr>
                <w:rFonts w:ascii="Times New Roman" w:hAnsi="Times New Roman" w:cs="Times New Roman"/>
                <w:sz w:val="20"/>
                <w:szCs w:val="20"/>
                <w:lang w:eastAsia="pt-BR"/>
              </w:rPr>
              <w:t>02</w:t>
            </w:r>
          </w:p>
        </w:tc>
        <w:tc>
          <w:tcPr>
            <w:tcW w:w="2835" w:type="dxa"/>
            <w:tcBorders>
              <w:top w:val="nil"/>
              <w:left w:val="nil"/>
              <w:bottom w:val="single" w:sz="4" w:space="0" w:color="auto"/>
              <w:right w:val="single" w:sz="4" w:space="0" w:color="auto"/>
            </w:tcBorders>
            <w:shd w:val="clear" w:color="auto" w:fill="auto"/>
            <w:vAlign w:val="center"/>
            <w:hideMark/>
          </w:tcPr>
          <w:p w:rsidR="00CF6A35" w:rsidRPr="00AF3D7D" w:rsidRDefault="00CF6A35" w:rsidP="00AA1C99">
            <w:pPr>
              <w:spacing w:after="0" w:line="240" w:lineRule="auto"/>
              <w:jc w:val="both"/>
              <w:rPr>
                <w:rFonts w:ascii="Times New Roman" w:hAnsi="Times New Roman" w:cs="Times New Roman"/>
                <w:sz w:val="20"/>
                <w:szCs w:val="20"/>
                <w:lang w:eastAsia="pt-BR"/>
              </w:rPr>
            </w:pPr>
            <w:r w:rsidRPr="00AF3D7D">
              <w:rPr>
                <w:rFonts w:ascii="Times New Roman" w:hAnsi="Times New Roman" w:cs="Times New Roman"/>
                <w:sz w:val="20"/>
                <w:szCs w:val="20"/>
                <w:lang w:eastAsia="pt-BR"/>
              </w:rPr>
              <w:t>02 para reposição durante o contrato</w:t>
            </w:r>
          </w:p>
        </w:tc>
      </w:tr>
      <w:tr w:rsidR="00AF3D7D" w:rsidRPr="00AF3D7D" w:rsidTr="007531BD">
        <w:trPr>
          <w:trHeight w:val="30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CF6A35" w:rsidRPr="00AF3D7D" w:rsidRDefault="00CF6A35" w:rsidP="00AA1C99">
            <w:pPr>
              <w:spacing w:after="0" w:line="240" w:lineRule="auto"/>
              <w:jc w:val="both"/>
              <w:rPr>
                <w:rFonts w:ascii="Times New Roman" w:hAnsi="Times New Roman" w:cs="Times New Roman"/>
                <w:sz w:val="20"/>
                <w:szCs w:val="20"/>
                <w:lang w:eastAsia="pt-BR"/>
              </w:rPr>
            </w:pPr>
            <w:r w:rsidRPr="00AF3D7D">
              <w:rPr>
                <w:rFonts w:ascii="Times New Roman" w:hAnsi="Times New Roman" w:cs="Times New Roman"/>
                <w:sz w:val="20"/>
                <w:szCs w:val="20"/>
                <w:lang w:eastAsia="pt-BR"/>
              </w:rPr>
              <w:t>22</w:t>
            </w:r>
          </w:p>
        </w:tc>
        <w:tc>
          <w:tcPr>
            <w:tcW w:w="4111" w:type="dxa"/>
            <w:tcBorders>
              <w:top w:val="nil"/>
              <w:left w:val="nil"/>
              <w:bottom w:val="single" w:sz="4" w:space="0" w:color="auto"/>
              <w:right w:val="single" w:sz="4" w:space="0" w:color="auto"/>
            </w:tcBorders>
            <w:shd w:val="clear" w:color="auto" w:fill="auto"/>
            <w:vAlign w:val="center"/>
            <w:hideMark/>
          </w:tcPr>
          <w:p w:rsidR="00CF6A35" w:rsidRPr="00AF3D7D" w:rsidRDefault="00CF6A35" w:rsidP="00AA1C99">
            <w:pPr>
              <w:spacing w:after="0" w:line="240" w:lineRule="auto"/>
              <w:jc w:val="both"/>
              <w:rPr>
                <w:rFonts w:ascii="Times New Roman" w:hAnsi="Times New Roman" w:cs="Times New Roman"/>
                <w:sz w:val="20"/>
                <w:szCs w:val="20"/>
                <w:lang w:eastAsia="pt-BR"/>
              </w:rPr>
            </w:pPr>
            <w:r w:rsidRPr="00AF3D7D">
              <w:rPr>
                <w:rFonts w:ascii="Times New Roman" w:hAnsi="Times New Roman" w:cs="Times New Roman"/>
                <w:sz w:val="20"/>
                <w:szCs w:val="20"/>
                <w:lang w:eastAsia="pt-BR"/>
              </w:rPr>
              <w:t>Pares de luva de raspa</w:t>
            </w:r>
          </w:p>
        </w:tc>
        <w:tc>
          <w:tcPr>
            <w:tcW w:w="850" w:type="dxa"/>
            <w:tcBorders>
              <w:top w:val="nil"/>
              <w:left w:val="nil"/>
              <w:bottom w:val="single" w:sz="4" w:space="0" w:color="auto"/>
              <w:right w:val="single" w:sz="4" w:space="0" w:color="auto"/>
            </w:tcBorders>
            <w:shd w:val="clear" w:color="auto" w:fill="auto"/>
            <w:vAlign w:val="center"/>
            <w:hideMark/>
          </w:tcPr>
          <w:p w:rsidR="00CF6A35" w:rsidRPr="00AF3D7D" w:rsidRDefault="00CF6A35" w:rsidP="00AA1C99">
            <w:pPr>
              <w:spacing w:after="0" w:line="240" w:lineRule="auto"/>
              <w:jc w:val="both"/>
              <w:rPr>
                <w:rFonts w:ascii="Times New Roman" w:hAnsi="Times New Roman" w:cs="Times New Roman"/>
                <w:sz w:val="20"/>
                <w:szCs w:val="20"/>
                <w:lang w:eastAsia="pt-BR"/>
              </w:rPr>
            </w:pPr>
            <w:r w:rsidRPr="00AF3D7D">
              <w:rPr>
                <w:rFonts w:ascii="Times New Roman" w:hAnsi="Times New Roman" w:cs="Times New Roman"/>
                <w:sz w:val="20"/>
                <w:szCs w:val="20"/>
                <w:lang w:eastAsia="pt-BR"/>
              </w:rPr>
              <w:t>Unid.</w:t>
            </w:r>
          </w:p>
        </w:tc>
        <w:tc>
          <w:tcPr>
            <w:tcW w:w="992" w:type="dxa"/>
            <w:tcBorders>
              <w:top w:val="nil"/>
              <w:left w:val="nil"/>
              <w:bottom w:val="single" w:sz="4" w:space="0" w:color="auto"/>
              <w:right w:val="single" w:sz="4" w:space="0" w:color="auto"/>
            </w:tcBorders>
            <w:shd w:val="clear" w:color="auto" w:fill="auto"/>
            <w:vAlign w:val="center"/>
            <w:hideMark/>
          </w:tcPr>
          <w:p w:rsidR="00CF6A35" w:rsidRPr="00AF3D7D" w:rsidRDefault="00CF6A35" w:rsidP="00AA1C99">
            <w:pPr>
              <w:spacing w:after="0" w:line="240" w:lineRule="auto"/>
              <w:jc w:val="both"/>
              <w:rPr>
                <w:rFonts w:ascii="Times New Roman" w:hAnsi="Times New Roman" w:cs="Times New Roman"/>
                <w:sz w:val="20"/>
                <w:szCs w:val="20"/>
                <w:lang w:eastAsia="pt-BR"/>
              </w:rPr>
            </w:pPr>
            <w:r w:rsidRPr="00AF3D7D">
              <w:rPr>
                <w:rFonts w:ascii="Times New Roman" w:hAnsi="Times New Roman" w:cs="Times New Roman"/>
                <w:sz w:val="20"/>
                <w:szCs w:val="20"/>
                <w:lang w:eastAsia="pt-BR"/>
              </w:rPr>
              <w:t>10</w:t>
            </w:r>
          </w:p>
        </w:tc>
        <w:tc>
          <w:tcPr>
            <w:tcW w:w="2835" w:type="dxa"/>
            <w:tcBorders>
              <w:top w:val="nil"/>
              <w:left w:val="nil"/>
              <w:bottom w:val="single" w:sz="4" w:space="0" w:color="auto"/>
              <w:right w:val="single" w:sz="4" w:space="0" w:color="auto"/>
            </w:tcBorders>
            <w:shd w:val="clear" w:color="auto" w:fill="auto"/>
            <w:vAlign w:val="center"/>
            <w:hideMark/>
          </w:tcPr>
          <w:p w:rsidR="00CF6A35" w:rsidRPr="00AF3D7D" w:rsidRDefault="00CF6A35" w:rsidP="00AA1C99">
            <w:pPr>
              <w:spacing w:after="0" w:line="240" w:lineRule="auto"/>
              <w:jc w:val="both"/>
              <w:rPr>
                <w:rFonts w:ascii="Times New Roman" w:hAnsi="Times New Roman" w:cs="Times New Roman"/>
                <w:sz w:val="20"/>
                <w:szCs w:val="20"/>
                <w:lang w:eastAsia="pt-BR"/>
              </w:rPr>
            </w:pPr>
            <w:r w:rsidRPr="00AF3D7D">
              <w:rPr>
                <w:rFonts w:ascii="Times New Roman" w:hAnsi="Times New Roman" w:cs="Times New Roman"/>
                <w:sz w:val="20"/>
                <w:szCs w:val="20"/>
                <w:lang w:eastAsia="pt-BR"/>
              </w:rPr>
              <w:t>02 para reposição durante o contrato</w:t>
            </w:r>
          </w:p>
        </w:tc>
      </w:tr>
      <w:tr w:rsidR="00AF3D7D" w:rsidRPr="00AF3D7D" w:rsidTr="007531BD">
        <w:trPr>
          <w:trHeight w:val="30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CF6A35" w:rsidRPr="00AF3D7D" w:rsidRDefault="00CF6A35" w:rsidP="00AA1C99">
            <w:pPr>
              <w:spacing w:after="0" w:line="240" w:lineRule="auto"/>
              <w:jc w:val="both"/>
              <w:rPr>
                <w:rFonts w:ascii="Times New Roman" w:hAnsi="Times New Roman" w:cs="Times New Roman"/>
                <w:sz w:val="20"/>
                <w:szCs w:val="20"/>
                <w:lang w:eastAsia="pt-BR"/>
              </w:rPr>
            </w:pPr>
            <w:r w:rsidRPr="00AF3D7D">
              <w:rPr>
                <w:rFonts w:ascii="Times New Roman" w:hAnsi="Times New Roman" w:cs="Times New Roman"/>
                <w:sz w:val="20"/>
                <w:szCs w:val="20"/>
                <w:lang w:eastAsia="pt-BR"/>
              </w:rPr>
              <w:t>23</w:t>
            </w:r>
          </w:p>
        </w:tc>
        <w:tc>
          <w:tcPr>
            <w:tcW w:w="4111" w:type="dxa"/>
            <w:tcBorders>
              <w:top w:val="nil"/>
              <w:left w:val="nil"/>
              <w:bottom w:val="single" w:sz="4" w:space="0" w:color="auto"/>
              <w:right w:val="single" w:sz="4" w:space="0" w:color="auto"/>
            </w:tcBorders>
            <w:shd w:val="clear" w:color="auto" w:fill="auto"/>
            <w:vAlign w:val="center"/>
            <w:hideMark/>
          </w:tcPr>
          <w:p w:rsidR="00CF6A35" w:rsidRPr="00AF3D7D" w:rsidRDefault="00CF6A35" w:rsidP="00AA1C99">
            <w:pPr>
              <w:spacing w:after="0" w:line="240" w:lineRule="auto"/>
              <w:jc w:val="both"/>
              <w:rPr>
                <w:rFonts w:ascii="Times New Roman" w:hAnsi="Times New Roman" w:cs="Times New Roman"/>
                <w:sz w:val="20"/>
                <w:szCs w:val="20"/>
                <w:lang w:eastAsia="pt-BR"/>
              </w:rPr>
            </w:pPr>
            <w:r w:rsidRPr="00AF3D7D">
              <w:rPr>
                <w:rFonts w:ascii="Times New Roman" w:hAnsi="Times New Roman" w:cs="Times New Roman"/>
                <w:sz w:val="20"/>
                <w:szCs w:val="20"/>
                <w:lang w:eastAsia="pt-BR"/>
              </w:rPr>
              <w:t>Pares de luva de algodão</w:t>
            </w:r>
          </w:p>
        </w:tc>
        <w:tc>
          <w:tcPr>
            <w:tcW w:w="850" w:type="dxa"/>
            <w:tcBorders>
              <w:top w:val="nil"/>
              <w:left w:val="nil"/>
              <w:bottom w:val="single" w:sz="4" w:space="0" w:color="auto"/>
              <w:right w:val="single" w:sz="4" w:space="0" w:color="auto"/>
            </w:tcBorders>
            <w:shd w:val="clear" w:color="auto" w:fill="auto"/>
            <w:vAlign w:val="center"/>
            <w:hideMark/>
          </w:tcPr>
          <w:p w:rsidR="00CF6A35" w:rsidRPr="00AF3D7D" w:rsidRDefault="00CF6A35" w:rsidP="00AA1C99">
            <w:pPr>
              <w:spacing w:after="0" w:line="240" w:lineRule="auto"/>
              <w:jc w:val="both"/>
              <w:rPr>
                <w:rFonts w:ascii="Times New Roman" w:hAnsi="Times New Roman" w:cs="Times New Roman"/>
                <w:sz w:val="20"/>
                <w:szCs w:val="20"/>
                <w:lang w:eastAsia="pt-BR"/>
              </w:rPr>
            </w:pPr>
            <w:r w:rsidRPr="00AF3D7D">
              <w:rPr>
                <w:rFonts w:ascii="Times New Roman" w:hAnsi="Times New Roman" w:cs="Times New Roman"/>
                <w:sz w:val="20"/>
                <w:szCs w:val="20"/>
                <w:lang w:eastAsia="pt-BR"/>
              </w:rPr>
              <w:t>Unid.</w:t>
            </w:r>
          </w:p>
        </w:tc>
        <w:tc>
          <w:tcPr>
            <w:tcW w:w="992" w:type="dxa"/>
            <w:tcBorders>
              <w:top w:val="nil"/>
              <w:left w:val="nil"/>
              <w:bottom w:val="single" w:sz="4" w:space="0" w:color="auto"/>
              <w:right w:val="single" w:sz="4" w:space="0" w:color="auto"/>
            </w:tcBorders>
            <w:shd w:val="clear" w:color="auto" w:fill="auto"/>
            <w:vAlign w:val="center"/>
            <w:hideMark/>
          </w:tcPr>
          <w:p w:rsidR="00CF6A35" w:rsidRPr="00AF3D7D" w:rsidRDefault="00CF6A35" w:rsidP="00AA1C99">
            <w:pPr>
              <w:spacing w:after="0" w:line="240" w:lineRule="auto"/>
              <w:jc w:val="both"/>
              <w:rPr>
                <w:rFonts w:ascii="Times New Roman" w:hAnsi="Times New Roman" w:cs="Times New Roman"/>
                <w:sz w:val="20"/>
                <w:szCs w:val="20"/>
                <w:lang w:eastAsia="pt-BR"/>
              </w:rPr>
            </w:pPr>
            <w:r w:rsidRPr="00AF3D7D">
              <w:rPr>
                <w:rFonts w:ascii="Times New Roman" w:hAnsi="Times New Roman" w:cs="Times New Roman"/>
                <w:sz w:val="20"/>
                <w:szCs w:val="20"/>
                <w:lang w:eastAsia="pt-BR"/>
              </w:rPr>
              <w:t>10</w:t>
            </w:r>
          </w:p>
        </w:tc>
        <w:tc>
          <w:tcPr>
            <w:tcW w:w="2835" w:type="dxa"/>
            <w:tcBorders>
              <w:top w:val="nil"/>
              <w:left w:val="nil"/>
              <w:bottom w:val="single" w:sz="4" w:space="0" w:color="auto"/>
              <w:right w:val="single" w:sz="4" w:space="0" w:color="auto"/>
            </w:tcBorders>
            <w:shd w:val="clear" w:color="auto" w:fill="auto"/>
            <w:vAlign w:val="center"/>
            <w:hideMark/>
          </w:tcPr>
          <w:p w:rsidR="00CF6A35" w:rsidRPr="00AF3D7D" w:rsidRDefault="00CF6A35" w:rsidP="00AA1C99">
            <w:pPr>
              <w:spacing w:after="0" w:line="240" w:lineRule="auto"/>
              <w:jc w:val="both"/>
              <w:rPr>
                <w:rFonts w:ascii="Times New Roman" w:hAnsi="Times New Roman" w:cs="Times New Roman"/>
                <w:sz w:val="20"/>
                <w:szCs w:val="20"/>
                <w:lang w:eastAsia="pt-BR"/>
              </w:rPr>
            </w:pPr>
            <w:r w:rsidRPr="00AF3D7D">
              <w:rPr>
                <w:rFonts w:ascii="Times New Roman" w:hAnsi="Times New Roman" w:cs="Times New Roman"/>
                <w:sz w:val="20"/>
                <w:szCs w:val="20"/>
                <w:lang w:eastAsia="pt-BR"/>
              </w:rPr>
              <w:t>02 para reposição durante o contrato</w:t>
            </w:r>
          </w:p>
        </w:tc>
      </w:tr>
      <w:tr w:rsidR="00AF3D7D" w:rsidRPr="00AF3D7D" w:rsidTr="007531BD">
        <w:trPr>
          <w:trHeight w:val="30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CF6A35" w:rsidRPr="00AF3D7D" w:rsidRDefault="00CF6A35" w:rsidP="00AA1C99">
            <w:pPr>
              <w:spacing w:after="0" w:line="240" w:lineRule="auto"/>
              <w:jc w:val="both"/>
              <w:rPr>
                <w:rFonts w:ascii="Times New Roman" w:hAnsi="Times New Roman" w:cs="Times New Roman"/>
                <w:sz w:val="20"/>
                <w:szCs w:val="20"/>
                <w:lang w:eastAsia="pt-BR"/>
              </w:rPr>
            </w:pPr>
            <w:r w:rsidRPr="00AF3D7D">
              <w:rPr>
                <w:rFonts w:ascii="Times New Roman" w:hAnsi="Times New Roman" w:cs="Times New Roman"/>
                <w:sz w:val="20"/>
                <w:szCs w:val="20"/>
                <w:lang w:eastAsia="pt-BR"/>
              </w:rPr>
              <w:t>24</w:t>
            </w:r>
          </w:p>
        </w:tc>
        <w:tc>
          <w:tcPr>
            <w:tcW w:w="4111" w:type="dxa"/>
            <w:tcBorders>
              <w:top w:val="nil"/>
              <w:left w:val="nil"/>
              <w:bottom w:val="single" w:sz="4" w:space="0" w:color="auto"/>
              <w:right w:val="single" w:sz="4" w:space="0" w:color="auto"/>
            </w:tcBorders>
            <w:shd w:val="clear" w:color="auto" w:fill="auto"/>
            <w:vAlign w:val="center"/>
            <w:hideMark/>
          </w:tcPr>
          <w:p w:rsidR="00CF6A35" w:rsidRPr="00AF3D7D" w:rsidRDefault="00CF6A35" w:rsidP="00AA1C99">
            <w:pPr>
              <w:spacing w:after="0" w:line="240" w:lineRule="auto"/>
              <w:jc w:val="both"/>
              <w:rPr>
                <w:rFonts w:ascii="Times New Roman" w:hAnsi="Times New Roman" w:cs="Times New Roman"/>
                <w:sz w:val="20"/>
                <w:szCs w:val="20"/>
                <w:lang w:eastAsia="pt-BR"/>
              </w:rPr>
            </w:pPr>
            <w:r w:rsidRPr="00AF3D7D">
              <w:rPr>
                <w:rFonts w:ascii="Times New Roman" w:hAnsi="Times New Roman" w:cs="Times New Roman"/>
                <w:sz w:val="20"/>
                <w:szCs w:val="20"/>
                <w:lang w:eastAsia="pt-BR"/>
              </w:rPr>
              <w:t>Esquadro de alumínio</w:t>
            </w:r>
          </w:p>
        </w:tc>
        <w:tc>
          <w:tcPr>
            <w:tcW w:w="850" w:type="dxa"/>
            <w:tcBorders>
              <w:top w:val="nil"/>
              <w:left w:val="nil"/>
              <w:bottom w:val="single" w:sz="4" w:space="0" w:color="auto"/>
              <w:right w:val="single" w:sz="4" w:space="0" w:color="auto"/>
            </w:tcBorders>
            <w:shd w:val="clear" w:color="auto" w:fill="auto"/>
            <w:vAlign w:val="center"/>
            <w:hideMark/>
          </w:tcPr>
          <w:p w:rsidR="00CF6A35" w:rsidRPr="00AF3D7D" w:rsidRDefault="00CF6A35" w:rsidP="00AA1C99">
            <w:pPr>
              <w:spacing w:after="0" w:line="240" w:lineRule="auto"/>
              <w:jc w:val="both"/>
              <w:rPr>
                <w:rFonts w:ascii="Times New Roman" w:hAnsi="Times New Roman" w:cs="Times New Roman"/>
                <w:sz w:val="20"/>
                <w:szCs w:val="20"/>
                <w:lang w:eastAsia="pt-BR"/>
              </w:rPr>
            </w:pPr>
            <w:r w:rsidRPr="00AF3D7D">
              <w:rPr>
                <w:rFonts w:ascii="Times New Roman" w:hAnsi="Times New Roman" w:cs="Times New Roman"/>
                <w:sz w:val="20"/>
                <w:szCs w:val="20"/>
                <w:lang w:eastAsia="pt-BR"/>
              </w:rPr>
              <w:t>Unid.</w:t>
            </w:r>
          </w:p>
        </w:tc>
        <w:tc>
          <w:tcPr>
            <w:tcW w:w="992" w:type="dxa"/>
            <w:tcBorders>
              <w:top w:val="nil"/>
              <w:left w:val="nil"/>
              <w:bottom w:val="single" w:sz="4" w:space="0" w:color="auto"/>
              <w:right w:val="single" w:sz="4" w:space="0" w:color="auto"/>
            </w:tcBorders>
            <w:shd w:val="clear" w:color="auto" w:fill="auto"/>
            <w:vAlign w:val="center"/>
            <w:hideMark/>
          </w:tcPr>
          <w:p w:rsidR="00CF6A35" w:rsidRPr="00AF3D7D" w:rsidRDefault="00CF6A35" w:rsidP="00AA1C99">
            <w:pPr>
              <w:spacing w:after="0" w:line="240" w:lineRule="auto"/>
              <w:jc w:val="both"/>
              <w:rPr>
                <w:rFonts w:ascii="Times New Roman" w:hAnsi="Times New Roman" w:cs="Times New Roman"/>
                <w:sz w:val="20"/>
                <w:szCs w:val="20"/>
                <w:lang w:eastAsia="pt-BR"/>
              </w:rPr>
            </w:pPr>
            <w:r w:rsidRPr="00AF3D7D">
              <w:rPr>
                <w:rFonts w:ascii="Times New Roman" w:hAnsi="Times New Roman" w:cs="Times New Roman"/>
                <w:sz w:val="20"/>
                <w:szCs w:val="20"/>
                <w:lang w:eastAsia="pt-BR"/>
              </w:rPr>
              <w:t>02</w:t>
            </w:r>
          </w:p>
        </w:tc>
        <w:tc>
          <w:tcPr>
            <w:tcW w:w="2835" w:type="dxa"/>
            <w:tcBorders>
              <w:top w:val="nil"/>
              <w:left w:val="nil"/>
              <w:bottom w:val="single" w:sz="4" w:space="0" w:color="auto"/>
              <w:right w:val="single" w:sz="4" w:space="0" w:color="auto"/>
            </w:tcBorders>
            <w:shd w:val="clear" w:color="auto" w:fill="auto"/>
            <w:vAlign w:val="center"/>
            <w:hideMark/>
          </w:tcPr>
          <w:p w:rsidR="00CF6A35" w:rsidRPr="00AF3D7D" w:rsidRDefault="00CF6A35" w:rsidP="00AA1C99">
            <w:pPr>
              <w:spacing w:after="0" w:line="240" w:lineRule="auto"/>
              <w:jc w:val="both"/>
              <w:rPr>
                <w:rFonts w:ascii="Times New Roman" w:hAnsi="Times New Roman" w:cs="Times New Roman"/>
                <w:sz w:val="20"/>
                <w:szCs w:val="20"/>
                <w:lang w:eastAsia="pt-BR"/>
              </w:rPr>
            </w:pPr>
            <w:r w:rsidRPr="00AF3D7D">
              <w:rPr>
                <w:rFonts w:ascii="Times New Roman" w:hAnsi="Times New Roman" w:cs="Times New Roman"/>
                <w:sz w:val="20"/>
                <w:szCs w:val="20"/>
                <w:lang w:eastAsia="pt-BR"/>
              </w:rPr>
              <w:t>02 para reposição durante o contrato</w:t>
            </w:r>
          </w:p>
        </w:tc>
      </w:tr>
      <w:tr w:rsidR="00AF3D7D" w:rsidRPr="00AF3D7D" w:rsidTr="007531BD">
        <w:trPr>
          <w:trHeight w:val="30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CF6A35" w:rsidRPr="00AF3D7D" w:rsidRDefault="00CF6A35" w:rsidP="00AA1C99">
            <w:pPr>
              <w:spacing w:after="0" w:line="240" w:lineRule="auto"/>
              <w:jc w:val="both"/>
              <w:rPr>
                <w:rFonts w:ascii="Times New Roman" w:hAnsi="Times New Roman" w:cs="Times New Roman"/>
                <w:sz w:val="20"/>
                <w:szCs w:val="20"/>
                <w:lang w:eastAsia="pt-BR"/>
              </w:rPr>
            </w:pPr>
            <w:r w:rsidRPr="00AF3D7D">
              <w:rPr>
                <w:rFonts w:ascii="Times New Roman" w:hAnsi="Times New Roman" w:cs="Times New Roman"/>
                <w:sz w:val="20"/>
                <w:szCs w:val="20"/>
                <w:lang w:eastAsia="pt-BR"/>
              </w:rPr>
              <w:t>25</w:t>
            </w:r>
          </w:p>
        </w:tc>
        <w:tc>
          <w:tcPr>
            <w:tcW w:w="4111" w:type="dxa"/>
            <w:tcBorders>
              <w:top w:val="nil"/>
              <w:left w:val="nil"/>
              <w:bottom w:val="single" w:sz="4" w:space="0" w:color="auto"/>
              <w:right w:val="single" w:sz="4" w:space="0" w:color="auto"/>
            </w:tcBorders>
            <w:shd w:val="clear" w:color="auto" w:fill="auto"/>
            <w:vAlign w:val="center"/>
            <w:hideMark/>
          </w:tcPr>
          <w:p w:rsidR="00CF6A35" w:rsidRPr="00AF3D7D" w:rsidRDefault="00CF6A35" w:rsidP="00AA1C99">
            <w:pPr>
              <w:spacing w:after="0" w:line="240" w:lineRule="auto"/>
              <w:jc w:val="both"/>
              <w:rPr>
                <w:rFonts w:ascii="Times New Roman" w:hAnsi="Times New Roman" w:cs="Times New Roman"/>
                <w:sz w:val="20"/>
                <w:szCs w:val="20"/>
                <w:lang w:eastAsia="pt-BR"/>
              </w:rPr>
            </w:pPr>
            <w:r w:rsidRPr="00AF3D7D">
              <w:rPr>
                <w:rFonts w:ascii="Times New Roman" w:hAnsi="Times New Roman" w:cs="Times New Roman"/>
                <w:sz w:val="20"/>
                <w:szCs w:val="20"/>
                <w:lang w:eastAsia="pt-BR"/>
              </w:rPr>
              <w:t xml:space="preserve">Régua de alumínio </w:t>
            </w:r>
          </w:p>
        </w:tc>
        <w:tc>
          <w:tcPr>
            <w:tcW w:w="850" w:type="dxa"/>
            <w:tcBorders>
              <w:top w:val="nil"/>
              <w:left w:val="nil"/>
              <w:bottom w:val="single" w:sz="4" w:space="0" w:color="auto"/>
              <w:right w:val="single" w:sz="4" w:space="0" w:color="auto"/>
            </w:tcBorders>
            <w:shd w:val="clear" w:color="auto" w:fill="auto"/>
            <w:vAlign w:val="center"/>
            <w:hideMark/>
          </w:tcPr>
          <w:p w:rsidR="00CF6A35" w:rsidRPr="00AF3D7D" w:rsidRDefault="00CF6A35" w:rsidP="00AA1C99">
            <w:pPr>
              <w:spacing w:after="0" w:line="240" w:lineRule="auto"/>
              <w:jc w:val="both"/>
              <w:rPr>
                <w:rFonts w:ascii="Times New Roman" w:hAnsi="Times New Roman" w:cs="Times New Roman"/>
                <w:sz w:val="20"/>
                <w:szCs w:val="20"/>
                <w:lang w:eastAsia="pt-BR"/>
              </w:rPr>
            </w:pPr>
            <w:r w:rsidRPr="00AF3D7D">
              <w:rPr>
                <w:rFonts w:ascii="Times New Roman" w:hAnsi="Times New Roman" w:cs="Times New Roman"/>
                <w:sz w:val="20"/>
                <w:szCs w:val="20"/>
                <w:lang w:eastAsia="pt-BR"/>
              </w:rPr>
              <w:t>Unid.</w:t>
            </w:r>
          </w:p>
        </w:tc>
        <w:tc>
          <w:tcPr>
            <w:tcW w:w="992" w:type="dxa"/>
            <w:tcBorders>
              <w:top w:val="nil"/>
              <w:left w:val="nil"/>
              <w:bottom w:val="single" w:sz="4" w:space="0" w:color="auto"/>
              <w:right w:val="single" w:sz="4" w:space="0" w:color="auto"/>
            </w:tcBorders>
            <w:shd w:val="clear" w:color="auto" w:fill="auto"/>
            <w:vAlign w:val="center"/>
            <w:hideMark/>
          </w:tcPr>
          <w:p w:rsidR="00CF6A35" w:rsidRPr="00AF3D7D" w:rsidRDefault="00CF6A35" w:rsidP="00AA1C99">
            <w:pPr>
              <w:spacing w:after="0" w:line="240" w:lineRule="auto"/>
              <w:jc w:val="both"/>
              <w:rPr>
                <w:rFonts w:ascii="Times New Roman" w:hAnsi="Times New Roman" w:cs="Times New Roman"/>
                <w:sz w:val="20"/>
                <w:szCs w:val="20"/>
                <w:lang w:eastAsia="pt-BR"/>
              </w:rPr>
            </w:pPr>
            <w:r w:rsidRPr="00AF3D7D">
              <w:rPr>
                <w:rFonts w:ascii="Times New Roman" w:hAnsi="Times New Roman" w:cs="Times New Roman"/>
                <w:sz w:val="20"/>
                <w:szCs w:val="20"/>
                <w:lang w:eastAsia="pt-BR"/>
              </w:rPr>
              <w:t>02</w:t>
            </w:r>
          </w:p>
        </w:tc>
        <w:tc>
          <w:tcPr>
            <w:tcW w:w="2835" w:type="dxa"/>
            <w:tcBorders>
              <w:top w:val="nil"/>
              <w:left w:val="nil"/>
              <w:bottom w:val="single" w:sz="4" w:space="0" w:color="auto"/>
              <w:right w:val="single" w:sz="4" w:space="0" w:color="auto"/>
            </w:tcBorders>
            <w:shd w:val="clear" w:color="auto" w:fill="auto"/>
            <w:vAlign w:val="center"/>
            <w:hideMark/>
          </w:tcPr>
          <w:p w:rsidR="00CF6A35" w:rsidRPr="00AF3D7D" w:rsidRDefault="00CF6A35" w:rsidP="00AA1C99">
            <w:pPr>
              <w:spacing w:after="0" w:line="240" w:lineRule="auto"/>
              <w:jc w:val="both"/>
              <w:rPr>
                <w:rFonts w:ascii="Times New Roman" w:hAnsi="Times New Roman" w:cs="Times New Roman"/>
                <w:sz w:val="20"/>
                <w:szCs w:val="20"/>
                <w:lang w:eastAsia="pt-BR"/>
              </w:rPr>
            </w:pPr>
            <w:r w:rsidRPr="00AF3D7D">
              <w:rPr>
                <w:rFonts w:ascii="Times New Roman" w:hAnsi="Times New Roman" w:cs="Times New Roman"/>
                <w:sz w:val="20"/>
                <w:szCs w:val="20"/>
                <w:lang w:eastAsia="pt-BR"/>
              </w:rPr>
              <w:t>02 para reposição durante o contrato</w:t>
            </w:r>
          </w:p>
        </w:tc>
      </w:tr>
    </w:tbl>
    <w:p w:rsidR="00CF6A35" w:rsidRPr="00AF3D7D" w:rsidRDefault="00CF6A35" w:rsidP="00AA1C99">
      <w:pPr>
        <w:pStyle w:val="NormalWeb"/>
        <w:spacing w:before="0" w:beforeAutospacing="0" w:after="0" w:afterAutospacing="0"/>
        <w:jc w:val="both"/>
      </w:pPr>
    </w:p>
    <w:p w:rsidR="00A038B9" w:rsidRPr="00AF3D7D" w:rsidRDefault="00A038B9" w:rsidP="00AA1C99">
      <w:pPr>
        <w:pStyle w:val="NormalWeb"/>
        <w:spacing w:before="0" w:beforeAutospacing="0" w:after="0" w:afterAutospacing="0"/>
        <w:jc w:val="both"/>
      </w:pPr>
    </w:p>
    <w:p w:rsidR="008D4FCF" w:rsidRPr="00AF3D7D" w:rsidRDefault="00A96D00" w:rsidP="00AA1C99">
      <w:pPr>
        <w:pStyle w:val="Contedodatabela"/>
        <w:jc w:val="both"/>
        <w:rPr>
          <w:rFonts w:ascii="Times New Roman" w:hAnsi="Times New Roman" w:cs="Times New Roman"/>
          <w:color w:val="auto"/>
        </w:rPr>
      </w:pPr>
      <w:bookmarkStart w:id="28" w:name="_Toc5022486"/>
      <w:r w:rsidRPr="00AF3D7D">
        <w:rPr>
          <w:rFonts w:ascii="Times New Roman" w:hAnsi="Times New Roman" w:cs="Times New Roman"/>
          <w:color w:val="auto"/>
        </w:rPr>
        <w:t>5. LEVANTAMENTO DE MERCADO E JUSTIFICATIVA DA ESCOLHA DA SOLUÇÃO A SER CONTRATADA</w:t>
      </w:r>
      <w:bookmarkEnd w:id="28"/>
    </w:p>
    <w:p w:rsidR="008D4FCF" w:rsidRPr="00AF3D7D" w:rsidRDefault="008D4FCF" w:rsidP="00AA1C99">
      <w:pPr>
        <w:pStyle w:val="Contedodatabela"/>
        <w:jc w:val="both"/>
        <w:rPr>
          <w:rFonts w:ascii="Times New Roman" w:hAnsi="Times New Roman" w:cs="Times New Roman"/>
          <w:b/>
          <w:color w:val="auto"/>
        </w:rPr>
      </w:pPr>
    </w:p>
    <w:p w:rsidR="008D4FCF" w:rsidRPr="00AF3D7D" w:rsidRDefault="008D4FCF" w:rsidP="000A4C1F">
      <w:pPr>
        <w:pStyle w:val="Contedodatabela"/>
        <w:ind w:firstLine="708"/>
        <w:jc w:val="both"/>
        <w:rPr>
          <w:rFonts w:ascii="Times New Roman" w:hAnsi="Times New Roman" w:cs="Times New Roman"/>
          <w:color w:val="auto"/>
        </w:rPr>
      </w:pPr>
      <w:r w:rsidRPr="00AF3D7D">
        <w:rPr>
          <w:rFonts w:ascii="Times New Roman" w:hAnsi="Times New Roman" w:cs="Times New Roman"/>
          <w:color w:val="auto"/>
        </w:rPr>
        <w:t xml:space="preserve">Foram realizados estudos em busca de soluções nas quais os serviços de </w:t>
      </w:r>
      <w:r w:rsidR="00734104" w:rsidRPr="00AF3D7D">
        <w:rPr>
          <w:rFonts w:ascii="Times New Roman" w:hAnsi="Times New Roman" w:cs="Times New Roman"/>
          <w:color w:val="auto"/>
        </w:rPr>
        <w:t>apoio administrativo</w:t>
      </w:r>
      <w:r w:rsidRPr="00AF3D7D">
        <w:rPr>
          <w:rFonts w:ascii="Times New Roman" w:hAnsi="Times New Roman" w:cs="Times New Roman"/>
          <w:color w:val="auto"/>
        </w:rPr>
        <w:t xml:space="preserve"> podem ser prestados, seguem:</w:t>
      </w:r>
    </w:p>
    <w:p w:rsidR="009A730A" w:rsidRPr="00AF3D7D" w:rsidRDefault="009A730A" w:rsidP="00AA1C99">
      <w:pPr>
        <w:pStyle w:val="Contedodatabela"/>
        <w:jc w:val="both"/>
        <w:rPr>
          <w:rFonts w:ascii="Times New Roman" w:hAnsi="Times New Roman" w:cs="Times New Roman"/>
          <w:color w:val="auto"/>
        </w:rPr>
      </w:pPr>
    </w:p>
    <w:p w:rsidR="008D4FCF" w:rsidRPr="00AF3D7D" w:rsidRDefault="009A730A" w:rsidP="00AA1C99">
      <w:pPr>
        <w:pStyle w:val="Contedodatabela"/>
        <w:jc w:val="both"/>
        <w:rPr>
          <w:rFonts w:ascii="Times New Roman" w:hAnsi="Times New Roman" w:cs="Times New Roman"/>
          <w:color w:val="auto"/>
        </w:rPr>
      </w:pPr>
      <w:r w:rsidRPr="00AF3D7D">
        <w:rPr>
          <w:rFonts w:ascii="Times New Roman" w:hAnsi="Times New Roman" w:cs="Times New Roman"/>
          <w:b/>
          <w:color w:val="auto"/>
        </w:rPr>
        <w:t xml:space="preserve">Quadro 6 </w:t>
      </w:r>
      <w:r w:rsidRPr="00AF3D7D">
        <w:rPr>
          <w:rFonts w:ascii="Times New Roman" w:hAnsi="Times New Roman" w:cs="Times New Roman"/>
          <w:color w:val="auto"/>
        </w:rPr>
        <w:t>-</w:t>
      </w:r>
      <w:proofErr w:type="gramStart"/>
      <w:r w:rsidRPr="00AF3D7D">
        <w:rPr>
          <w:rFonts w:ascii="Times New Roman" w:hAnsi="Times New Roman" w:cs="Times New Roman"/>
          <w:color w:val="auto"/>
        </w:rPr>
        <w:t xml:space="preserve">   </w:t>
      </w:r>
      <w:proofErr w:type="gramEnd"/>
      <w:r w:rsidR="00712DBD" w:rsidRPr="00AF3D7D">
        <w:rPr>
          <w:rFonts w:ascii="Times New Roman" w:hAnsi="Times New Roman" w:cs="Times New Roman"/>
          <w:color w:val="auto"/>
        </w:rPr>
        <w:t>L</w:t>
      </w:r>
      <w:r w:rsidR="00FA44B0" w:rsidRPr="00AF3D7D">
        <w:rPr>
          <w:rFonts w:ascii="Times New Roman" w:hAnsi="Times New Roman" w:cs="Times New Roman"/>
          <w:color w:val="auto"/>
        </w:rPr>
        <w:t>evantamento de fornecedores no mercado</w:t>
      </w:r>
    </w:p>
    <w:tbl>
      <w:tblPr>
        <w:tblW w:w="9278" w:type="dxa"/>
        <w:jc w:val="center"/>
        <w:tblInd w:w="45" w:type="dxa"/>
        <w:tblLayout w:type="fixed"/>
        <w:tblCellMar>
          <w:top w:w="55" w:type="dxa"/>
          <w:left w:w="45" w:type="dxa"/>
          <w:bottom w:w="55" w:type="dxa"/>
          <w:right w:w="55" w:type="dxa"/>
        </w:tblCellMar>
        <w:tblLook w:val="0000" w:firstRow="0" w:lastRow="0" w:firstColumn="0" w:lastColumn="0" w:noHBand="0" w:noVBand="0"/>
      </w:tblPr>
      <w:tblGrid>
        <w:gridCol w:w="2318"/>
        <w:gridCol w:w="2318"/>
        <w:gridCol w:w="2318"/>
        <w:gridCol w:w="2324"/>
      </w:tblGrid>
      <w:tr w:rsidR="00AF3D7D" w:rsidRPr="00AF3D7D" w:rsidTr="000A649D">
        <w:trPr>
          <w:trHeight w:val="272"/>
          <w:jc w:val="center"/>
        </w:trPr>
        <w:tc>
          <w:tcPr>
            <w:tcW w:w="2318" w:type="dxa"/>
            <w:tcBorders>
              <w:top w:val="single" w:sz="2" w:space="0" w:color="000001"/>
              <w:left w:val="single" w:sz="2" w:space="0" w:color="000001"/>
              <w:bottom w:val="single" w:sz="2" w:space="0" w:color="000001"/>
            </w:tcBorders>
            <w:shd w:val="clear" w:color="auto" w:fill="auto"/>
          </w:tcPr>
          <w:p w:rsidR="008D4FCF" w:rsidRPr="00AF3D7D" w:rsidRDefault="00FF4F6F" w:rsidP="00AA1C99">
            <w:pPr>
              <w:pStyle w:val="Contedodatabela"/>
              <w:jc w:val="both"/>
              <w:rPr>
                <w:rFonts w:ascii="Times New Roman" w:hAnsi="Times New Roman" w:cs="Times New Roman"/>
                <w:color w:val="auto"/>
                <w:sz w:val="20"/>
                <w:szCs w:val="20"/>
              </w:rPr>
            </w:pPr>
            <w:r w:rsidRPr="00AF3D7D">
              <w:rPr>
                <w:rFonts w:ascii="Times New Roman" w:hAnsi="Times New Roman" w:cs="Times New Roman"/>
                <w:b/>
                <w:color w:val="auto"/>
                <w:sz w:val="20"/>
                <w:szCs w:val="20"/>
              </w:rPr>
              <w:t>Objeto</w:t>
            </w:r>
          </w:p>
        </w:tc>
        <w:tc>
          <w:tcPr>
            <w:tcW w:w="2318" w:type="dxa"/>
            <w:tcBorders>
              <w:top w:val="single" w:sz="2" w:space="0" w:color="000001"/>
              <w:left w:val="single" w:sz="2" w:space="0" w:color="000001"/>
              <w:bottom w:val="single" w:sz="2" w:space="0" w:color="000001"/>
            </w:tcBorders>
            <w:shd w:val="clear" w:color="auto" w:fill="auto"/>
          </w:tcPr>
          <w:p w:rsidR="008D4FCF" w:rsidRPr="00AF3D7D" w:rsidRDefault="008D4FCF" w:rsidP="00AA1C99">
            <w:pPr>
              <w:pStyle w:val="Contedodatabela"/>
              <w:jc w:val="both"/>
              <w:rPr>
                <w:rFonts w:ascii="Times New Roman" w:hAnsi="Times New Roman" w:cs="Times New Roman"/>
                <w:color w:val="auto"/>
                <w:sz w:val="20"/>
                <w:szCs w:val="20"/>
              </w:rPr>
            </w:pPr>
            <w:r w:rsidRPr="00AF3D7D">
              <w:rPr>
                <w:rFonts w:ascii="Times New Roman" w:hAnsi="Times New Roman" w:cs="Times New Roman"/>
                <w:b/>
                <w:color w:val="auto"/>
                <w:sz w:val="20"/>
                <w:szCs w:val="20"/>
              </w:rPr>
              <w:t>Fornecedores</w:t>
            </w:r>
          </w:p>
        </w:tc>
        <w:tc>
          <w:tcPr>
            <w:tcW w:w="2318" w:type="dxa"/>
            <w:tcBorders>
              <w:top w:val="single" w:sz="2" w:space="0" w:color="000001"/>
              <w:left w:val="single" w:sz="2" w:space="0" w:color="000001"/>
              <w:bottom w:val="single" w:sz="2" w:space="0" w:color="000001"/>
            </w:tcBorders>
            <w:shd w:val="clear" w:color="auto" w:fill="auto"/>
          </w:tcPr>
          <w:p w:rsidR="008D4FCF" w:rsidRPr="00AF3D7D" w:rsidRDefault="008D4FCF" w:rsidP="00AA1C99">
            <w:pPr>
              <w:pStyle w:val="Contedodatabela"/>
              <w:jc w:val="both"/>
              <w:rPr>
                <w:rFonts w:ascii="Times New Roman" w:hAnsi="Times New Roman" w:cs="Times New Roman"/>
                <w:color w:val="auto"/>
                <w:sz w:val="20"/>
                <w:szCs w:val="20"/>
              </w:rPr>
            </w:pPr>
            <w:r w:rsidRPr="00AF3D7D">
              <w:rPr>
                <w:rFonts w:ascii="Times New Roman" w:hAnsi="Times New Roman" w:cs="Times New Roman"/>
                <w:b/>
                <w:color w:val="auto"/>
                <w:sz w:val="20"/>
                <w:szCs w:val="20"/>
              </w:rPr>
              <w:t>Fabricantes</w:t>
            </w:r>
          </w:p>
        </w:tc>
        <w:tc>
          <w:tcPr>
            <w:tcW w:w="2324" w:type="dxa"/>
            <w:tcBorders>
              <w:top w:val="single" w:sz="2" w:space="0" w:color="000001"/>
              <w:left w:val="single" w:sz="2" w:space="0" w:color="000001"/>
              <w:bottom w:val="single" w:sz="2" w:space="0" w:color="000001"/>
              <w:right w:val="single" w:sz="2" w:space="0" w:color="000001"/>
            </w:tcBorders>
            <w:shd w:val="clear" w:color="auto" w:fill="auto"/>
          </w:tcPr>
          <w:p w:rsidR="008D4FCF" w:rsidRPr="00AF3D7D" w:rsidRDefault="008D4FCF" w:rsidP="00AA1C99">
            <w:pPr>
              <w:pStyle w:val="Contedodatabela"/>
              <w:jc w:val="both"/>
              <w:rPr>
                <w:rFonts w:ascii="Times New Roman" w:hAnsi="Times New Roman" w:cs="Times New Roman"/>
                <w:color w:val="auto"/>
                <w:sz w:val="20"/>
                <w:szCs w:val="20"/>
              </w:rPr>
            </w:pPr>
            <w:r w:rsidRPr="00AF3D7D">
              <w:rPr>
                <w:rFonts w:ascii="Times New Roman" w:hAnsi="Times New Roman" w:cs="Times New Roman"/>
                <w:b/>
                <w:color w:val="auto"/>
                <w:sz w:val="20"/>
                <w:szCs w:val="20"/>
              </w:rPr>
              <w:t>Duração do Serviço</w:t>
            </w:r>
          </w:p>
        </w:tc>
      </w:tr>
      <w:tr w:rsidR="00AF3D7D" w:rsidRPr="00AF3D7D" w:rsidTr="000A649D">
        <w:trPr>
          <w:trHeight w:val="1097"/>
          <w:jc w:val="center"/>
        </w:trPr>
        <w:tc>
          <w:tcPr>
            <w:tcW w:w="2318" w:type="dxa"/>
            <w:tcBorders>
              <w:top w:val="single" w:sz="2" w:space="0" w:color="000001"/>
              <w:left w:val="single" w:sz="2" w:space="0" w:color="000001"/>
              <w:bottom w:val="single" w:sz="2" w:space="0" w:color="000001"/>
            </w:tcBorders>
            <w:shd w:val="clear" w:color="auto" w:fill="FFFF99"/>
          </w:tcPr>
          <w:p w:rsidR="008D4FCF" w:rsidRPr="00AF3D7D" w:rsidRDefault="008D4FCF" w:rsidP="00AA1C99">
            <w:pPr>
              <w:pStyle w:val="Contedodatabela"/>
              <w:jc w:val="both"/>
              <w:rPr>
                <w:rFonts w:ascii="Times New Roman" w:hAnsi="Times New Roman" w:cs="Times New Roman"/>
                <w:color w:val="auto"/>
                <w:sz w:val="20"/>
                <w:szCs w:val="20"/>
              </w:rPr>
            </w:pPr>
            <w:r w:rsidRPr="00AF3D7D">
              <w:rPr>
                <w:rFonts w:ascii="Times New Roman" w:hAnsi="Times New Roman" w:cs="Times New Roman"/>
                <w:color w:val="auto"/>
                <w:sz w:val="20"/>
                <w:szCs w:val="20"/>
              </w:rPr>
              <w:t xml:space="preserve">Serviço de </w:t>
            </w:r>
            <w:r w:rsidR="000D6A57" w:rsidRPr="00AF3D7D">
              <w:rPr>
                <w:rFonts w:ascii="Times New Roman" w:hAnsi="Times New Roman" w:cs="Times New Roman"/>
                <w:color w:val="auto"/>
                <w:sz w:val="20"/>
                <w:szCs w:val="20"/>
              </w:rPr>
              <w:t xml:space="preserve">Apoio Administrativo </w:t>
            </w:r>
            <w:r w:rsidRPr="00AF3D7D">
              <w:rPr>
                <w:rFonts w:ascii="Times New Roman" w:hAnsi="Times New Roman" w:cs="Times New Roman"/>
                <w:color w:val="auto"/>
                <w:sz w:val="20"/>
                <w:szCs w:val="20"/>
              </w:rPr>
              <w:t>(diári</w:t>
            </w:r>
            <w:r w:rsidR="000D6A57" w:rsidRPr="00AF3D7D">
              <w:rPr>
                <w:rFonts w:ascii="Times New Roman" w:hAnsi="Times New Roman" w:cs="Times New Roman"/>
                <w:color w:val="auto"/>
                <w:sz w:val="20"/>
                <w:szCs w:val="20"/>
              </w:rPr>
              <w:t>o</w:t>
            </w:r>
            <w:r w:rsidRPr="00AF3D7D">
              <w:rPr>
                <w:rFonts w:ascii="Times New Roman" w:hAnsi="Times New Roman" w:cs="Times New Roman"/>
                <w:color w:val="auto"/>
                <w:sz w:val="20"/>
                <w:szCs w:val="20"/>
              </w:rPr>
              <w:t>)</w:t>
            </w:r>
          </w:p>
          <w:p w:rsidR="008D4FCF" w:rsidRPr="00AF3D7D" w:rsidRDefault="008D4FCF" w:rsidP="00AA1C99">
            <w:pPr>
              <w:pStyle w:val="Contedodatabela"/>
              <w:jc w:val="both"/>
              <w:rPr>
                <w:rFonts w:ascii="Times New Roman" w:hAnsi="Times New Roman" w:cs="Times New Roman"/>
                <w:color w:val="auto"/>
                <w:sz w:val="20"/>
                <w:szCs w:val="20"/>
              </w:rPr>
            </w:pPr>
          </w:p>
          <w:p w:rsidR="008D4FCF" w:rsidRPr="00AF3D7D" w:rsidRDefault="008D4FCF" w:rsidP="00AA1C99">
            <w:pPr>
              <w:pStyle w:val="Contedodatabela"/>
              <w:jc w:val="both"/>
              <w:rPr>
                <w:rFonts w:ascii="Times New Roman" w:hAnsi="Times New Roman" w:cs="Times New Roman"/>
                <w:color w:val="auto"/>
                <w:sz w:val="20"/>
                <w:szCs w:val="20"/>
              </w:rPr>
            </w:pPr>
          </w:p>
        </w:tc>
        <w:tc>
          <w:tcPr>
            <w:tcW w:w="2318" w:type="dxa"/>
            <w:tcBorders>
              <w:top w:val="single" w:sz="2" w:space="0" w:color="000001"/>
              <w:left w:val="single" w:sz="2" w:space="0" w:color="000001"/>
              <w:bottom w:val="single" w:sz="2" w:space="0" w:color="000001"/>
            </w:tcBorders>
            <w:shd w:val="clear" w:color="auto" w:fill="auto"/>
          </w:tcPr>
          <w:p w:rsidR="008D4FCF" w:rsidRPr="00AF3D7D" w:rsidRDefault="008D4FCF" w:rsidP="00AA1C99">
            <w:pPr>
              <w:pStyle w:val="Contedodatabela"/>
              <w:jc w:val="both"/>
              <w:rPr>
                <w:rFonts w:ascii="Times New Roman" w:hAnsi="Times New Roman" w:cs="Times New Roman"/>
                <w:color w:val="auto"/>
                <w:sz w:val="20"/>
                <w:szCs w:val="20"/>
              </w:rPr>
            </w:pPr>
            <w:r w:rsidRPr="00AF3D7D">
              <w:rPr>
                <w:rFonts w:ascii="Times New Roman" w:hAnsi="Times New Roman" w:cs="Times New Roman"/>
                <w:color w:val="auto"/>
                <w:sz w:val="20"/>
                <w:szCs w:val="20"/>
              </w:rPr>
              <w:t>Diversos, pois abrange empresas de pequeno, médio e grande porte, sem limitar a participação.</w:t>
            </w:r>
          </w:p>
        </w:tc>
        <w:tc>
          <w:tcPr>
            <w:tcW w:w="2318" w:type="dxa"/>
            <w:tcBorders>
              <w:top w:val="single" w:sz="2" w:space="0" w:color="000001"/>
              <w:left w:val="single" w:sz="2" w:space="0" w:color="000001"/>
              <w:bottom w:val="single" w:sz="2" w:space="0" w:color="000001"/>
            </w:tcBorders>
            <w:shd w:val="clear" w:color="auto" w:fill="auto"/>
          </w:tcPr>
          <w:p w:rsidR="008D4FCF" w:rsidRPr="00AF3D7D" w:rsidRDefault="008D4FCF" w:rsidP="00AA1C99">
            <w:pPr>
              <w:pStyle w:val="Contedodatabela"/>
              <w:jc w:val="both"/>
              <w:rPr>
                <w:rFonts w:ascii="Times New Roman" w:hAnsi="Times New Roman" w:cs="Times New Roman"/>
                <w:color w:val="auto"/>
                <w:sz w:val="20"/>
                <w:szCs w:val="20"/>
              </w:rPr>
            </w:pPr>
            <w:r w:rsidRPr="00AF3D7D">
              <w:rPr>
                <w:rFonts w:ascii="Times New Roman" w:hAnsi="Times New Roman" w:cs="Times New Roman"/>
                <w:color w:val="auto"/>
                <w:sz w:val="20"/>
                <w:szCs w:val="20"/>
              </w:rPr>
              <w:t>Não se aplica, pois materiais são disponibilizados pelo prestador do serviço</w:t>
            </w:r>
            <w:r w:rsidR="000D6A57" w:rsidRPr="00AF3D7D">
              <w:rPr>
                <w:rFonts w:ascii="Times New Roman" w:hAnsi="Times New Roman" w:cs="Times New Roman"/>
                <w:color w:val="auto"/>
                <w:sz w:val="20"/>
                <w:szCs w:val="20"/>
              </w:rPr>
              <w:t>.</w:t>
            </w:r>
          </w:p>
        </w:tc>
        <w:tc>
          <w:tcPr>
            <w:tcW w:w="2324" w:type="dxa"/>
            <w:tcBorders>
              <w:top w:val="single" w:sz="2" w:space="0" w:color="000001"/>
              <w:left w:val="single" w:sz="2" w:space="0" w:color="000001"/>
              <w:bottom w:val="single" w:sz="2" w:space="0" w:color="000001"/>
              <w:right w:val="single" w:sz="2" w:space="0" w:color="000001"/>
            </w:tcBorders>
            <w:shd w:val="clear" w:color="auto" w:fill="auto"/>
          </w:tcPr>
          <w:p w:rsidR="008D4FCF" w:rsidRPr="00AF3D7D" w:rsidRDefault="008D4FCF" w:rsidP="00AA1C99">
            <w:pPr>
              <w:pStyle w:val="Contedodatabela"/>
              <w:jc w:val="both"/>
              <w:rPr>
                <w:rFonts w:ascii="Times New Roman" w:hAnsi="Times New Roman" w:cs="Times New Roman"/>
                <w:color w:val="auto"/>
                <w:sz w:val="20"/>
                <w:szCs w:val="20"/>
              </w:rPr>
            </w:pPr>
            <w:r w:rsidRPr="00AF3D7D">
              <w:rPr>
                <w:rFonts w:ascii="Times New Roman" w:hAnsi="Times New Roman" w:cs="Times New Roman"/>
                <w:color w:val="auto"/>
                <w:sz w:val="20"/>
                <w:szCs w:val="20"/>
              </w:rPr>
              <w:t>Continuado (até 60 meses)</w:t>
            </w:r>
          </w:p>
        </w:tc>
      </w:tr>
    </w:tbl>
    <w:p w:rsidR="008D4FCF" w:rsidRPr="00AF3D7D" w:rsidRDefault="008D4FCF" w:rsidP="00AA1C99">
      <w:pPr>
        <w:spacing w:after="0" w:line="240" w:lineRule="auto"/>
        <w:jc w:val="both"/>
        <w:rPr>
          <w:rFonts w:ascii="Times New Roman" w:hAnsi="Times New Roman" w:cs="Times New Roman"/>
          <w:sz w:val="24"/>
          <w:szCs w:val="24"/>
        </w:rPr>
      </w:pPr>
    </w:p>
    <w:p w:rsidR="00A63722" w:rsidRPr="00AF3D7D" w:rsidRDefault="00FF4F6F" w:rsidP="003A2063">
      <w:pPr>
        <w:pStyle w:val="Contedodatabela"/>
        <w:ind w:firstLine="708"/>
        <w:jc w:val="both"/>
        <w:rPr>
          <w:rFonts w:ascii="Times New Roman" w:hAnsi="Times New Roman" w:cs="Times New Roman"/>
          <w:color w:val="auto"/>
        </w:rPr>
      </w:pPr>
      <w:r w:rsidRPr="00AF3D7D">
        <w:rPr>
          <w:rFonts w:ascii="Times New Roman" w:hAnsi="Times New Roman" w:cs="Times New Roman"/>
          <w:color w:val="auto"/>
        </w:rPr>
        <w:t>Diversas empresas podem prestar os serviços, por se tratar de serviço comum, disponíveis no mercado.</w:t>
      </w:r>
    </w:p>
    <w:p w:rsidR="00A63722" w:rsidRPr="00AF3D7D" w:rsidRDefault="00FF4F6F" w:rsidP="003A2063">
      <w:pPr>
        <w:pStyle w:val="Contedodatabela"/>
        <w:ind w:firstLine="708"/>
        <w:jc w:val="both"/>
        <w:rPr>
          <w:rFonts w:ascii="Times New Roman" w:hAnsi="Times New Roman" w:cs="Times New Roman"/>
          <w:color w:val="auto"/>
        </w:rPr>
      </w:pPr>
      <w:r w:rsidRPr="00AF3D7D">
        <w:rPr>
          <w:rFonts w:ascii="Times New Roman" w:hAnsi="Times New Roman" w:cs="Times New Roman"/>
          <w:color w:val="auto"/>
        </w:rPr>
        <w:t>Foram analisadas contratações similares feitas por outros órgãos e entidades, por meio de consultas ao sistema Painel de Preços do Portal de Compras do Governo Federal, com objetivo de identificar a existência de novas metodologias, tecnologias ou inovações que melhor atendessem às necessidades da Administração, e as que foram identificadas foram incorporadas na contratação em análise.</w:t>
      </w:r>
    </w:p>
    <w:p w:rsidR="00A63722" w:rsidRPr="00AF3D7D" w:rsidRDefault="00FF4F6F" w:rsidP="003A2063">
      <w:pPr>
        <w:pStyle w:val="Contedodatabela"/>
        <w:ind w:firstLine="708"/>
        <w:jc w:val="both"/>
        <w:rPr>
          <w:rFonts w:ascii="Times New Roman" w:hAnsi="Times New Roman" w:cs="Times New Roman"/>
          <w:color w:val="auto"/>
        </w:rPr>
      </w:pPr>
      <w:r w:rsidRPr="00AF3D7D">
        <w:rPr>
          <w:rFonts w:ascii="Times New Roman" w:hAnsi="Times New Roman" w:cs="Times New Roman"/>
          <w:color w:val="auto"/>
        </w:rPr>
        <w:t>Para a contratação de serviço de apoio administrativo, tanto as empresas como os tomadores de serviços, e em especial os órgão públicos, efetivam a contratação de forma semelhante à que se pretende adotar, cumprindo as respectivas exigências legais e normativas.</w:t>
      </w:r>
    </w:p>
    <w:p w:rsidR="00A63722" w:rsidRPr="00AF3D7D" w:rsidRDefault="00FF4F6F" w:rsidP="003A2063">
      <w:pPr>
        <w:pStyle w:val="Contedodatabela"/>
        <w:ind w:firstLine="708"/>
        <w:jc w:val="both"/>
        <w:rPr>
          <w:rFonts w:ascii="Times New Roman" w:hAnsi="Times New Roman" w:cs="Times New Roman"/>
          <w:color w:val="auto"/>
        </w:rPr>
      </w:pPr>
      <w:r w:rsidRPr="00AF3D7D">
        <w:rPr>
          <w:rFonts w:ascii="Times New Roman" w:hAnsi="Times New Roman" w:cs="Times New Roman"/>
          <w:color w:val="auto"/>
        </w:rPr>
        <w:t>Na contratação em análise não foram identificadas situações específicas ou casos de complexidade técnica do objeto, que pudessem acarretar a realização audiência pública para coleta de contribuições a fim de definir a solução mais adequada visando preservar a relação custo-benefício, em face dos serviços serem considerados comuns.</w:t>
      </w:r>
    </w:p>
    <w:p w:rsidR="00FF4F6F" w:rsidRPr="00AF3D7D" w:rsidRDefault="00FF4F6F" w:rsidP="003A2063">
      <w:pPr>
        <w:pStyle w:val="Contedodatabela"/>
        <w:ind w:firstLine="708"/>
        <w:jc w:val="both"/>
        <w:rPr>
          <w:rFonts w:ascii="Times New Roman" w:hAnsi="Times New Roman" w:cs="Times New Roman"/>
          <w:color w:val="auto"/>
        </w:rPr>
      </w:pPr>
      <w:r w:rsidRPr="00AF3D7D">
        <w:rPr>
          <w:rFonts w:ascii="Times New Roman" w:hAnsi="Times New Roman" w:cs="Times New Roman"/>
          <w:color w:val="auto"/>
        </w:rPr>
        <w:t>A solução que atende os interesses e necessidades da Administração é a contratação de pessoa jurídica especializ</w:t>
      </w:r>
      <w:r w:rsidR="000D6A57" w:rsidRPr="00AF3D7D">
        <w:rPr>
          <w:rFonts w:ascii="Times New Roman" w:hAnsi="Times New Roman" w:cs="Times New Roman"/>
          <w:color w:val="auto"/>
        </w:rPr>
        <w:t>ada para a prestação de serviço</w:t>
      </w:r>
      <w:r w:rsidRPr="00AF3D7D">
        <w:rPr>
          <w:rFonts w:ascii="Times New Roman" w:hAnsi="Times New Roman" w:cs="Times New Roman"/>
          <w:color w:val="auto"/>
        </w:rPr>
        <w:t xml:space="preserve"> continuado</w:t>
      </w:r>
      <w:r w:rsidR="000D6A57" w:rsidRPr="00AF3D7D">
        <w:rPr>
          <w:rFonts w:ascii="Times New Roman" w:hAnsi="Times New Roman" w:cs="Times New Roman"/>
          <w:color w:val="auto"/>
        </w:rPr>
        <w:t xml:space="preserve"> de apoio administrativo</w:t>
      </w:r>
      <w:r w:rsidRPr="00AF3D7D">
        <w:rPr>
          <w:rFonts w:ascii="Times New Roman" w:hAnsi="Times New Roman" w:cs="Times New Roman"/>
          <w:color w:val="auto"/>
        </w:rPr>
        <w:t>, com dedicação exclusiva de mão de obra, com vigência inicial de 12 (doze) meses, podendo ser prorrogada por iguais e sucessivos períodos, limitado a 60 (sessenta) meses.</w:t>
      </w:r>
    </w:p>
    <w:p w:rsidR="008D4FCF" w:rsidRPr="00AF3D7D" w:rsidRDefault="008D4FCF" w:rsidP="00AA1C99">
      <w:pPr>
        <w:pStyle w:val="Contedodatabela"/>
        <w:jc w:val="both"/>
        <w:rPr>
          <w:rFonts w:ascii="Times New Roman" w:hAnsi="Times New Roman" w:cs="Times New Roman"/>
          <w:color w:val="auto"/>
        </w:rPr>
      </w:pPr>
    </w:p>
    <w:p w:rsidR="008D4FCF" w:rsidRPr="00AF3D7D" w:rsidRDefault="00A96D00" w:rsidP="00AA1C99">
      <w:pPr>
        <w:pStyle w:val="Contedodatabela"/>
        <w:jc w:val="both"/>
        <w:rPr>
          <w:rFonts w:ascii="Times New Roman" w:hAnsi="Times New Roman" w:cs="Times New Roman"/>
          <w:color w:val="auto"/>
        </w:rPr>
      </w:pPr>
      <w:bookmarkStart w:id="29" w:name="_Toc5022487"/>
      <w:r w:rsidRPr="00AF3D7D">
        <w:rPr>
          <w:rFonts w:ascii="Times New Roman" w:hAnsi="Times New Roman" w:cs="Times New Roman"/>
          <w:color w:val="auto"/>
        </w:rPr>
        <w:t>6. ESTIMATIVAS DE PREÇOS OU PREÇOS REFERENCIAIS</w:t>
      </w:r>
      <w:bookmarkEnd w:id="29"/>
    </w:p>
    <w:p w:rsidR="008D4FCF" w:rsidRPr="00AF3D7D" w:rsidRDefault="008D4FCF" w:rsidP="00AA1C99">
      <w:pPr>
        <w:spacing w:after="0" w:line="240" w:lineRule="auto"/>
        <w:jc w:val="both"/>
        <w:rPr>
          <w:rFonts w:ascii="Times New Roman" w:hAnsi="Times New Roman" w:cs="Times New Roman"/>
          <w:sz w:val="24"/>
          <w:szCs w:val="24"/>
        </w:rPr>
      </w:pPr>
      <w:r w:rsidRPr="00AF3D7D">
        <w:rPr>
          <w:rFonts w:ascii="Times New Roman" w:hAnsi="Times New Roman" w:cs="Times New Roman"/>
          <w:sz w:val="24"/>
          <w:szCs w:val="24"/>
        </w:rPr>
        <w:tab/>
      </w:r>
    </w:p>
    <w:p w:rsidR="003D0BF3" w:rsidRPr="00AF3D7D" w:rsidRDefault="008D4FCF" w:rsidP="003A2063">
      <w:pPr>
        <w:spacing w:after="0" w:line="240" w:lineRule="auto"/>
        <w:ind w:firstLine="708"/>
        <w:jc w:val="both"/>
        <w:rPr>
          <w:rFonts w:ascii="Times New Roman" w:hAnsi="Times New Roman" w:cs="Times New Roman"/>
          <w:sz w:val="24"/>
          <w:szCs w:val="24"/>
        </w:rPr>
      </w:pPr>
      <w:r w:rsidRPr="00AF3D7D">
        <w:rPr>
          <w:rFonts w:ascii="Times New Roman" w:hAnsi="Times New Roman" w:cs="Times New Roman"/>
          <w:sz w:val="24"/>
          <w:szCs w:val="24"/>
        </w:rPr>
        <w:t>As estimativas de preços serão obtidas através de cotação</w:t>
      </w:r>
      <w:r w:rsidR="00684EDA" w:rsidRPr="00AF3D7D">
        <w:rPr>
          <w:rFonts w:ascii="Times New Roman" w:hAnsi="Times New Roman" w:cs="Times New Roman"/>
          <w:sz w:val="24"/>
          <w:szCs w:val="24"/>
        </w:rPr>
        <w:t xml:space="preserve"> conforme</w:t>
      </w:r>
      <w:r w:rsidR="00514EA9" w:rsidRPr="00AF3D7D">
        <w:rPr>
          <w:rFonts w:ascii="Times New Roman" w:hAnsi="Times New Roman" w:cs="Times New Roman"/>
          <w:sz w:val="24"/>
          <w:szCs w:val="24"/>
        </w:rPr>
        <w:t xml:space="preserve"> IN 05/2014</w:t>
      </w:r>
      <w:r w:rsidR="00684EDA" w:rsidRPr="00AF3D7D">
        <w:rPr>
          <w:rFonts w:ascii="Times New Roman" w:hAnsi="Times New Roman" w:cs="Times New Roman"/>
          <w:sz w:val="24"/>
          <w:szCs w:val="24"/>
        </w:rPr>
        <w:t>,</w:t>
      </w:r>
      <w:r w:rsidRPr="00AF3D7D">
        <w:rPr>
          <w:rFonts w:ascii="Times New Roman" w:hAnsi="Times New Roman" w:cs="Times New Roman"/>
          <w:sz w:val="24"/>
          <w:szCs w:val="24"/>
        </w:rPr>
        <w:t xml:space="preserve"> sendo disponibilizada por meio de preenchimento da planilha de custos e formação de preços.</w:t>
      </w:r>
    </w:p>
    <w:p w:rsidR="00684EDA" w:rsidRPr="00AF3D7D" w:rsidRDefault="00684EDA" w:rsidP="00AA1C99">
      <w:pPr>
        <w:spacing w:after="0" w:line="240" w:lineRule="auto"/>
        <w:jc w:val="both"/>
        <w:rPr>
          <w:rFonts w:ascii="Times New Roman" w:hAnsi="Times New Roman" w:cs="Times New Roman"/>
          <w:sz w:val="24"/>
          <w:szCs w:val="24"/>
        </w:rPr>
      </w:pPr>
      <w:r w:rsidRPr="00AF3D7D">
        <w:rPr>
          <w:rFonts w:ascii="Times New Roman" w:hAnsi="Times New Roman" w:cs="Times New Roman"/>
          <w:sz w:val="24"/>
          <w:szCs w:val="24"/>
        </w:rPr>
        <w:t xml:space="preserve">Recomendando ainda que o preço de referência seja feito pelo </w:t>
      </w:r>
      <w:r w:rsidR="008D4FCF" w:rsidRPr="00AF3D7D">
        <w:rPr>
          <w:rFonts w:ascii="Times New Roman" w:hAnsi="Times New Roman" w:cs="Times New Roman"/>
          <w:sz w:val="24"/>
          <w:szCs w:val="24"/>
        </w:rPr>
        <w:t>Setor Contábil deste Instituto Fe</w:t>
      </w:r>
      <w:r w:rsidRPr="00AF3D7D">
        <w:rPr>
          <w:rFonts w:ascii="Times New Roman" w:hAnsi="Times New Roman" w:cs="Times New Roman"/>
          <w:sz w:val="24"/>
          <w:szCs w:val="24"/>
        </w:rPr>
        <w:t>deral que elaborará</w:t>
      </w:r>
      <w:r w:rsidR="008D4FCF" w:rsidRPr="00AF3D7D">
        <w:rPr>
          <w:rFonts w:ascii="Times New Roman" w:hAnsi="Times New Roman" w:cs="Times New Roman"/>
          <w:sz w:val="24"/>
          <w:szCs w:val="24"/>
        </w:rPr>
        <w:t xml:space="preserve"> uma planilha padrão de custos e formação de preços para os serviços de </w:t>
      </w:r>
      <w:r w:rsidR="000D6A57" w:rsidRPr="00AF3D7D">
        <w:rPr>
          <w:rFonts w:ascii="Times New Roman" w:hAnsi="Times New Roman" w:cs="Times New Roman"/>
          <w:sz w:val="24"/>
          <w:szCs w:val="24"/>
        </w:rPr>
        <w:t>Apoio Administrativo</w:t>
      </w:r>
      <w:r w:rsidR="008D4FCF" w:rsidRPr="00AF3D7D">
        <w:rPr>
          <w:rFonts w:ascii="Times New Roman" w:hAnsi="Times New Roman" w:cs="Times New Roman"/>
          <w:sz w:val="24"/>
          <w:szCs w:val="24"/>
        </w:rPr>
        <w:t>, bas</w:t>
      </w:r>
      <w:r w:rsidR="000D6A57" w:rsidRPr="00AF3D7D">
        <w:rPr>
          <w:rFonts w:ascii="Times New Roman" w:hAnsi="Times New Roman" w:cs="Times New Roman"/>
          <w:sz w:val="24"/>
          <w:szCs w:val="24"/>
        </w:rPr>
        <w:t>ea</w:t>
      </w:r>
      <w:r w:rsidR="008D4FCF" w:rsidRPr="00AF3D7D">
        <w:rPr>
          <w:rFonts w:ascii="Times New Roman" w:hAnsi="Times New Roman" w:cs="Times New Roman"/>
          <w:sz w:val="24"/>
          <w:szCs w:val="24"/>
        </w:rPr>
        <w:t>da</w:t>
      </w:r>
      <w:r w:rsidRPr="00AF3D7D">
        <w:rPr>
          <w:rFonts w:ascii="Times New Roman" w:hAnsi="Times New Roman" w:cs="Times New Roman"/>
          <w:sz w:val="24"/>
          <w:szCs w:val="24"/>
        </w:rPr>
        <w:t xml:space="preserve"> no preço médio extraído das cotações. Considerando todos os custos da contratação conforme previsto na IN</w:t>
      </w:r>
      <w:r w:rsidR="00514EA9" w:rsidRPr="00AF3D7D">
        <w:rPr>
          <w:rFonts w:ascii="Times New Roman" w:hAnsi="Times New Roman" w:cs="Times New Roman"/>
          <w:sz w:val="24"/>
          <w:szCs w:val="24"/>
        </w:rPr>
        <w:t xml:space="preserve"> 05/2017, a saber:</w:t>
      </w:r>
    </w:p>
    <w:p w:rsidR="00684EDA" w:rsidRPr="00AF3D7D" w:rsidRDefault="00684EDA" w:rsidP="00AA1C99">
      <w:pPr>
        <w:spacing w:after="0" w:line="240" w:lineRule="auto"/>
        <w:jc w:val="both"/>
        <w:rPr>
          <w:rFonts w:ascii="Times New Roman" w:hAnsi="Times New Roman" w:cs="Times New Roman"/>
          <w:sz w:val="24"/>
          <w:szCs w:val="24"/>
        </w:rPr>
      </w:pPr>
    </w:p>
    <w:p w:rsidR="00514EA9" w:rsidRPr="00AF3D7D" w:rsidRDefault="00684EDA" w:rsidP="0031749D">
      <w:pPr>
        <w:pStyle w:val="PargrafodaLista"/>
        <w:numPr>
          <w:ilvl w:val="0"/>
          <w:numId w:val="37"/>
        </w:numPr>
        <w:spacing w:after="0" w:line="240" w:lineRule="auto"/>
        <w:jc w:val="both"/>
        <w:rPr>
          <w:rFonts w:ascii="Times New Roman" w:hAnsi="Times New Roman" w:cs="Times New Roman"/>
          <w:sz w:val="24"/>
          <w:szCs w:val="24"/>
        </w:rPr>
      </w:pPr>
      <w:r w:rsidRPr="00AF3D7D">
        <w:rPr>
          <w:rFonts w:ascii="Times New Roman" w:hAnsi="Times New Roman" w:cs="Times New Roman"/>
          <w:sz w:val="24"/>
          <w:szCs w:val="24"/>
        </w:rPr>
        <w:t xml:space="preserve">Composição da Remuneração; </w:t>
      </w:r>
    </w:p>
    <w:p w:rsidR="00514EA9" w:rsidRPr="00AF3D7D" w:rsidRDefault="00684EDA" w:rsidP="0031749D">
      <w:pPr>
        <w:pStyle w:val="PargrafodaLista"/>
        <w:numPr>
          <w:ilvl w:val="0"/>
          <w:numId w:val="37"/>
        </w:numPr>
        <w:spacing w:after="0" w:line="240" w:lineRule="auto"/>
        <w:jc w:val="both"/>
        <w:rPr>
          <w:rFonts w:ascii="Times New Roman" w:hAnsi="Times New Roman" w:cs="Times New Roman"/>
          <w:sz w:val="24"/>
          <w:szCs w:val="24"/>
        </w:rPr>
      </w:pPr>
      <w:r w:rsidRPr="00AF3D7D">
        <w:rPr>
          <w:rFonts w:ascii="Times New Roman" w:hAnsi="Times New Roman" w:cs="Times New Roman"/>
          <w:sz w:val="24"/>
          <w:szCs w:val="24"/>
        </w:rPr>
        <w:t xml:space="preserve">Encargos Previdenciários e FGTS; </w:t>
      </w:r>
    </w:p>
    <w:p w:rsidR="00514EA9" w:rsidRPr="00AF3D7D" w:rsidRDefault="00684EDA" w:rsidP="0031749D">
      <w:pPr>
        <w:pStyle w:val="PargrafodaLista"/>
        <w:numPr>
          <w:ilvl w:val="0"/>
          <w:numId w:val="37"/>
        </w:numPr>
        <w:spacing w:after="0" w:line="240" w:lineRule="auto"/>
        <w:jc w:val="both"/>
        <w:rPr>
          <w:rFonts w:ascii="Times New Roman" w:hAnsi="Times New Roman" w:cs="Times New Roman"/>
          <w:sz w:val="24"/>
          <w:szCs w:val="24"/>
        </w:rPr>
      </w:pPr>
      <w:r w:rsidRPr="00AF3D7D">
        <w:rPr>
          <w:rFonts w:ascii="Times New Roman" w:hAnsi="Times New Roman" w:cs="Times New Roman"/>
          <w:sz w:val="24"/>
          <w:szCs w:val="24"/>
        </w:rPr>
        <w:t xml:space="preserve">Benefícios Mensais e Diários; </w:t>
      </w:r>
    </w:p>
    <w:p w:rsidR="00514EA9" w:rsidRPr="00AF3D7D" w:rsidRDefault="00684EDA" w:rsidP="0031749D">
      <w:pPr>
        <w:pStyle w:val="PargrafodaLista"/>
        <w:numPr>
          <w:ilvl w:val="0"/>
          <w:numId w:val="37"/>
        </w:numPr>
        <w:spacing w:after="0" w:line="240" w:lineRule="auto"/>
        <w:jc w:val="both"/>
        <w:rPr>
          <w:rFonts w:ascii="Times New Roman" w:hAnsi="Times New Roman" w:cs="Times New Roman"/>
          <w:sz w:val="24"/>
          <w:szCs w:val="24"/>
        </w:rPr>
      </w:pPr>
      <w:r w:rsidRPr="00AF3D7D">
        <w:rPr>
          <w:rFonts w:ascii="Times New Roman" w:hAnsi="Times New Roman" w:cs="Times New Roman"/>
          <w:sz w:val="24"/>
          <w:szCs w:val="24"/>
        </w:rPr>
        <w:t xml:space="preserve">Insumos; e </w:t>
      </w:r>
    </w:p>
    <w:p w:rsidR="008D4FCF" w:rsidRPr="00AF3D7D" w:rsidRDefault="00684EDA" w:rsidP="0031749D">
      <w:pPr>
        <w:pStyle w:val="PargrafodaLista"/>
        <w:numPr>
          <w:ilvl w:val="0"/>
          <w:numId w:val="37"/>
        </w:numPr>
        <w:spacing w:after="0" w:line="240" w:lineRule="auto"/>
        <w:jc w:val="both"/>
        <w:rPr>
          <w:rFonts w:ascii="Times New Roman" w:hAnsi="Times New Roman" w:cs="Times New Roman"/>
          <w:sz w:val="24"/>
          <w:szCs w:val="24"/>
        </w:rPr>
      </w:pPr>
      <w:r w:rsidRPr="00AF3D7D">
        <w:rPr>
          <w:rFonts w:ascii="Times New Roman" w:hAnsi="Times New Roman" w:cs="Times New Roman"/>
          <w:sz w:val="24"/>
          <w:szCs w:val="24"/>
        </w:rPr>
        <w:t>Custos Indiretos, Tributos e Lucro (CITL</w:t>
      </w:r>
      <w:proofErr w:type="gramStart"/>
      <w:r w:rsidR="00514EA9" w:rsidRPr="00AF3D7D">
        <w:rPr>
          <w:rFonts w:ascii="Times New Roman" w:hAnsi="Times New Roman" w:cs="Times New Roman"/>
          <w:sz w:val="24"/>
          <w:szCs w:val="24"/>
        </w:rPr>
        <w:t>)</w:t>
      </w:r>
      <w:proofErr w:type="gramEnd"/>
      <w:r w:rsidR="00514EA9" w:rsidRPr="00AF3D7D">
        <w:rPr>
          <w:rFonts w:ascii="Times New Roman" w:hAnsi="Times New Roman" w:cs="Times New Roman"/>
          <w:sz w:val="24"/>
          <w:szCs w:val="24"/>
        </w:rPr>
        <w:t xml:space="preserve"> </w:t>
      </w:r>
    </w:p>
    <w:p w:rsidR="008D4FCF" w:rsidRPr="00AF3D7D" w:rsidRDefault="008D4FCF" w:rsidP="00AA1C99">
      <w:pPr>
        <w:spacing w:after="0" w:line="240" w:lineRule="auto"/>
        <w:jc w:val="both"/>
        <w:rPr>
          <w:rFonts w:ascii="Times New Roman" w:hAnsi="Times New Roman" w:cs="Times New Roman"/>
          <w:sz w:val="24"/>
          <w:szCs w:val="24"/>
        </w:rPr>
      </w:pPr>
    </w:p>
    <w:p w:rsidR="008D4FCF" w:rsidRPr="00AF3D7D" w:rsidRDefault="00A96D00" w:rsidP="00AA1C99">
      <w:pPr>
        <w:pStyle w:val="Contedodatabela"/>
        <w:jc w:val="both"/>
        <w:rPr>
          <w:rFonts w:ascii="Times New Roman" w:hAnsi="Times New Roman" w:cs="Times New Roman"/>
          <w:b/>
          <w:color w:val="auto"/>
        </w:rPr>
      </w:pPr>
      <w:bookmarkStart w:id="30" w:name="_Toc5022488"/>
      <w:r w:rsidRPr="00AF3D7D">
        <w:rPr>
          <w:rFonts w:ascii="Times New Roman" w:hAnsi="Times New Roman" w:cs="Times New Roman"/>
          <w:b/>
          <w:color w:val="auto"/>
        </w:rPr>
        <w:t>7.</w:t>
      </w:r>
      <w:r w:rsidR="00514EA9" w:rsidRPr="00AF3D7D">
        <w:rPr>
          <w:rFonts w:ascii="Times New Roman" w:hAnsi="Times New Roman" w:cs="Times New Roman"/>
          <w:b/>
          <w:color w:val="auto"/>
        </w:rPr>
        <w:t xml:space="preserve"> </w:t>
      </w:r>
      <w:r w:rsidR="00514EA9" w:rsidRPr="00AF3D7D">
        <w:rPr>
          <w:rFonts w:ascii="Times New Roman" w:hAnsi="Times New Roman" w:cs="Times New Roman"/>
          <w:color w:val="auto"/>
        </w:rPr>
        <w:t xml:space="preserve">DESCRIÇÃO DA </w:t>
      </w:r>
      <w:r w:rsidRPr="00AF3D7D">
        <w:rPr>
          <w:rFonts w:ascii="Times New Roman" w:hAnsi="Times New Roman" w:cs="Times New Roman"/>
          <w:color w:val="auto"/>
        </w:rPr>
        <w:t>SOLUÇÃO COMO UM TODO</w:t>
      </w:r>
      <w:bookmarkEnd w:id="30"/>
    </w:p>
    <w:p w:rsidR="008D4FCF" w:rsidRPr="00AF3D7D" w:rsidRDefault="008D4FCF" w:rsidP="00AA1C99">
      <w:pPr>
        <w:pStyle w:val="Contedodatabela"/>
        <w:jc w:val="both"/>
        <w:rPr>
          <w:rFonts w:ascii="Times New Roman" w:hAnsi="Times New Roman" w:cs="Times New Roman"/>
          <w:b/>
          <w:color w:val="auto"/>
        </w:rPr>
      </w:pPr>
    </w:p>
    <w:p w:rsidR="008D4FCF" w:rsidRPr="00AF3D7D" w:rsidRDefault="008D4FCF" w:rsidP="00AA1C99">
      <w:pPr>
        <w:spacing w:after="0" w:line="240" w:lineRule="auto"/>
        <w:jc w:val="both"/>
        <w:rPr>
          <w:rFonts w:ascii="Times New Roman" w:hAnsi="Times New Roman" w:cs="Times New Roman"/>
          <w:b/>
          <w:bCs/>
          <w:sz w:val="24"/>
          <w:szCs w:val="24"/>
        </w:rPr>
      </w:pPr>
      <w:r w:rsidRPr="00AF3D7D">
        <w:rPr>
          <w:rFonts w:ascii="Times New Roman" w:hAnsi="Times New Roman" w:cs="Times New Roman"/>
          <w:sz w:val="24"/>
          <w:szCs w:val="24"/>
        </w:rPr>
        <w:tab/>
        <w:t xml:space="preserve">A contratação será realizada </w:t>
      </w:r>
      <w:r w:rsidR="000D6A57" w:rsidRPr="00AF3D7D">
        <w:rPr>
          <w:rFonts w:ascii="Times New Roman" w:hAnsi="Times New Roman" w:cs="Times New Roman"/>
          <w:sz w:val="24"/>
          <w:szCs w:val="24"/>
        </w:rPr>
        <w:t>através da prestação de Serviço</w:t>
      </w:r>
      <w:r w:rsidRPr="00AF3D7D">
        <w:rPr>
          <w:rFonts w:ascii="Times New Roman" w:hAnsi="Times New Roman" w:cs="Times New Roman"/>
          <w:sz w:val="24"/>
          <w:szCs w:val="24"/>
        </w:rPr>
        <w:t xml:space="preserve"> de </w:t>
      </w:r>
      <w:r w:rsidR="000D6A57" w:rsidRPr="00AF3D7D">
        <w:rPr>
          <w:rFonts w:ascii="Times New Roman" w:hAnsi="Times New Roman" w:cs="Times New Roman"/>
          <w:sz w:val="24"/>
          <w:szCs w:val="24"/>
        </w:rPr>
        <w:t>Apoio Administrativo</w:t>
      </w:r>
      <w:r w:rsidRPr="00AF3D7D">
        <w:rPr>
          <w:rFonts w:ascii="Times New Roman" w:hAnsi="Times New Roman" w:cs="Times New Roman"/>
          <w:sz w:val="24"/>
          <w:szCs w:val="24"/>
        </w:rPr>
        <w:t xml:space="preserve">, por meio de mão de obra exclusiva, com pagamentos mensais à </w:t>
      </w:r>
      <w:r w:rsidR="000D6A57" w:rsidRPr="00AF3D7D">
        <w:rPr>
          <w:rFonts w:ascii="Times New Roman" w:hAnsi="Times New Roman" w:cs="Times New Roman"/>
          <w:sz w:val="24"/>
          <w:szCs w:val="24"/>
        </w:rPr>
        <w:t>C</w:t>
      </w:r>
      <w:r w:rsidRPr="00AF3D7D">
        <w:rPr>
          <w:rFonts w:ascii="Times New Roman" w:hAnsi="Times New Roman" w:cs="Times New Roman"/>
          <w:sz w:val="24"/>
          <w:szCs w:val="24"/>
        </w:rPr>
        <w:t>ontratada que deverá manter seus funcionários registrados e regularizados durante toda a prestação dos serviços ao IFSERTÃO-PE e será medido pelo instrumento de medição de resultados – IMR.</w:t>
      </w:r>
    </w:p>
    <w:p w:rsidR="008D4FCF" w:rsidRPr="00AF3D7D" w:rsidRDefault="008D4FCF" w:rsidP="00AA1C99">
      <w:pPr>
        <w:spacing w:after="0" w:line="240" w:lineRule="auto"/>
        <w:jc w:val="both"/>
        <w:rPr>
          <w:rFonts w:ascii="Times New Roman" w:hAnsi="Times New Roman" w:cs="Times New Roman"/>
          <w:sz w:val="24"/>
          <w:szCs w:val="24"/>
        </w:rPr>
      </w:pPr>
      <w:r w:rsidRPr="00AF3D7D">
        <w:rPr>
          <w:rFonts w:ascii="Times New Roman" w:hAnsi="Times New Roman" w:cs="Times New Roman"/>
          <w:b/>
          <w:bCs/>
          <w:sz w:val="24"/>
          <w:szCs w:val="24"/>
        </w:rPr>
        <w:tab/>
      </w:r>
      <w:r w:rsidRPr="00AF3D7D">
        <w:rPr>
          <w:rFonts w:ascii="Times New Roman" w:hAnsi="Times New Roman" w:cs="Times New Roman"/>
          <w:sz w:val="24"/>
          <w:szCs w:val="24"/>
        </w:rPr>
        <w:t>A prestação de serviços estará relacionada com a descrição da função a ser contratada conforme CBO próprio, como também ao disposto na Convenção Coletiva de Trabalho vigente à época.</w:t>
      </w:r>
    </w:p>
    <w:p w:rsidR="008D4FCF" w:rsidRPr="00AF3D7D" w:rsidRDefault="008D4FCF" w:rsidP="00AA1C99">
      <w:pPr>
        <w:pStyle w:val="Contedodatabela"/>
        <w:jc w:val="both"/>
        <w:rPr>
          <w:rFonts w:ascii="Times New Roman" w:hAnsi="Times New Roman" w:cs="Times New Roman"/>
          <w:color w:val="auto"/>
        </w:rPr>
      </w:pPr>
    </w:p>
    <w:p w:rsidR="008D4FCF" w:rsidRPr="00AF3D7D" w:rsidRDefault="00A96D00" w:rsidP="00AA1C99">
      <w:pPr>
        <w:pStyle w:val="Contedodatabela"/>
        <w:jc w:val="both"/>
        <w:rPr>
          <w:rFonts w:ascii="Times New Roman" w:hAnsi="Times New Roman" w:cs="Times New Roman"/>
          <w:color w:val="auto"/>
        </w:rPr>
      </w:pPr>
      <w:bookmarkStart w:id="31" w:name="_Toc5022489"/>
      <w:r w:rsidRPr="00AF3D7D">
        <w:rPr>
          <w:rFonts w:ascii="Times New Roman" w:hAnsi="Times New Roman" w:cs="Times New Roman"/>
          <w:b/>
          <w:color w:val="auto"/>
        </w:rPr>
        <w:t>8.</w:t>
      </w:r>
      <w:r w:rsidRPr="00AF3D7D">
        <w:rPr>
          <w:rFonts w:ascii="Times New Roman" w:hAnsi="Times New Roman" w:cs="Times New Roman"/>
          <w:color w:val="auto"/>
        </w:rPr>
        <w:t xml:space="preserve"> JUSTIFICATIVA DO PARCELAMENTO OU NÃO DA SOLUÇÃO</w:t>
      </w:r>
      <w:bookmarkEnd w:id="31"/>
    </w:p>
    <w:p w:rsidR="008D4FCF" w:rsidRPr="00AF3D7D" w:rsidRDefault="008D4FCF" w:rsidP="00AA1C99">
      <w:pPr>
        <w:pStyle w:val="Contedodatabela"/>
        <w:jc w:val="both"/>
        <w:rPr>
          <w:rFonts w:ascii="Times New Roman" w:hAnsi="Times New Roman" w:cs="Times New Roman"/>
          <w:b/>
          <w:color w:val="auto"/>
        </w:rPr>
      </w:pPr>
    </w:p>
    <w:p w:rsidR="00EF602C" w:rsidRPr="00AF3D7D" w:rsidRDefault="00EF602C" w:rsidP="0044207A">
      <w:pPr>
        <w:pStyle w:val="Contedodatabela"/>
        <w:ind w:firstLine="708"/>
        <w:jc w:val="both"/>
        <w:rPr>
          <w:rFonts w:ascii="Times New Roman" w:hAnsi="Times New Roman" w:cs="Times New Roman"/>
          <w:color w:val="auto"/>
        </w:rPr>
      </w:pPr>
      <w:r w:rsidRPr="00AF3D7D">
        <w:rPr>
          <w:rFonts w:ascii="Times New Roman" w:hAnsi="Times New Roman" w:cs="Times New Roman"/>
          <w:color w:val="auto"/>
        </w:rPr>
        <w:t>A justificativa em tela visa atender recomendação do Tribunal de Contas da União que orienta a realização de licitação por itens sempre que econômica e tecnicamente viável, em consonância com os preceitos inseridos na Súmula 247 da referida Corte.</w:t>
      </w:r>
    </w:p>
    <w:p w:rsidR="00EF602C" w:rsidRPr="00AF3D7D" w:rsidRDefault="00EF602C" w:rsidP="0044207A">
      <w:pPr>
        <w:pStyle w:val="Contedodatabela"/>
        <w:ind w:firstLine="708"/>
        <w:jc w:val="both"/>
        <w:rPr>
          <w:rFonts w:ascii="Times New Roman" w:hAnsi="Times New Roman" w:cs="Times New Roman"/>
          <w:color w:val="auto"/>
        </w:rPr>
      </w:pPr>
      <w:r w:rsidRPr="00AF3D7D">
        <w:rPr>
          <w:rFonts w:ascii="Times New Roman" w:hAnsi="Times New Roman" w:cs="Times New Roman"/>
          <w:color w:val="auto"/>
        </w:rPr>
        <w:t xml:space="preserve">Em que pese </w:t>
      </w:r>
      <w:proofErr w:type="gramStart"/>
      <w:r w:rsidRPr="00AF3D7D">
        <w:rPr>
          <w:rFonts w:ascii="Times New Roman" w:hAnsi="Times New Roman" w:cs="Times New Roman"/>
          <w:color w:val="auto"/>
        </w:rPr>
        <w:t>a</w:t>
      </w:r>
      <w:proofErr w:type="gramEnd"/>
      <w:r w:rsidRPr="00AF3D7D">
        <w:rPr>
          <w:rFonts w:ascii="Times New Roman" w:hAnsi="Times New Roman" w:cs="Times New Roman"/>
          <w:color w:val="auto"/>
        </w:rPr>
        <w:t xml:space="preserve"> regra ser a divisão por itens, tantos quanto possíveis, a formação de grupos pode e deve ser utilizada quando a natureza do objeto licitatório condiciona tecnicamente a contratação de forma conjunta ou que possibilite maiores vantagens econômicas em função da escala.</w:t>
      </w:r>
    </w:p>
    <w:p w:rsidR="00EF602C" w:rsidRPr="00AF3D7D" w:rsidRDefault="00EF602C" w:rsidP="0044207A">
      <w:pPr>
        <w:pStyle w:val="Contedodatabela"/>
        <w:ind w:firstLine="708"/>
        <w:jc w:val="both"/>
        <w:rPr>
          <w:rFonts w:ascii="Times New Roman" w:hAnsi="Times New Roman" w:cs="Times New Roman"/>
          <w:color w:val="auto"/>
        </w:rPr>
      </w:pPr>
      <w:r w:rsidRPr="00AF3D7D">
        <w:rPr>
          <w:rFonts w:ascii="Times New Roman" w:hAnsi="Times New Roman" w:cs="Times New Roman"/>
          <w:color w:val="auto"/>
        </w:rPr>
        <w:t xml:space="preserve">A pretensa licitação visa à contratação de serviço de apoio administrativo estimado em 28 (vinte e oito) profissionais das diversas aéreas, conforme quadro do Item </w:t>
      </w:r>
      <w:proofErr w:type="gramStart"/>
      <w:r w:rsidR="00683165">
        <w:rPr>
          <w:rFonts w:ascii="Times New Roman" w:hAnsi="Times New Roman" w:cs="Times New Roman"/>
          <w:color w:val="auto"/>
        </w:rPr>
        <w:t>2</w:t>
      </w:r>
      <w:proofErr w:type="gramEnd"/>
      <w:r w:rsidRPr="00AF3D7D">
        <w:rPr>
          <w:rFonts w:ascii="Times New Roman" w:hAnsi="Times New Roman" w:cs="Times New Roman"/>
          <w:color w:val="auto"/>
        </w:rPr>
        <w:t xml:space="preserve"> acima. </w:t>
      </w:r>
    </w:p>
    <w:p w:rsidR="00EF602C" w:rsidRPr="00AF3D7D" w:rsidRDefault="009112C6" w:rsidP="00AA1C99">
      <w:pPr>
        <w:pStyle w:val="Contedodatabela"/>
        <w:jc w:val="both"/>
        <w:rPr>
          <w:rFonts w:ascii="Times New Roman" w:hAnsi="Times New Roman" w:cs="Times New Roman"/>
          <w:color w:val="auto"/>
        </w:rPr>
      </w:pPr>
      <w:r w:rsidRPr="00AF3D7D">
        <w:rPr>
          <w:rFonts w:ascii="Times New Roman" w:hAnsi="Times New Roman" w:cs="Times New Roman"/>
          <w:color w:val="auto"/>
        </w:rPr>
        <w:t>A</w:t>
      </w:r>
      <w:r w:rsidR="00EF602C" w:rsidRPr="00AF3D7D">
        <w:rPr>
          <w:rFonts w:ascii="Times New Roman" w:hAnsi="Times New Roman" w:cs="Times New Roman"/>
          <w:color w:val="auto"/>
        </w:rPr>
        <w:t xml:space="preserve"> ordem dos postos demonstra singela afinidade com o objeto finalístico dos serviços, quais sejam:</w:t>
      </w:r>
    </w:p>
    <w:p w:rsidR="009A4648" w:rsidRPr="00AF3D7D" w:rsidRDefault="009A4648" w:rsidP="00AA1C99">
      <w:pPr>
        <w:pStyle w:val="Contedodatabela"/>
        <w:jc w:val="both"/>
        <w:rPr>
          <w:rFonts w:ascii="Times New Roman" w:hAnsi="Times New Roman" w:cs="Times New Roman"/>
          <w:color w:val="auto"/>
        </w:rPr>
      </w:pPr>
    </w:p>
    <w:p w:rsidR="00EF602C" w:rsidRPr="00AF3D7D" w:rsidRDefault="009A730A" w:rsidP="00AA1C99">
      <w:pPr>
        <w:pStyle w:val="Contedodatabela"/>
        <w:jc w:val="both"/>
        <w:rPr>
          <w:rFonts w:ascii="Times New Roman" w:hAnsi="Times New Roman" w:cs="Times New Roman"/>
          <w:color w:val="auto"/>
        </w:rPr>
      </w:pPr>
      <w:r w:rsidRPr="00AF3D7D">
        <w:rPr>
          <w:rFonts w:ascii="Times New Roman" w:hAnsi="Times New Roman" w:cs="Times New Roman"/>
          <w:b/>
          <w:color w:val="auto"/>
        </w:rPr>
        <w:t>Quadro 7</w:t>
      </w:r>
      <w:proofErr w:type="gramStart"/>
      <w:r w:rsidR="00A46B15" w:rsidRPr="00AF3D7D">
        <w:rPr>
          <w:rFonts w:ascii="Times New Roman" w:hAnsi="Times New Roman" w:cs="Times New Roman"/>
          <w:b/>
          <w:color w:val="auto"/>
        </w:rPr>
        <w:t xml:space="preserve">  </w:t>
      </w:r>
      <w:proofErr w:type="gramEnd"/>
      <w:r w:rsidR="00A46B15" w:rsidRPr="00AF3D7D">
        <w:rPr>
          <w:rFonts w:ascii="Times New Roman" w:hAnsi="Times New Roman" w:cs="Times New Roman"/>
          <w:b/>
          <w:color w:val="auto"/>
        </w:rPr>
        <w:t xml:space="preserve">- </w:t>
      </w:r>
      <w:r w:rsidR="003B5158" w:rsidRPr="00AF3D7D">
        <w:rPr>
          <w:rFonts w:ascii="Times New Roman" w:hAnsi="Times New Roman" w:cs="Times New Roman"/>
          <w:color w:val="auto"/>
        </w:rPr>
        <w:t>Afinidade aplicação dos cargos</w:t>
      </w:r>
    </w:p>
    <w:tbl>
      <w:tblPr>
        <w:tblW w:w="8589" w:type="dxa"/>
        <w:tblInd w:w="55" w:type="dxa"/>
        <w:tblCellMar>
          <w:left w:w="70" w:type="dxa"/>
          <w:right w:w="70" w:type="dxa"/>
        </w:tblCellMar>
        <w:tblLook w:val="04A0" w:firstRow="1" w:lastRow="0" w:firstColumn="1" w:lastColumn="0" w:noHBand="0" w:noVBand="1"/>
      </w:tblPr>
      <w:tblGrid>
        <w:gridCol w:w="4126"/>
        <w:gridCol w:w="709"/>
        <w:gridCol w:w="1952"/>
        <w:gridCol w:w="1802"/>
      </w:tblGrid>
      <w:tr w:rsidR="00AF3D7D" w:rsidRPr="00AF3D7D" w:rsidTr="00FC78D9">
        <w:trPr>
          <w:trHeight w:val="300"/>
        </w:trPr>
        <w:tc>
          <w:tcPr>
            <w:tcW w:w="4126" w:type="dxa"/>
            <w:tcBorders>
              <w:top w:val="single" w:sz="4" w:space="0" w:color="auto"/>
              <w:left w:val="single" w:sz="4" w:space="0" w:color="auto"/>
              <w:bottom w:val="single" w:sz="4" w:space="0" w:color="auto"/>
              <w:right w:val="single" w:sz="4" w:space="0" w:color="auto"/>
            </w:tcBorders>
            <w:shd w:val="clear" w:color="000000" w:fill="D9D9D9"/>
          </w:tcPr>
          <w:p w:rsidR="00EF602C" w:rsidRPr="00AF3D7D" w:rsidRDefault="00EF602C" w:rsidP="00AA1C99">
            <w:pPr>
              <w:spacing w:after="0" w:line="240" w:lineRule="auto"/>
              <w:jc w:val="both"/>
              <w:rPr>
                <w:rFonts w:ascii="Times New Roman" w:hAnsi="Times New Roman" w:cs="Times New Roman"/>
                <w:b/>
                <w:sz w:val="20"/>
                <w:szCs w:val="20"/>
                <w:lang w:eastAsia="pt-BR"/>
              </w:rPr>
            </w:pPr>
            <w:r w:rsidRPr="00AF3D7D">
              <w:rPr>
                <w:rFonts w:ascii="Times New Roman" w:hAnsi="Times New Roman" w:cs="Times New Roman"/>
                <w:b/>
                <w:sz w:val="20"/>
                <w:szCs w:val="20"/>
                <w:lang w:eastAsia="pt-BR"/>
              </w:rPr>
              <w:t>Afinidade/aplicação</w:t>
            </w:r>
          </w:p>
        </w:tc>
        <w:tc>
          <w:tcPr>
            <w:tcW w:w="709"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EF602C" w:rsidRPr="00AF3D7D" w:rsidRDefault="00EF602C" w:rsidP="00AA1C99">
            <w:pPr>
              <w:spacing w:after="0" w:line="240" w:lineRule="auto"/>
              <w:jc w:val="both"/>
              <w:rPr>
                <w:rFonts w:ascii="Times New Roman" w:hAnsi="Times New Roman" w:cs="Times New Roman"/>
                <w:b/>
                <w:sz w:val="20"/>
                <w:szCs w:val="20"/>
                <w:lang w:eastAsia="pt-BR"/>
              </w:rPr>
            </w:pPr>
            <w:r w:rsidRPr="00AF3D7D">
              <w:rPr>
                <w:rFonts w:ascii="Times New Roman" w:hAnsi="Times New Roman" w:cs="Times New Roman"/>
                <w:b/>
                <w:sz w:val="20"/>
                <w:szCs w:val="20"/>
                <w:lang w:eastAsia="pt-BR"/>
              </w:rPr>
              <w:t>Item</w:t>
            </w:r>
          </w:p>
        </w:tc>
        <w:tc>
          <w:tcPr>
            <w:tcW w:w="1952" w:type="dxa"/>
            <w:tcBorders>
              <w:top w:val="single" w:sz="4" w:space="0" w:color="auto"/>
              <w:left w:val="nil"/>
              <w:bottom w:val="single" w:sz="4" w:space="0" w:color="auto"/>
              <w:right w:val="single" w:sz="4" w:space="0" w:color="auto"/>
            </w:tcBorders>
            <w:shd w:val="clear" w:color="000000" w:fill="D9D9D9"/>
            <w:noWrap/>
            <w:vAlign w:val="center"/>
            <w:hideMark/>
          </w:tcPr>
          <w:p w:rsidR="00EF602C" w:rsidRPr="00AF3D7D" w:rsidRDefault="00EF602C" w:rsidP="00AA1C99">
            <w:pPr>
              <w:spacing w:after="0" w:line="240" w:lineRule="auto"/>
              <w:jc w:val="both"/>
              <w:rPr>
                <w:rFonts w:ascii="Times New Roman" w:hAnsi="Times New Roman" w:cs="Times New Roman"/>
                <w:b/>
                <w:sz w:val="20"/>
                <w:szCs w:val="20"/>
                <w:lang w:eastAsia="pt-BR"/>
              </w:rPr>
            </w:pPr>
            <w:r w:rsidRPr="00AF3D7D">
              <w:rPr>
                <w:rFonts w:ascii="Times New Roman" w:hAnsi="Times New Roman" w:cs="Times New Roman"/>
                <w:b/>
                <w:sz w:val="20"/>
                <w:szCs w:val="20"/>
                <w:lang w:eastAsia="pt-BR"/>
              </w:rPr>
              <w:t>Descrição</w:t>
            </w:r>
          </w:p>
        </w:tc>
        <w:tc>
          <w:tcPr>
            <w:tcW w:w="1802" w:type="dxa"/>
            <w:tcBorders>
              <w:top w:val="single" w:sz="4" w:space="0" w:color="auto"/>
              <w:left w:val="nil"/>
              <w:bottom w:val="single" w:sz="4" w:space="0" w:color="auto"/>
              <w:right w:val="single" w:sz="4" w:space="0" w:color="auto"/>
            </w:tcBorders>
            <w:shd w:val="clear" w:color="000000" w:fill="D9D9D9"/>
            <w:noWrap/>
            <w:vAlign w:val="center"/>
            <w:hideMark/>
          </w:tcPr>
          <w:p w:rsidR="00EF602C" w:rsidRPr="00AF3D7D" w:rsidRDefault="00EF602C" w:rsidP="00AA1C99">
            <w:pPr>
              <w:spacing w:after="0" w:line="240" w:lineRule="auto"/>
              <w:jc w:val="both"/>
              <w:rPr>
                <w:rFonts w:ascii="Times New Roman" w:hAnsi="Times New Roman" w:cs="Times New Roman"/>
                <w:b/>
                <w:sz w:val="20"/>
                <w:szCs w:val="20"/>
                <w:lang w:eastAsia="pt-BR"/>
              </w:rPr>
            </w:pPr>
            <w:r w:rsidRPr="00AF3D7D">
              <w:rPr>
                <w:rFonts w:ascii="Times New Roman" w:hAnsi="Times New Roman" w:cs="Times New Roman"/>
                <w:b/>
                <w:sz w:val="20"/>
                <w:szCs w:val="20"/>
                <w:lang w:eastAsia="pt-BR"/>
              </w:rPr>
              <w:t>Quantidade</w:t>
            </w:r>
          </w:p>
        </w:tc>
      </w:tr>
      <w:tr w:rsidR="00AF3D7D" w:rsidRPr="00AF3D7D" w:rsidTr="00FC78D9">
        <w:trPr>
          <w:trHeight w:val="1111"/>
        </w:trPr>
        <w:tc>
          <w:tcPr>
            <w:tcW w:w="4126" w:type="dxa"/>
            <w:vMerge w:val="restart"/>
            <w:tcBorders>
              <w:top w:val="nil"/>
              <w:left w:val="single" w:sz="4" w:space="0" w:color="auto"/>
              <w:right w:val="single" w:sz="4" w:space="0" w:color="auto"/>
            </w:tcBorders>
            <w:shd w:val="clear" w:color="000000" w:fill="FFFFFF"/>
          </w:tcPr>
          <w:p w:rsidR="00EF602C" w:rsidRPr="00AF3D7D" w:rsidRDefault="00EF602C" w:rsidP="00AA1C99">
            <w:pPr>
              <w:spacing w:after="0" w:line="240" w:lineRule="auto"/>
              <w:jc w:val="both"/>
              <w:rPr>
                <w:rFonts w:ascii="Times New Roman" w:hAnsi="Times New Roman" w:cs="Times New Roman"/>
                <w:sz w:val="20"/>
                <w:szCs w:val="20"/>
                <w:lang w:eastAsia="pt-BR"/>
              </w:rPr>
            </w:pPr>
            <w:r w:rsidRPr="00AF3D7D">
              <w:rPr>
                <w:rFonts w:ascii="Times New Roman" w:hAnsi="Times New Roman" w:cs="Times New Roman"/>
                <w:sz w:val="20"/>
                <w:szCs w:val="20"/>
                <w:lang w:eastAsia="pt-BR"/>
              </w:rPr>
              <w:t>A - Receber, armazenar, quantificar, preparar, cozer, dispor, servir e destinar resíduos de alimentos diversos.</w:t>
            </w:r>
          </w:p>
          <w:p w:rsidR="00EF602C" w:rsidRPr="00AF3D7D" w:rsidRDefault="00EF602C" w:rsidP="00AA1C99">
            <w:pPr>
              <w:spacing w:after="0" w:line="240" w:lineRule="auto"/>
              <w:jc w:val="both"/>
              <w:rPr>
                <w:rFonts w:ascii="Times New Roman" w:hAnsi="Times New Roman" w:cs="Times New Roman"/>
                <w:sz w:val="20"/>
                <w:szCs w:val="20"/>
                <w:lang w:eastAsia="pt-BR"/>
              </w:rPr>
            </w:pPr>
            <w:r w:rsidRPr="00AF3D7D">
              <w:rPr>
                <w:rFonts w:ascii="Times New Roman" w:hAnsi="Times New Roman" w:cs="Times New Roman"/>
                <w:sz w:val="20"/>
                <w:szCs w:val="20"/>
                <w:lang w:eastAsia="pt-BR"/>
              </w:rPr>
              <w:t>B – Desempenhar atividades em copa, cozinha, receptivos e cerimoniais;</w:t>
            </w:r>
          </w:p>
          <w:p w:rsidR="00EF602C" w:rsidRPr="00AF3D7D" w:rsidRDefault="00EF602C" w:rsidP="00AA1C99">
            <w:pPr>
              <w:spacing w:after="0" w:line="240" w:lineRule="auto"/>
              <w:jc w:val="both"/>
              <w:rPr>
                <w:rFonts w:ascii="Times New Roman" w:hAnsi="Times New Roman" w:cs="Times New Roman"/>
                <w:sz w:val="20"/>
                <w:szCs w:val="20"/>
                <w:lang w:eastAsia="pt-BR"/>
              </w:rPr>
            </w:pPr>
            <w:r w:rsidRPr="00AF3D7D">
              <w:rPr>
                <w:rFonts w:ascii="Times New Roman" w:hAnsi="Times New Roman" w:cs="Times New Roman"/>
                <w:sz w:val="20"/>
                <w:szCs w:val="20"/>
                <w:lang w:eastAsia="pt-BR"/>
              </w:rPr>
              <w:t>C – Operar, limpar e guardar utensílios domésticos e equipamentos;</w:t>
            </w:r>
          </w:p>
          <w:p w:rsidR="00EF602C" w:rsidRPr="00AF3D7D" w:rsidRDefault="00EF602C" w:rsidP="00AA1C99">
            <w:pPr>
              <w:spacing w:after="0" w:line="240" w:lineRule="auto"/>
              <w:jc w:val="both"/>
              <w:rPr>
                <w:rFonts w:ascii="Times New Roman" w:hAnsi="Times New Roman" w:cs="Times New Roman"/>
                <w:sz w:val="20"/>
                <w:szCs w:val="20"/>
                <w:lang w:eastAsia="pt-BR"/>
              </w:rPr>
            </w:pPr>
            <w:r w:rsidRPr="00AF3D7D">
              <w:rPr>
                <w:rFonts w:ascii="Times New Roman" w:hAnsi="Times New Roman" w:cs="Times New Roman"/>
                <w:sz w:val="20"/>
                <w:szCs w:val="20"/>
                <w:lang w:eastAsia="pt-BR"/>
              </w:rPr>
              <w:t xml:space="preserve">D – Limpar, higienizar e sanificar superfícies, equipamentos e utensílios de uso em alimentos: </w:t>
            </w:r>
          </w:p>
          <w:p w:rsidR="00EF602C" w:rsidRPr="00AF3D7D" w:rsidRDefault="00EF602C" w:rsidP="00AA1C99">
            <w:pPr>
              <w:spacing w:after="0" w:line="240" w:lineRule="auto"/>
              <w:jc w:val="both"/>
              <w:rPr>
                <w:rFonts w:ascii="Times New Roman" w:hAnsi="Times New Roman" w:cs="Times New Roman"/>
                <w:sz w:val="20"/>
                <w:szCs w:val="20"/>
                <w:lang w:eastAsia="pt-BR"/>
              </w:rPr>
            </w:pPr>
            <w:r w:rsidRPr="00AF3D7D">
              <w:rPr>
                <w:rFonts w:ascii="Times New Roman" w:hAnsi="Times New Roman" w:cs="Times New Roman"/>
                <w:sz w:val="20"/>
                <w:szCs w:val="20"/>
                <w:lang w:eastAsia="pt-BR"/>
              </w:rPr>
              <w:t>E – Gerir os resíduos sólidos oriundos do preparo de alimentos.</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EF602C" w:rsidRPr="00AF3D7D" w:rsidRDefault="00EF602C" w:rsidP="00AA1C99">
            <w:pPr>
              <w:spacing w:after="0" w:line="240" w:lineRule="auto"/>
              <w:jc w:val="both"/>
              <w:rPr>
                <w:rFonts w:ascii="Times New Roman" w:hAnsi="Times New Roman" w:cs="Times New Roman"/>
                <w:sz w:val="20"/>
                <w:szCs w:val="20"/>
                <w:lang w:eastAsia="pt-BR"/>
              </w:rPr>
            </w:pPr>
            <w:proofErr w:type="gramStart"/>
            <w:r w:rsidRPr="00AF3D7D">
              <w:rPr>
                <w:rFonts w:ascii="Times New Roman" w:hAnsi="Times New Roman" w:cs="Times New Roman"/>
                <w:sz w:val="20"/>
                <w:szCs w:val="20"/>
                <w:lang w:eastAsia="pt-BR"/>
              </w:rPr>
              <w:t>1</w:t>
            </w:r>
            <w:proofErr w:type="gramEnd"/>
          </w:p>
        </w:tc>
        <w:tc>
          <w:tcPr>
            <w:tcW w:w="1952" w:type="dxa"/>
            <w:tcBorders>
              <w:top w:val="nil"/>
              <w:left w:val="nil"/>
              <w:bottom w:val="single" w:sz="4" w:space="0" w:color="auto"/>
              <w:right w:val="single" w:sz="4" w:space="0" w:color="auto"/>
            </w:tcBorders>
            <w:shd w:val="clear" w:color="000000" w:fill="FFFFFF"/>
            <w:vAlign w:val="center"/>
            <w:hideMark/>
          </w:tcPr>
          <w:p w:rsidR="00EF602C" w:rsidRPr="00AF3D7D" w:rsidRDefault="00EF602C" w:rsidP="00AA1C99">
            <w:pPr>
              <w:spacing w:after="0" w:line="240" w:lineRule="auto"/>
              <w:jc w:val="both"/>
              <w:rPr>
                <w:rFonts w:ascii="Times New Roman" w:hAnsi="Times New Roman" w:cs="Times New Roman"/>
                <w:sz w:val="20"/>
                <w:szCs w:val="20"/>
                <w:lang w:eastAsia="pt-BR"/>
              </w:rPr>
            </w:pPr>
            <w:r w:rsidRPr="00AF3D7D">
              <w:rPr>
                <w:rFonts w:ascii="Times New Roman" w:hAnsi="Times New Roman" w:cs="Times New Roman"/>
                <w:sz w:val="20"/>
                <w:szCs w:val="20"/>
                <w:lang w:eastAsia="pt-BR"/>
              </w:rPr>
              <w:t>Cozinheiro</w:t>
            </w:r>
          </w:p>
        </w:tc>
        <w:tc>
          <w:tcPr>
            <w:tcW w:w="1802" w:type="dxa"/>
            <w:tcBorders>
              <w:top w:val="nil"/>
              <w:left w:val="nil"/>
              <w:bottom w:val="single" w:sz="4" w:space="0" w:color="auto"/>
              <w:right w:val="single" w:sz="4" w:space="0" w:color="auto"/>
            </w:tcBorders>
            <w:shd w:val="clear" w:color="000000" w:fill="FFFFFF"/>
            <w:vAlign w:val="center"/>
            <w:hideMark/>
          </w:tcPr>
          <w:p w:rsidR="00EF602C" w:rsidRPr="00AF3D7D" w:rsidRDefault="00EF602C" w:rsidP="00AA1C99">
            <w:pPr>
              <w:spacing w:after="0" w:line="240" w:lineRule="auto"/>
              <w:jc w:val="both"/>
              <w:rPr>
                <w:rFonts w:ascii="Times New Roman" w:hAnsi="Times New Roman" w:cs="Times New Roman"/>
                <w:sz w:val="20"/>
                <w:szCs w:val="20"/>
                <w:lang w:eastAsia="pt-BR"/>
              </w:rPr>
            </w:pPr>
            <w:r w:rsidRPr="00AF3D7D">
              <w:rPr>
                <w:rFonts w:ascii="Times New Roman" w:hAnsi="Times New Roman" w:cs="Times New Roman"/>
                <w:sz w:val="20"/>
                <w:szCs w:val="20"/>
                <w:lang w:eastAsia="pt-BR"/>
              </w:rPr>
              <w:t>02</w:t>
            </w:r>
          </w:p>
        </w:tc>
      </w:tr>
      <w:tr w:rsidR="00AF3D7D" w:rsidRPr="00AF3D7D" w:rsidTr="00FC78D9">
        <w:trPr>
          <w:trHeight w:val="985"/>
        </w:trPr>
        <w:tc>
          <w:tcPr>
            <w:tcW w:w="4126" w:type="dxa"/>
            <w:vMerge/>
            <w:tcBorders>
              <w:left w:val="single" w:sz="4" w:space="0" w:color="auto"/>
              <w:right w:val="single" w:sz="4" w:space="0" w:color="auto"/>
            </w:tcBorders>
            <w:shd w:val="clear" w:color="000000" w:fill="FFFFFF"/>
          </w:tcPr>
          <w:p w:rsidR="00EF602C" w:rsidRPr="00AF3D7D" w:rsidRDefault="00EF602C" w:rsidP="00AA1C99">
            <w:pPr>
              <w:spacing w:after="0" w:line="240" w:lineRule="auto"/>
              <w:jc w:val="both"/>
              <w:rPr>
                <w:rFonts w:ascii="Times New Roman" w:hAnsi="Times New Roman" w:cs="Times New Roman"/>
                <w:sz w:val="20"/>
                <w:szCs w:val="20"/>
                <w:lang w:eastAsia="pt-BR"/>
              </w:rPr>
            </w:pP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EF602C" w:rsidRPr="00AF3D7D" w:rsidRDefault="00EF602C" w:rsidP="00AA1C99">
            <w:pPr>
              <w:spacing w:after="0" w:line="240" w:lineRule="auto"/>
              <w:jc w:val="both"/>
              <w:rPr>
                <w:rFonts w:ascii="Times New Roman" w:hAnsi="Times New Roman" w:cs="Times New Roman"/>
                <w:sz w:val="20"/>
                <w:szCs w:val="20"/>
                <w:lang w:eastAsia="pt-BR"/>
              </w:rPr>
            </w:pPr>
            <w:proofErr w:type="gramStart"/>
            <w:r w:rsidRPr="00AF3D7D">
              <w:rPr>
                <w:rFonts w:ascii="Times New Roman" w:hAnsi="Times New Roman" w:cs="Times New Roman"/>
                <w:sz w:val="20"/>
                <w:szCs w:val="20"/>
                <w:lang w:eastAsia="pt-BR"/>
              </w:rPr>
              <w:t>2</w:t>
            </w:r>
            <w:proofErr w:type="gramEnd"/>
          </w:p>
        </w:tc>
        <w:tc>
          <w:tcPr>
            <w:tcW w:w="1952" w:type="dxa"/>
            <w:tcBorders>
              <w:top w:val="nil"/>
              <w:left w:val="nil"/>
              <w:bottom w:val="single" w:sz="4" w:space="0" w:color="auto"/>
              <w:right w:val="single" w:sz="4" w:space="0" w:color="auto"/>
            </w:tcBorders>
            <w:shd w:val="clear" w:color="000000" w:fill="FFFFFF"/>
            <w:vAlign w:val="center"/>
            <w:hideMark/>
          </w:tcPr>
          <w:p w:rsidR="00EF602C" w:rsidRPr="00AF3D7D" w:rsidRDefault="00EF602C" w:rsidP="00AA1C99">
            <w:pPr>
              <w:spacing w:after="0" w:line="240" w:lineRule="auto"/>
              <w:jc w:val="both"/>
              <w:rPr>
                <w:rFonts w:ascii="Times New Roman" w:hAnsi="Times New Roman" w:cs="Times New Roman"/>
                <w:sz w:val="20"/>
                <w:szCs w:val="20"/>
                <w:lang w:eastAsia="pt-BR"/>
              </w:rPr>
            </w:pPr>
            <w:r w:rsidRPr="00AF3D7D">
              <w:rPr>
                <w:rFonts w:ascii="Times New Roman" w:hAnsi="Times New Roman" w:cs="Times New Roman"/>
                <w:sz w:val="20"/>
                <w:szCs w:val="20"/>
                <w:lang w:eastAsia="pt-BR"/>
              </w:rPr>
              <w:t>Auxiliar de cozinha</w:t>
            </w:r>
          </w:p>
        </w:tc>
        <w:tc>
          <w:tcPr>
            <w:tcW w:w="1802" w:type="dxa"/>
            <w:tcBorders>
              <w:top w:val="nil"/>
              <w:left w:val="nil"/>
              <w:bottom w:val="single" w:sz="4" w:space="0" w:color="auto"/>
              <w:right w:val="single" w:sz="4" w:space="0" w:color="auto"/>
            </w:tcBorders>
            <w:shd w:val="clear" w:color="000000" w:fill="FFFFFF"/>
            <w:vAlign w:val="center"/>
            <w:hideMark/>
          </w:tcPr>
          <w:p w:rsidR="00EF602C" w:rsidRPr="00AF3D7D" w:rsidRDefault="00EF602C" w:rsidP="00AA1C99">
            <w:pPr>
              <w:spacing w:after="0" w:line="240" w:lineRule="auto"/>
              <w:jc w:val="both"/>
              <w:rPr>
                <w:rFonts w:ascii="Times New Roman" w:hAnsi="Times New Roman" w:cs="Times New Roman"/>
                <w:sz w:val="20"/>
                <w:szCs w:val="20"/>
                <w:lang w:eastAsia="pt-BR"/>
              </w:rPr>
            </w:pPr>
            <w:r w:rsidRPr="00AF3D7D">
              <w:rPr>
                <w:rFonts w:ascii="Times New Roman" w:hAnsi="Times New Roman" w:cs="Times New Roman"/>
                <w:sz w:val="20"/>
                <w:szCs w:val="20"/>
                <w:lang w:eastAsia="pt-BR"/>
              </w:rPr>
              <w:t>04</w:t>
            </w:r>
          </w:p>
        </w:tc>
      </w:tr>
      <w:tr w:rsidR="00AF3D7D" w:rsidRPr="00AF3D7D" w:rsidTr="00FC78D9">
        <w:trPr>
          <w:trHeight w:val="397"/>
        </w:trPr>
        <w:tc>
          <w:tcPr>
            <w:tcW w:w="4126" w:type="dxa"/>
            <w:vMerge/>
            <w:tcBorders>
              <w:left w:val="single" w:sz="4" w:space="0" w:color="auto"/>
              <w:bottom w:val="single" w:sz="4" w:space="0" w:color="auto"/>
              <w:right w:val="single" w:sz="4" w:space="0" w:color="auto"/>
            </w:tcBorders>
            <w:shd w:val="clear" w:color="000000" w:fill="FFFFFF"/>
          </w:tcPr>
          <w:p w:rsidR="00EF602C" w:rsidRPr="00AF3D7D" w:rsidRDefault="00EF602C" w:rsidP="00AA1C99">
            <w:pPr>
              <w:spacing w:after="0" w:line="240" w:lineRule="auto"/>
              <w:jc w:val="both"/>
              <w:rPr>
                <w:rFonts w:ascii="Times New Roman" w:hAnsi="Times New Roman" w:cs="Times New Roman"/>
                <w:sz w:val="20"/>
                <w:szCs w:val="20"/>
                <w:lang w:eastAsia="pt-BR"/>
              </w:rPr>
            </w:pP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EF602C" w:rsidRPr="00AF3D7D" w:rsidRDefault="00EF602C" w:rsidP="00AA1C99">
            <w:pPr>
              <w:spacing w:after="0" w:line="240" w:lineRule="auto"/>
              <w:jc w:val="both"/>
              <w:rPr>
                <w:rFonts w:ascii="Times New Roman" w:hAnsi="Times New Roman" w:cs="Times New Roman"/>
                <w:sz w:val="20"/>
                <w:szCs w:val="20"/>
                <w:lang w:eastAsia="pt-BR"/>
              </w:rPr>
            </w:pPr>
            <w:proofErr w:type="gramStart"/>
            <w:r w:rsidRPr="00AF3D7D">
              <w:rPr>
                <w:rFonts w:ascii="Times New Roman" w:hAnsi="Times New Roman" w:cs="Times New Roman"/>
                <w:sz w:val="20"/>
                <w:szCs w:val="20"/>
                <w:lang w:eastAsia="pt-BR"/>
              </w:rPr>
              <w:t>3</w:t>
            </w:r>
            <w:proofErr w:type="gramEnd"/>
          </w:p>
        </w:tc>
        <w:tc>
          <w:tcPr>
            <w:tcW w:w="1952" w:type="dxa"/>
            <w:tcBorders>
              <w:top w:val="nil"/>
              <w:left w:val="nil"/>
              <w:bottom w:val="single" w:sz="4" w:space="0" w:color="auto"/>
              <w:right w:val="single" w:sz="4" w:space="0" w:color="auto"/>
            </w:tcBorders>
            <w:shd w:val="clear" w:color="000000" w:fill="FFFFFF"/>
            <w:vAlign w:val="center"/>
            <w:hideMark/>
          </w:tcPr>
          <w:p w:rsidR="00EF602C" w:rsidRPr="00AF3D7D" w:rsidRDefault="00EF602C" w:rsidP="00AA1C99">
            <w:pPr>
              <w:spacing w:after="0" w:line="240" w:lineRule="auto"/>
              <w:jc w:val="both"/>
              <w:rPr>
                <w:rFonts w:ascii="Times New Roman" w:hAnsi="Times New Roman" w:cs="Times New Roman"/>
                <w:sz w:val="20"/>
                <w:szCs w:val="20"/>
                <w:lang w:eastAsia="pt-BR"/>
              </w:rPr>
            </w:pPr>
            <w:r w:rsidRPr="00AF3D7D">
              <w:rPr>
                <w:rFonts w:ascii="Times New Roman" w:hAnsi="Times New Roman" w:cs="Times New Roman"/>
                <w:sz w:val="20"/>
                <w:szCs w:val="20"/>
                <w:lang w:eastAsia="pt-BR"/>
              </w:rPr>
              <w:t>Copeiro</w:t>
            </w:r>
          </w:p>
        </w:tc>
        <w:tc>
          <w:tcPr>
            <w:tcW w:w="1802" w:type="dxa"/>
            <w:tcBorders>
              <w:top w:val="nil"/>
              <w:left w:val="nil"/>
              <w:bottom w:val="single" w:sz="4" w:space="0" w:color="auto"/>
              <w:right w:val="single" w:sz="4" w:space="0" w:color="auto"/>
            </w:tcBorders>
            <w:shd w:val="clear" w:color="000000" w:fill="FFFFFF"/>
            <w:vAlign w:val="center"/>
            <w:hideMark/>
          </w:tcPr>
          <w:p w:rsidR="00EF602C" w:rsidRPr="00AF3D7D" w:rsidRDefault="00EF602C" w:rsidP="00AA1C99">
            <w:pPr>
              <w:spacing w:after="0" w:line="240" w:lineRule="auto"/>
              <w:jc w:val="both"/>
              <w:rPr>
                <w:rFonts w:ascii="Times New Roman" w:hAnsi="Times New Roman" w:cs="Times New Roman"/>
                <w:sz w:val="20"/>
                <w:szCs w:val="20"/>
                <w:lang w:eastAsia="pt-BR"/>
              </w:rPr>
            </w:pPr>
            <w:r w:rsidRPr="00AF3D7D">
              <w:rPr>
                <w:rFonts w:ascii="Times New Roman" w:hAnsi="Times New Roman" w:cs="Times New Roman"/>
                <w:sz w:val="20"/>
                <w:szCs w:val="20"/>
                <w:lang w:eastAsia="pt-BR"/>
              </w:rPr>
              <w:t>01</w:t>
            </w:r>
          </w:p>
        </w:tc>
      </w:tr>
      <w:tr w:rsidR="00AF3D7D" w:rsidRPr="00AF3D7D" w:rsidTr="00FC78D9">
        <w:trPr>
          <w:trHeight w:val="757"/>
        </w:trPr>
        <w:tc>
          <w:tcPr>
            <w:tcW w:w="4126" w:type="dxa"/>
            <w:vMerge w:val="restart"/>
            <w:tcBorders>
              <w:top w:val="nil"/>
              <w:left w:val="single" w:sz="4" w:space="0" w:color="auto"/>
              <w:right w:val="single" w:sz="4" w:space="0" w:color="auto"/>
            </w:tcBorders>
            <w:shd w:val="clear" w:color="000000" w:fill="FFFFFF"/>
          </w:tcPr>
          <w:p w:rsidR="00EF602C" w:rsidRPr="00AF3D7D" w:rsidRDefault="00EF602C" w:rsidP="00AA1C99">
            <w:pPr>
              <w:spacing w:after="0" w:line="240" w:lineRule="auto"/>
              <w:jc w:val="both"/>
              <w:rPr>
                <w:rFonts w:ascii="Times New Roman" w:hAnsi="Times New Roman" w:cs="Times New Roman"/>
                <w:sz w:val="20"/>
                <w:szCs w:val="20"/>
                <w:lang w:eastAsia="pt-BR"/>
              </w:rPr>
            </w:pPr>
            <w:r w:rsidRPr="00AF3D7D">
              <w:rPr>
                <w:rFonts w:ascii="Times New Roman" w:hAnsi="Times New Roman" w:cs="Times New Roman"/>
                <w:sz w:val="20"/>
                <w:szCs w:val="20"/>
                <w:lang w:eastAsia="pt-BR"/>
              </w:rPr>
              <w:t>A – Controle no trafego de pessoas e veículos;</w:t>
            </w:r>
          </w:p>
          <w:p w:rsidR="00EF602C" w:rsidRPr="00AF3D7D" w:rsidRDefault="00EF602C" w:rsidP="00AA1C99">
            <w:pPr>
              <w:spacing w:after="0" w:line="240" w:lineRule="auto"/>
              <w:jc w:val="both"/>
              <w:rPr>
                <w:rFonts w:ascii="Times New Roman" w:hAnsi="Times New Roman" w:cs="Times New Roman"/>
                <w:sz w:val="20"/>
                <w:szCs w:val="20"/>
                <w:lang w:eastAsia="pt-BR"/>
              </w:rPr>
            </w:pPr>
            <w:r w:rsidRPr="00AF3D7D">
              <w:rPr>
                <w:rFonts w:ascii="Times New Roman" w:hAnsi="Times New Roman" w:cs="Times New Roman"/>
                <w:sz w:val="20"/>
                <w:szCs w:val="20"/>
                <w:lang w:eastAsia="pt-BR"/>
              </w:rPr>
              <w:t>B – Controle no transporte e armazenamento de cargas;</w:t>
            </w:r>
          </w:p>
          <w:p w:rsidR="00EF602C" w:rsidRPr="00AF3D7D" w:rsidRDefault="00EF602C" w:rsidP="00AA1C99">
            <w:pPr>
              <w:spacing w:after="0" w:line="240" w:lineRule="auto"/>
              <w:jc w:val="both"/>
              <w:rPr>
                <w:rFonts w:ascii="Times New Roman" w:hAnsi="Times New Roman" w:cs="Times New Roman"/>
                <w:sz w:val="20"/>
                <w:szCs w:val="20"/>
                <w:lang w:eastAsia="pt-BR"/>
              </w:rPr>
            </w:pPr>
            <w:r w:rsidRPr="00AF3D7D">
              <w:rPr>
                <w:rFonts w:ascii="Times New Roman" w:hAnsi="Times New Roman" w:cs="Times New Roman"/>
                <w:sz w:val="20"/>
                <w:szCs w:val="20"/>
                <w:lang w:eastAsia="pt-BR"/>
              </w:rPr>
              <w:t>C – Recepcionar pessoas e prestar informações pertinentes ao órgão;</w:t>
            </w:r>
          </w:p>
          <w:p w:rsidR="00EF602C" w:rsidRPr="00AF3D7D" w:rsidRDefault="00EF602C" w:rsidP="00AA1C99">
            <w:pPr>
              <w:spacing w:after="0" w:line="240" w:lineRule="auto"/>
              <w:jc w:val="both"/>
              <w:rPr>
                <w:rFonts w:ascii="Times New Roman" w:hAnsi="Times New Roman" w:cs="Times New Roman"/>
                <w:sz w:val="20"/>
                <w:szCs w:val="20"/>
                <w:lang w:eastAsia="pt-BR"/>
              </w:rPr>
            </w:pPr>
            <w:r w:rsidRPr="00AF3D7D">
              <w:rPr>
                <w:rFonts w:ascii="Times New Roman" w:hAnsi="Times New Roman" w:cs="Times New Roman"/>
                <w:sz w:val="20"/>
                <w:szCs w:val="20"/>
                <w:lang w:eastAsia="pt-BR"/>
              </w:rPr>
              <w:t>D – Recepcionar, identificar adquirente, conferir, guardar, destinar e entregar mercadorias compradas pelo órgão;</w:t>
            </w:r>
          </w:p>
          <w:p w:rsidR="00EF602C" w:rsidRPr="00AF3D7D" w:rsidRDefault="00EF602C" w:rsidP="00AA1C99">
            <w:pPr>
              <w:spacing w:after="0" w:line="240" w:lineRule="auto"/>
              <w:jc w:val="both"/>
              <w:rPr>
                <w:rFonts w:ascii="Times New Roman" w:hAnsi="Times New Roman" w:cs="Times New Roman"/>
                <w:sz w:val="20"/>
                <w:szCs w:val="20"/>
                <w:lang w:eastAsia="pt-BR"/>
              </w:rPr>
            </w:pPr>
            <w:r w:rsidRPr="00AF3D7D">
              <w:rPr>
                <w:rFonts w:ascii="Times New Roman" w:hAnsi="Times New Roman" w:cs="Times New Roman"/>
                <w:sz w:val="20"/>
                <w:szCs w:val="20"/>
                <w:lang w:eastAsia="pt-BR"/>
              </w:rPr>
              <w:t>E – Localizar espacialmente os múltiplos espaços administrativos e pedagógicos do Campus;</w:t>
            </w:r>
          </w:p>
          <w:p w:rsidR="00EF602C" w:rsidRPr="00AF3D7D" w:rsidRDefault="00EF602C" w:rsidP="00AA1C99">
            <w:pPr>
              <w:spacing w:after="0" w:line="240" w:lineRule="auto"/>
              <w:jc w:val="both"/>
              <w:rPr>
                <w:rFonts w:ascii="Times New Roman" w:hAnsi="Times New Roman" w:cs="Times New Roman"/>
                <w:sz w:val="20"/>
                <w:szCs w:val="20"/>
                <w:lang w:eastAsia="pt-BR"/>
              </w:rPr>
            </w:pPr>
            <w:r w:rsidRPr="00AF3D7D">
              <w:rPr>
                <w:rFonts w:ascii="Times New Roman" w:hAnsi="Times New Roman" w:cs="Times New Roman"/>
                <w:sz w:val="20"/>
                <w:szCs w:val="20"/>
                <w:lang w:eastAsia="pt-BR"/>
              </w:rPr>
              <w:t>H - Dirigir veículos oficiais</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EF602C" w:rsidRPr="00AF3D7D" w:rsidRDefault="00EF602C" w:rsidP="00AA1C99">
            <w:pPr>
              <w:spacing w:after="0" w:line="240" w:lineRule="auto"/>
              <w:jc w:val="both"/>
              <w:rPr>
                <w:rFonts w:ascii="Times New Roman" w:hAnsi="Times New Roman" w:cs="Times New Roman"/>
                <w:sz w:val="20"/>
                <w:szCs w:val="20"/>
                <w:lang w:eastAsia="pt-BR"/>
              </w:rPr>
            </w:pPr>
            <w:proofErr w:type="gramStart"/>
            <w:r w:rsidRPr="00AF3D7D">
              <w:rPr>
                <w:rFonts w:ascii="Times New Roman" w:hAnsi="Times New Roman" w:cs="Times New Roman"/>
                <w:sz w:val="20"/>
                <w:szCs w:val="20"/>
                <w:lang w:eastAsia="pt-BR"/>
              </w:rPr>
              <w:t>4</w:t>
            </w:r>
            <w:proofErr w:type="gramEnd"/>
          </w:p>
        </w:tc>
        <w:tc>
          <w:tcPr>
            <w:tcW w:w="1952" w:type="dxa"/>
            <w:tcBorders>
              <w:top w:val="nil"/>
              <w:left w:val="nil"/>
              <w:bottom w:val="single" w:sz="4" w:space="0" w:color="auto"/>
              <w:right w:val="single" w:sz="4" w:space="0" w:color="auto"/>
            </w:tcBorders>
            <w:shd w:val="clear" w:color="000000" w:fill="FFFFFF"/>
            <w:vAlign w:val="center"/>
            <w:hideMark/>
          </w:tcPr>
          <w:p w:rsidR="00EF602C" w:rsidRPr="00AF3D7D" w:rsidRDefault="00EF602C" w:rsidP="00AA1C99">
            <w:pPr>
              <w:spacing w:after="0" w:line="240" w:lineRule="auto"/>
              <w:jc w:val="both"/>
              <w:rPr>
                <w:rFonts w:ascii="Times New Roman" w:hAnsi="Times New Roman" w:cs="Times New Roman"/>
                <w:sz w:val="20"/>
                <w:szCs w:val="20"/>
                <w:lang w:eastAsia="pt-BR"/>
              </w:rPr>
            </w:pPr>
            <w:r w:rsidRPr="00AF3D7D">
              <w:rPr>
                <w:rFonts w:ascii="Times New Roman" w:hAnsi="Times New Roman" w:cs="Times New Roman"/>
                <w:sz w:val="20"/>
                <w:szCs w:val="20"/>
                <w:lang w:eastAsia="pt-BR"/>
              </w:rPr>
              <w:t>Recepcionista</w:t>
            </w:r>
          </w:p>
        </w:tc>
        <w:tc>
          <w:tcPr>
            <w:tcW w:w="1802" w:type="dxa"/>
            <w:tcBorders>
              <w:top w:val="nil"/>
              <w:left w:val="nil"/>
              <w:bottom w:val="single" w:sz="4" w:space="0" w:color="auto"/>
              <w:right w:val="single" w:sz="4" w:space="0" w:color="auto"/>
            </w:tcBorders>
            <w:shd w:val="clear" w:color="000000" w:fill="FFFFFF"/>
            <w:vAlign w:val="center"/>
            <w:hideMark/>
          </w:tcPr>
          <w:p w:rsidR="00EF602C" w:rsidRPr="00AF3D7D" w:rsidRDefault="00EF602C" w:rsidP="00AA1C99">
            <w:pPr>
              <w:spacing w:after="0" w:line="240" w:lineRule="auto"/>
              <w:jc w:val="both"/>
              <w:rPr>
                <w:rFonts w:ascii="Times New Roman" w:hAnsi="Times New Roman" w:cs="Times New Roman"/>
                <w:sz w:val="20"/>
                <w:szCs w:val="20"/>
                <w:lang w:eastAsia="pt-BR"/>
              </w:rPr>
            </w:pPr>
            <w:r w:rsidRPr="00AF3D7D">
              <w:rPr>
                <w:rFonts w:ascii="Times New Roman" w:hAnsi="Times New Roman" w:cs="Times New Roman"/>
                <w:sz w:val="20"/>
                <w:szCs w:val="20"/>
                <w:lang w:eastAsia="pt-BR"/>
              </w:rPr>
              <w:t>02</w:t>
            </w:r>
          </w:p>
        </w:tc>
      </w:tr>
      <w:tr w:rsidR="00AF3D7D" w:rsidRPr="00AF3D7D" w:rsidTr="00FC78D9">
        <w:trPr>
          <w:trHeight w:val="825"/>
        </w:trPr>
        <w:tc>
          <w:tcPr>
            <w:tcW w:w="4126" w:type="dxa"/>
            <w:vMerge/>
            <w:tcBorders>
              <w:left w:val="single" w:sz="4" w:space="0" w:color="auto"/>
              <w:right w:val="single" w:sz="4" w:space="0" w:color="auto"/>
            </w:tcBorders>
            <w:shd w:val="clear" w:color="000000" w:fill="FFFFFF"/>
          </w:tcPr>
          <w:p w:rsidR="00EF602C" w:rsidRPr="00AF3D7D" w:rsidRDefault="00EF602C" w:rsidP="00AA1C99">
            <w:pPr>
              <w:spacing w:after="0" w:line="240" w:lineRule="auto"/>
              <w:jc w:val="both"/>
              <w:rPr>
                <w:rFonts w:ascii="Times New Roman" w:hAnsi="Times New Roman" w:cs="Times New Roman"/>
                <w:sz w:val="20"/>
                <w:szCs w:val="20"/>
                <w:lang w:eastAsia="pt-BR"/>
              </w:rPr>
            </w:pP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EF602C" w:rsidRPr="00AF3D7D" w:rsidRDefault="00EF602C" w:rsidP="00AA1C99">
            <w:pPr>
              <w:spacing w:after="0" w:line="240" w:lineRule="auto"/>
              <w:jc w:val="both"/>
              <w:rPr>
                <w:rFonts w:ascii="Times New Roman" w:hAnsi="Times New Roman" w:cs="Times New Roman"/>
                <w:sz w:val="20"/>
                <w:szCs w:val="20"/>
                <w:lang w:eastAsia="pt-BR"/>
              </w:rPr>
            </w:pPr>
            <w:proofErr w:type="gramStart"/>
            <w:r w:rsidRPr="00AF3D7D">
              <w:rPr>
                <w:rFonts w:ascii="Times New Roman" w:hAnsi="Times New Roman" w:cs="Times New Roman"/>
                <w:sz w:val="20"/>
                <w:szCs w:val="20"/>
                <w:lang w:eastAsia="pt-BR"/>
              </w:rPr>
              <w:t>5</w:t>
            </w:r>
            <w:proofErr w:type="gramEnd"/>
          </w:p>
        </w:tc>
        <w:tc>
          <w:tcPr>
            <w:tcW w:w="1952" w:type="dxa"/>
            <w:tcBorders>
              <w:top w:val="nil"/>
              <w:left w:val="nil"/>
              <w:bottom w:val="single" w:sz="4" w:space="0" w:color="auto"/>
              <w:right w:val="single" w:sz="4" w:space="0" w:color="auto"/>
            </w:tcBorders>
            <w:shd w:val="clear" w:color="000000" w:fill="FFFFFF"/>
            <w:vAlign w:val="center"/>
            <w:hideMark/>
          </w:tcPr>
          <w:p w:rsidR="00EF602C" w:rsidRPr="00AF3D7D" w:rsidRDefault="00EF602C" w:rsidP="00AA1C99">
            <w:pPr>
              <w:spacing w:after="0" w:line="240" w:lineRule="auto"/>
              <w:jc w:val="both"/>
              <w:rPr>
                <w:rFonts w:ascii="Times New Roman" w:hAnsi="Times New Roman" w:cs="Times New Roman"/>
                <w:sz w:val="20"/>
                <w:szCs w:val="20"/>
                <w:lang w:eastAsia="pt-BR"/>
              </w:rPr>
            </w:pPr>
            <w:r w:rsidRPr="00AF3D7D">
              <w:rPr>
                <w:rFonts w:ascii="Times New Roman" w:hAnsi="Times New Roman" w:cs="Times New Roman"/>
                <w:sz w:val="20"/>
                <w:szCs w:val="20"/>
                <w:lang w:eastAsia="pt-BR"/>
              </w:rPr>
              <w:t>Porteiro</w:t>
            </w:r>
          </w:p>
        </w:tc>
        <w:tc>
          <w:tcPr>
            <w:tcW w:w="1802" w:type="dxa"/>
            <w:tcBorders>
              <w:top w:val="nil"/>
              <w:left w:val="nil"/>
              <w:bottom w:val="single" w:sz="4" w:space="0" w:color="auto"/>
              <w:right w:val="single" w:sz="4" w:space="0" w:color="auto"/>
            </w:tcBorders>
            <w:shd w:val="clear" w:color="000000" w:fill="FFFFFF"/>
            <w:vAlign w:val="center"/>
            <w:hideMark/>
          </w:tcPr>
          <w:p w:rsidR="00EF602C" w:rsidRPr="00AF3D7D" w:rsidRDefault="00EF602C" w:rsidP="00AA1C99">
            <w:pPr>
              <w:spacing w:after="0" w:line="240" w:lineRule="auto"/>
              <w:jc w:val="both"/>
              <w:rPr>
                <w:rFonts w:ascii="Times New Roman" w:hAnsi="Times New Roman" w:cs="Times New Roman"/>
                <w:sz w:val="20"/>
                <w:szCs w:val="20"/>
                <w:lang w:eastAsia="pt-BR"/>
              </w:rPr>
            </w:pPr>
            <w:r w:rsidRPr="00AF3D7D">
              <w:rPr>
                <w:rFonts w:ascii="Times New Roman" w:hAnsi="Times New Roman" w:cs="Times New Roman"/>
                <w:sz w:val="20"/>
                <w:szCs w:val="20"/>
                <w:lang w:eastAsia="pt-BR"/>
              </w:rPr>
              <w:t>06</w:t>
            </w:r>
          </w:p>
        </w:tc>
      </w:tr>
      <w:tr w:rsidR="00AF3D7D" w:rsidRPr="00AF3D7D" w:rsidTr="00FC78D9">
        <w:trPr>
          <w:trHeight w:val="975"/>
        </w:trPr>
        <w:tc>
          <w:tcPr>
            <w:tcW w:w="4126" w:type="dxa"/>
            <w:vMerge/>
            <w:tcBorders>
              <w:left w:val="single" w:sz="4" w:space="0" w:color="auto"/>
              <w:right w:val="single" w:sz="4" w:space="0" w:color="auto"/>
            </w:tcBorders>
            <w:shd w:val="clear" w:color="000000" w:fill="FFFFFF"/>
          </w:tcPr>
          <w:p w:rsidR="00EF602C" w:rsidRPr="00AF3D7D" w:rsidRDefault="00EF602C" w:rsidP="00AA1C99">
            <w:pPr>
              <w:spacing w:after="0" w:line="240" w:lineRule="auto"/>
              <w:jc w:val="both"/>
              <w:rPr>
                <w:rFonts w:ascii="Times New Roman" w:hAnsi="Times New Roman" w:cs="Times New Roman"/>
                <w:sz w:val="20"/>
                <w:szCs w:val="20"/>
                <w:lang w:eastAsia="pt-BR"/>
              </w:rPr>
            </w:pP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EF602C" w:rsidRPr="00AF3D7D" w:rsidRDefault="00EF602C" w:rsidP="00AA1C99">
            <w:pPr>
              <w:spacing w:after="0" w:line="240" w:lineRule="auto"/>
              <w:jc w:val="both"/>
              <w:rPr>
                <w:rFonts w:ascii="Times New Roman" w:hAnsi="Times New Roman" w:cs="Times New Roman"/>
                <w:sz w:val="20"/>
                <w:szCs w:val="20"/>
                <w:lang w:eastAsia="pt-BR"/>
              </w:rPr>
            </w:pPr>
            <w:proofErr w:type="gramStart"/>
            <w:r w:rsidRPr="00AF3D7D">
              <w:rPr>
                <w:rFonts w:ascii="Times New Roman" w:hAnsi="Times New Roman" w:cs="Times New Roman"/>
                <w:sz w:val="20"/>
                <w:szCs w:val="20"/>
                <w:lang w:eastAsia="pt-BR"/>
              </w:rPr>
              <w:t>6</w:t>
            </w:r>
            <w:proofErr w:type="gramEnd"/>
          </w:p>
        </w:tc>
        <w:tc>
          <w:tcPr>
            <w:tcW w:w="1952" w:type="dxa"/>
            <w:tcBorders>
              <w:top w:val="nil"/>
              <w:left w:val="nil"/>
              <w:bottom w:val="single" w:sz="4" w:space="0" w:color="auto"/>
              <w:right w:val="single" w:sz="4" w:space="0" w:color="auto"/>
            </w:tcBorders>
            <w:shd w:val="clear" w:color="000000" w:fill="FFFFFF"/>
            <w:vAlign w:val="center"/>
            <w:hideMark/>
          </w:tcPr>
          <w:p w:rsidR="00EF602C" w:rsidRPr="00AF3D7D" w:rsidRDefault="00EF602C" w:rsidP="00AA1C99">
            <w:pPr>
              <w:spacing w:after="0" w:line="240" w:lineRule="auto"/>
              <w:jc w:val="both"/>
              <w:rPr>
                <w:rFonts w:ascii="Times New Roman" w:hAnsi="Times New Roman" w:cs="Times New Roman"/>
                <w:sz w:val="20"/>
                <w:szCs w:val="20"/>
                <w:lang w:eastAsia="pt-BR"/>
              </w:rPr>
            </w:pPr>
            <w:r w:rsidRPr="00AF3D7D">
              <w:rPr>
                <w:rFonts w:ascii="Times New Roman" w:hAnsi="Times New Roman" w:cs="Times New Roman"/>
                <w:sz w:val="20"/>
                <w:szCs w:val="20"/>
                <w:lang w:eastAsia="pt-BR"/>
              </w:rPr>
              <w:t>Motorista</w:t>
            </w:r>
          </w:p>
        </w:tc>
        <w:tc>
          <w:tcPr>
            <w:tcW w:w="1802" w:type="dxa"/>
            <w:tcBorders>
              <w:top w:val="nil"/>
              <w:left w:val="nil"/>
              <w:bottom w:val="single" w:sz="4" w:space="0" w:color="auto"/>
              <w:right w:val="single" w:sz="4" w:space="0" w:color="auto"/>
            </w:tcBorders>
            <w:shd w:val="clear" w:color="000000" w:fill="FFFFFF"/>
            <w:vAlign w:val="center"/>
            <w:hideMark/>
          </w:tcPr>
          <w:p w:rsidR="00EF602C" w:rsidRPr="00AF3D7D" w:rsidRDefault="00EF602C" w:rsidP="00AA1C99">
            <w:pPr>
              <w:spacing w:after="0" w:line="240" w:lineRule="auto"/>
              <w:jc w:val="both"/>
              <w:rPr>
                <w:rFonts w:ascii="Times New Roman" w:hAnsi="Times New Roman" w:cs="Times New Roman"/>
                <w:sz w:val="20"/>
                <w:szCs w:val="20"/>
                <w:lang w:eastAsia="pt-BR"/>
              </w:rPr>
            </w:pPr>
            <w:r w:rsidRPr="00AF3D7D">
              <w:rPr>
                <w:rFonts w:ascii="Times New Roman" w:hAnsi="Times New Roman" w:cs="Times New Roman"/>
                <w:sz w:val="20"/>
                <w:szCs w:val="20"/>
                <w:lang w:eastAsia="pt-BR"/>
              </w:rPr>
              <w:t>02</w:t>
            </w:r>
          </w:p>
        </w:tc>
      </w:tr>
      <w:tr w:rsidR="00AF3D7D" w:rsidRPr="00AF3D7D" w:rsidTr="00FC78D9">
        <w:trPr>
          <w:trHeight w:val="454"/>
        </w:trPr>
        <w:tc>
          <w:tcPr>
            <w:tcW w:w="4126" w:type="dxa"/>
            <w:vMerge/>
            <w:tcBorders>
              <w:left w:val="single" w:sz="4" w:space="0" w:color="auto"/>
              <w:bottom w:val="single" w:sz="4" w:space="0" w:color="auto"/>
              <w:right w:val="single" w:sz="4" w:space="0" w:color="auto"/>
            </w:tcBorders>
            <w:shd w:val="clear" w:color="000000" w:fill="FFFFFF"/>
          </w:tcPr>
          <w:p w:rsidR="00EF602C" w:rsidRPr="00AF3D7D" w:rsidRDefault="00EF602C" w:rsidP="00AA1C99">
            <w:pPr>
              <w:spacing w:after="0" w:line="240" w:lineRule="auto"/>
              <w:jc w:val="both"/>
              <w:rPr>
                <w:rFonts w:ascii="Times New Roman" w:hAnsi="Times New Roman" w:cs="Times New Roman"/>
                <w:sz w:val="20"/>
                <w:szCs w:val="20"/>
                <w:lang w:eastAsia="pt-BR"/>
              </w:rPr>
            </w:pP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EF602C" w:rsidRPr="00AF3D7D" w:rsidRDefault="00EF602C" w:rsidP="00AA1C99">
            <w:pPr>
              <w:spacing w:after="0" w:line="240" w:lineRule="auto"/>
              <w:jc w:val="both"/>
              <w:rPr>
                <w:rFonts w:ascii="Times New Roman" w:hAnsi="Times New Roman" w:cs="Times New Roman"/>
                <w:sz w:val="20"/>
                <w:szCs w:val="20"/>
                <w:lang w:eastAsia="pt-BR"/>
              </w:rPr>
            </w:pPr>
            <w:proofErr w:type="gramStart"/>
            <w:r w:rsidRPr="00AF3D7D">
              <w:rPr>
                <w:rFonts w:ascii="Times New Roman" w:hAnsi="Times New Roman" w:cs="Times New Roman"/>
                <w:sz w:val="20"/>
                <w:szCs w:val="20"/>
                <w:lang w:eastAsia="pt-BR"/>
              </w:rPr>
              <w:t>7</w:t>
            </w:r>
            <w:proofErr w:type="gramEnd"/>
          </w:p>
        </w:tc>
        <w:tc>
          <w:tcPr>
            <w:tcW w:w="1952" w:type="dxa"/>
            <w:tcBorders>
              <w:top w:val="nil"/>
              <w:left w:val="nil"/>
              <w:bottom w:val="single" w:sz="4" w:space="0" w:color="auto"/>
              <w:right w:val="single" w:sz="4" w:space="0" w:color="auto"/>
            </w:tcBorders>
            <w:shd w:val="clear" w:color="000000" w:fill="FFFFFF"/>
            <w:vAlign w:val="center"/>
            <w:hideMark/>
          </w:tcPr>
          <w:p w:rsidR="00EF602C" w:rsidRPr="00AF3D7D" w:rsidRDefault="00EF602C" w:rsidP="00AA1C99">
            <w:pPr>
              <w:spacing w:after="0" w:line="240" w:lineRule="auto"/>
              <w:jc w:val="both"/>
              <w:rPr>
                <w:rFonts w:ascii="Times New Roman" w:hAnsi="Times New Roman" w:cs="Times New Roman"/>
                <w:sz w:val="20"/>
                <w:szCs w:val="20"/>
                <w:lang w:eastAsia="pt-BR"/>
              </w:rPr>
            </w:pPr>
            <w:r w:rsidRPr="00AF3D7D">
              <w:rPr>
                <w:rFonts w:ascii="Times New Roman" w:hAnsi="Times New Roman" w:cs="Times New Roman"/>
                <w:sz w:val="20"/>
                <w:szCs w:val="20"/>
                <w:lang w:eastAsia="pt-BR"/>
              </w:rPr>
              <w:t>Armazenista</w:t>
            </w:r>
          </w:p>
        </w:tc>
        <w:tc>
          <w:tcPr>
            <w:tcW w:w="1802" w:type="dxa"/>
            <w:tcBorders>
              <w:top w:val="nil"/>
              <w:left w:val="nil"/>
              <w:bottom w:val="single" w:sz="4" w:space="0" w:color="auto"/>
              <w:right w:val="single" w:sz="4" w:space="0" w:color="auto"/>
            </w:tcBorders>
            <w:shd w:val="clear" w:color="000000" w:fill="FFFFFF"/>
            <w:vAlign w:val="center"/>
            <w:hideMark/>
          </w:tcPr>
          <w:p w:rsidR="00EF602C" w:rsidRPr="00AF3D7D" w:rsidRDefault="00EF602C" w:rsidP="00AA1C99">
            <w:pPr>
              <w:spacing w:after="0" w:line="240" w:lineRule="auto"/>
              <w:jc w:val="both"/>
              <w:rPr>
                <w:rFonts w:ascii="Times New Roman" w:hAnsi="Times New Roman" w:cs="Times New Roman"/>
                <w:sz w:val="20"/>
                <w:szCs w:val="20"/>
                <w:lang w:eastAsia="pt-BR"/>
              </w:rPr>
            </w:pPr>
            <w:r w:rsidRPr="00AF3D7D">
              <w:rPr>
                <w:rFonts w:ascii="Times New Roman" w:hAnsi="Times New Roman" w:cs="Times New Roman"/>
                <w:sz w:val="20"/>
                <w:szCs w:val="20"/>
                <w:lang w:eastAsia="pt-BR"/>
              </w:rPr>
              <w:t>01</w:t>
            </w:r>
          </w:p>
        </w:tc>
      </w:tr>
      <w:tr w:rsidR="00AF3D7D" w:rsidRPr="00AF3D7D" w:rsidTr="00FC78D9">
        <w:trPr>
          <w:trHeight w:hRule="exact" w:val="1134"/>
        </w:trPr>
        <w:tc>
          <w:tcPr>
            <w:tcW w:w="4126" w:type="dxa"/>
            <w:vMerge w:val="restart"/>
            <w:tcBorders>
              <w:top w:val="nil"/>
              <w:left w:val="single" w:sz="4" w:space="0" w:color="auto"/>
              <w:right w:val="single" w:sz="4" w:space="0" w:color="auto"/>
            </w:tcBorders>
            <w:shd w:val="clear" w:color="000000" w:fill="FFFFFF"/>
          </w:tcPr>
          <w:p w:rsidR="00EF602C" w:rsidRPr="00AF3D7D" w:rsidRDefault="00EF602C" w:rsidP="00AA1C99">
            <w:pPr>
              <w:spacing w:after="0" w:line="240" w:lineRule="auto"/>
              <w:jc w:val="both"/>
              <w:rPr>
                <w:rFonts w:ascii="Times New Roman" w:hAnsi="Times New Roman" w:cs="Times New Roman"/>
                <w:sz w:val="20"/>
                <w:szCs w:val="20"/>
                <w:lang w:eastAsia="pt-BR"/>
              </w:rPr>
            </w:pPr>
            <w:r w:rsidRPr="00AF3D7D">
              <w:rPr>
                <w:rFonts w:ascii="Times New Roman" w:hAnsi="Times New Roman" w:cs="Times New Roman"/>
                <w:sz w:val="20"/>
                <w:szCs w:val="20"/>
                <w:lang w:eastAsia="pt-BR"/>
              </w:rPr>
              <w:t>A – Identificar, quantificar, informar, receber, conferir, dispor e racionalizar o uso de materiais elétricos, hidráulicos, sanitários e edificantes;</w:t>
            </w:r>
          </w:p>
          <w:p w:rsidR="00EF602C" w:rsidRPr="00AF3D7D" w:rsidRDefault="00EF602C" w:rsidP="00AA1C99">
            <w:pPr>
              <w:spacing w:after="0" w:line="240" w:lineRule="auto"/>
              <w:jc w:val="both"/>
              <w:rPr>
                <w:rFonts w:ascii="Times New Roman" w:hAnsi="Times New Roman" w:cs="Times New Roman"/>
                <w:sz w:val="20"/>
                <w:szCs w:val="20"/>
                <w:lang w:eastAsia="pt-BR"/>
              </w:rPr>
            </w:pPr>
            <w:r w:rsidRPr="00AF3D7D">
              <w:rPr>
                <w:rFonts w:ascii="Times New Roman" w:hAnsi="Times New Roman" w:cs="Times New Roman"/>
                <w:sz w:val="20"/>
                <w:szCs w:val="20"/>
                <w:lang w:eastAsia="pt-BR"/>
              </w:rPr>
              <w:t>B – Remover, demolir, instalar, acabar, restaurar, edificar, recolher e mensurar estruturas elétricas, hidráulicas, sanitárias e edificantes;</w:t>
            </w:r>
          </w:p>
          <w:p w:rsidR="00EF602C" w:rsidRPr="00AF3D7D" w:rsidRDefault="00EF602C" w:rsidP="00AA1C99">
            <w:pPr>
              <w:spacing w:after="0" w:line="240" w:lineRule="auto"/>
              <w:jc w:val="both"/>
              <w:rPr>
                <w:rFonts w:ascii="Times New Roman" w:hAnsi="Times New Roman" w:cs="Times New Roman"/>
                <w:sz w:val="20"/>
                <w:szCs w:val="20"/>
                <w:lang w:eastAsia="pt-BR"/>
              </w:rPr>
            </w:pPr>
            <w:r w:rsidRPr="00AF3D7D">
              <w:rPr>
                <w:rFonts w:ascii="Times New Roman" w:hAnsi="Times New Roman" w:cs="Times New Roman"/>
                <w:sz w:val="20"/>
                <w:szCs w:val="20"/>
                <w:lang w:eastAsia="pt-BR"/>
              </w:rPr>
              <w:t>C – Identificar, separar, dispor, transportar e destinar resíduos sólidos oriundos dos reparos típicos das funções;</w:t>
            </w:r>
          </w:p>
          <w:p w:rsidR="00EF602C" w:rsidRPr="00AF3D7D" w:rsidRDefault="00EF602C" w:rsidP="00AA1C99">
            <w:pPr>
              <w:spacing w:after="0" w:line="240" w:lineRule="auto"/>
              <w:jc w:val="both"/>
              <w:rPr>
                <w:rFonts w:ascii="Times New Roman" w:hAnsi="Times New Roman" w:cs="Times New Roman"/>
                <w:sz w:val="20"/>
                <w:szCs w:val="20"/>
                <w:lang w:eastAsia="pt-BR"/>
              </w:rPr>
            </w:pPr>
            <w:r w:rsidRPr="00AF3D7D">
              <w:rPr>
                <w:rFonts w:ascii="Times New Roman" w:hAnsi="Times New Roman" w:cs="Times New Roman"/>
                <w:sz w:val="20"/>
                <w:szCs w:val="20"/>
                <w:lang w:eastAsia="pt-BR"/>
              </w:rPr>
              <w:lastRenderedPageBreak/>
              <w:t>D - Realizam reparos em estruturas de alvenaria, hidráulica, elétrica e paisagística do campus;</w:t>
            </w:r>
          </w:p>
          <w:p w:rsidR="00EF602C" w:rsidRPr="00AF3D7D" w:rsidRDefault="00EF602C" w:rsidP="00AA1C99">
            <w:pPr>
              <w:spacing w:after="0" w:line="240" w:lineRule="auto"/>
              <w:jc w:val="both"/>
              <w:rPr>
                <w:rFonts w:ascii="Times New Roman" w:hAnsi="Times New Roman" w:cs="Times New Roman"/>
                <w:sz w:val="20"/>
                <w:szCs w:val="20"/>
                <w:lang w:eastAsia="pt-BR"/>
              </w:rPr>
            </w:pPr>
            <w:r w:rsidRPr="00AF3D7D">
              <w:rPr>
                <w:rFonts w:ascii="Times New Roman" w:hAnsi="Times New Roman" w:cs="Times New Roman"/>
                <w:sz w:val="20"/>
                <w:szCs w:val="20"/>
                <w:lang w:eastAsia="pt-BR"/>
              </w:rPr>
              <w:t>E – Instalar, construir, montar,</w:t>
            </w:r>
            <w:proofErr w:type="gramStart"/>
            <w:r w:rsidRPr="00AF3D7D">
              <w:rPr>
                <w:rFonts w:ascii="Times New Roman" w:hAnsi="Times New Roman" w:cs="Times New Roman"/>
                <w:sz w:val="20"/>
                <w:szCs w:val="20"/>
                <w:lang w:eastAsia="pt-BR"/>
              </w:rPr>
              <w:t xml:space="preserve">  </w:t>
            </w:r>
            <w:proofErr w:type="gramEnd"/>
            <w:r w:rsidRPr="00AF3D7D">
              <w:rPr>
                <w:rFonts w:ascii="Times New Roman" w:hAnsi="Times New Roman" w:cs="Times New Roman"/>
                <w:sz w:val="20"/>
                <w:szCs w:val="20"/>
                <w:lang w:eastAsia="pt-BR"/>
              </w:rPr>
              <w:t>desmontar, reparar, substituir e realocar equipamentos;</w:t>
            </w:r>
          </w:p>
          <w:p w:rsidR="00EF602C" w:rsidRPr="00AF3D7D" w:rsidRDefault="00EF602C" w:rsidP="00AA1C99">
            <w:pPr>
              <w:spacing w:after="0" w:line="240" w:lineRule="auto"/>
              <w:jc w:val="both"/>
              <w:rPr>
                <w:rFonts w:ascii="Times New Roman" w:hAnsi="Times New Roman" w:cs="Times New Roman"/>
                <w:sz w:val="20"/>
                <w:szCs w:val="20"/>
                <w:lang w:eastAsia="pt-BR"/>
              </w:rPr>
            </w:pPr>
            <w:r w:rsidRPr="00AF3D7D">
              <w:rPr>
                <w:rFonts w:ascii="Times New Roman" w:hAnsi="Times New Roman" w:cs="Times New Roman"/>
                <w:sz w:val="20"/>
                <w:szCs w:val="20"/>
                <w:lang w:eastAsia="pt-BR"/>
              </w:rPr>
              <w:t>F- Atender chamados mediante “</w:t>
            </w:r>
            <w:r w:rsidRPr="00AF3D7D">
              <w:rPr>
                <w:rFonts w:ascii="Times New Roman" w:hAnsi="Times New Roman" w:cs="Times New Roman"/>
                <w:i/>
                <w:sz w:val="20"/>
                <w:szCs w:val="20"/>
                <w:lang w:eastAsia="pt-BR"/>
              </w:rPr>
              <w:t>help-</w:t>
            </w:r>
            <w:proofErr w:type="spellStart"/>
            <w:r w:rsidRPr="00AF3D7D">
              <w:rPr>
                <w:rFonts w:ascii="Times New Roman" w:hAnsi="Times New Roman" w:cs="Times New Roman"/>
                <w:i/>
                <w:sz w:val="20"/>
                <w:szCs w:val="20"/>
                <w:lang w:eastAsia="pt-BR"/>
              </w:rPr>
              <w:t>desk</w:t>
            </w:r>
            <w:proofErr w:type="spellEnd"/>
            <w:r w:rsidRPr="00AF3D7D">
              <w:rPr>
                <w:rFonts w:ascii="Times New Roman" w:hAnsi="Times New Roman" w:cs="Times New Roman"/>
                <w:sz w:val="20"/>
                <w:szCs w:val="20"/>
                <w:lang w:eastAsia="pt-BR"/>
              </w:rPr>
              <w:t>” relativos às suas respectivas searas de competência;</w:t>
            </w:r>
          </w:p>
          <w:p w:rsidR="00EF602C" w:rsidRPr="00AF3D7D" w:rsidRDefault="00EF602C" w:rsidP="00AA1C99">
            <w:pPr>
              <w:spacing w:after="0" w:line="240" w:lineRule="auto"/>
              <w:jc w:val="both"/>
              <w:rPr>
                <w:rFonts w:ascii="Times New Roman" w:hAnsi="Times New Roman" w:cs="Times New Roman"/>
                <w:sz w:val="20"/>
                <w:szCs w:val="20"/>
                <w:lang w:eastAsia="pt-BR"/>
              </w:rPr>
            </w:pPr>
            <w:r w:rsidRPr="00AF3D7D">
              <w:rPr>
                <w:rFonts w:ascii="Times New Roman" w:hAnsi="Times New Roman" w:cs="Times New Roman"/>
                <w:sz w:val="20"/>
                <w:szCs w:val="20"/>
                <w:lang w:eastAsia="pt-BR"/>
              </w:rPr>
              <w:t>G – Carregar, transportar, montar, operar, desmontar e dispor andaimes, materiais e resíduos.</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EF602C" w:rsidRPr="00AF3D7D" w:rsidRDefault="00EF602C" w:rsidP="00AA1C99">
            <w:pPr>
              <w:spacing w:after="0" w:line="240" w:lineRule="auto"/>
              <w:jc w:val="both"/>
              <w:rPr>
                <w:rFonts w:ascii="Times New Roman" w:hAnsi="Times New Roman" w:cs="Times New Roman"/>
                <w:sz w:val="20"/>
                <w:szCs w:val="20"/>
                <w:lang w:eastAsia="pt-BR"/>
              </w:rPr>
            </w:pPr>
            <w:proofErr w:type="gramStart"/>
            <w:r w:rsidRPr="00AF3D7D">
              <w:rPr>
                <w:rFonts w:ascii="Times New Roman" w:hAnsi="Times New Roman" w:cs="Times New Roman"/>
                <w:sz w:val="20"/>
                <w:szCs w:val="20"/>
                <w:lang w:eastAsia="pt-BR"/>
              </w:rPr>
              <w:lastRenderedPageBreak/>
              <w:t>8</w:t>
            </w:r>
            <w:proofErr w:type="gramEnd"/>
          </w:p>
        </w:tc>
        <w:tc>
          <w:tcPr>
            <w:tcW w:w="1952" w:type="dxa"/>
            <w:tcBorders>
              <w:top w:val="nil"/>
              <w:left w:val="nil"/>
              <w:bottom w:val="single" w:sz="4" w:space="0" w:color="auto"/>
              <w:right w:val="single" w:sz="4" w:space="0" w:color="auto"/>
            </w:tcBorders>
            <w:shd w:val="clear" w:color="000000" w:fill="FFFFFF"/>
            <w:vAlign w:val="center"/>
            <w:hideMark/>
          </w:tcPr>
          <w:p w:rsidR="00EF602C" w:rsidRPr="00AF3D7D" w:rsidRDefault="00EF602C" w:rsidP="00AA1C99">
            <w:pPr>
              <w:spacing w:after="0" w:line="240" w:lineRule="auto"/>
              <w:jc w:val="both"/>
              <w:rPr>
                <w:rFonts w:ascii="Times New Roman" w:hAnsi="Times New Roman" w:cs="Times New Roman"/>
                <w:sz w:val="20"/>
                <w:szCs w:val="20"/>
                <w:lang w:eastAsia="pt-BR"/>
              </w:rPr>
            </w:pPr>
            <w:r w:rsidRPr="00AF3D7D">
              <w:rPr>
                <w:rFonts w:ascii="Times New Roman" w:hAnsi="Times New Roman" w:cs="Times New Roman"/>
                <w:sz w:val="20"/>
                <w:szCs w:val="20"/>
                <w:lang w:eastAsia="pt-BR"/>
              </w:rPr>
              <w:t>Auxiliar de manutenção predial</w:t>
            </w:r>
          </w:p>
        </w:tc>
        <w:tc>
          <w:tcPr>
            <w:tcW w:w="1802" w:type="dxa"/>
            <w:tcBorders>
              <w:top w:val="nil"/>
              <w:left w:val="nil"/>
              <w:bottom w:val="single" w:sz="4" w:space="0" w:color="auto"/>
              <w:right w:val="single" w:sz="4" w:space="0" w:color="auto"/>
            </w:tcBorders>
            <w:shd w:val="clear" w:color="000000" w:fill="FFFFFF"/>
            <w:vAlign w:val="center"/>
            <w:hideMark/>
          </w:tcPr>
          <w:p w:rsidR="00EF602C" w:rsidRPr="00AF3D7D" w:rsidRDefault="00EF602C" w:rsidP="00AA1C99">
            <w:pPr>
              <w:spacing w:after="0" w:line="240" w:lineRule="auto"/>
              <w:jc w:val="both"/>
              <w:rPr>
                <w:rFonts w:ascii="Times New Roman" w:hAnsi="Times New Roman" w:cs="Times New Roman"/>
                <w:sz w:val="20"/>
                <w:szCs w:val="20"/>
                <w:lang w:eastAsia="pt-BR"/>
              </w:rPr>
            </w:pPr>
            <w:r w:rsidRPr="00AF3D7D">
              <w:rPr>
                <w:rFonts w:ascii="Times New Roman" w:hAnsi="Times New Roman" w:cs="Times New Roman"/>
                <w:sz w:val="20"/>
                <w:szCs w:val="20"/>
                <w:lang w:eastAsia="pt-BR"/>
              </w:rPr>
              <w:t>03</w:t>
            </w:r>
          </w:p>
        </w:tc>
      </w:tr>
      <w:tr w:rsidR="00AF3D7D" w:rsidRPr="00AF3D7D" w:rsidTr="00FC78D9">
        <w:trPr>
          <w:trHeight w:hRule="exact" w:val="1134"/>
        </w:trPr>
        <w:tc>
          <w:tcPr>
            <w:tcW w:w="4126" w:type="dxa"/>
            <w:vMerge/>
            <w:tcBorders>
              <w:left w:val="single" w:sz="4" w:space="0" w:color="auto"/>
              <w:right w:val="single" w:sz="4" w:space="0" w:color="auto"/>
            </w:tcBorders>
            <w:shd w:val="clear" w:color="000000" w:fill="FFFFFF"/>
          </w:tcPr>
          <w:p w:rsidR="00EF602C" w:rsidRPr="00AF3D7D" w:rsidRDefault="00EF602C" w:rsidP="00AA1C99">
            <w:pPr>
              <w:spacing w:after="0" w:line="240" w:lineRule="auto"/>
              <w:jc w:val="both"/>
              <w:rPr>
                <w:rFonts w:ascii="Times New Roman" w:hAnsi="Times New Roman" w:cs="Times New Roman"/>
                <w:sz w:val="20"/>
                <w:szCs w:val="20"/>
                <w:lang w:eastAsia="pt-BR"/>
              </w:rPr>
            </w:pP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EF602C" w:rsidRPr="00AF3D7D" w:rsidRDefault="00EF602C" w:rsidP="00AA1C99">
            <w:pPr>
              <w:spacing w:after="0" w:line="240" w:lineRule="auto"/>
              <w:jc w:val="both"/>
              <w:rPr>
                <w:rFonts w:ascii="Times New Roman" w:hAnsi="Times New Roman" w:cs="Times New Roman"/>
                <w:sz w:val="20"/>
                <w:szCs w:val="20"/>
                <w:lang w:eastAsia="pt-BR"/>
              </w:rPr>
            </w:pPr>
            <w:proofErr w:type="gramStart"/>
            <w:r w:rsidRPr="00AF3D7D">
              <w:rPr>
                <w:rFonts w:ascii="Times New Roman" w:hAnsi="Times New Roman" w:cs="Times New Roman"/>
                <w:sz w:val="20"/>
                <w:szCs w:val="20"/>
                <w:lang w:eastAsia="pt-BR"/>
              </w:rPr>
              <w:t>9</w:t>
            </w:r>
            <w:proofErr w:type="gramEnd"/>
          </w:p>
        </w:tc>
        <w:tc>
          <w:tcPr>
            <w:tcW w:w="1952" w:type="dxa"/>
            <w:tcBorders>
              <w:top w:val="nil"/>
              <w:left w:val="nil"/>
              <w:bottom w:val="single" w:sz="4" w:space="0" w:color="auto"/>
              <w:right w:val="single" w:sz="4" w:space="0" w:color="auto"/>
            </w:tcBorders>
            <w:shd w:val="clear" w:color="000000" w:fill="FFFFFF"/>
            <w:vAlign w:val="center"/>
            <w:hideMark/>
          </w:tcPr>
          <w:p w:rsidR="00EF602C" w:rsidRPr="00AF3D7D" w:rsidRDefault="00EF602C" w:rsidP="00AA1C99">
            <w:pPr>
              <w:spacing w:after="0" w:line="240" w:lineRule="auto"/>
              <w:jc w:val="both"/>
              <w:rPr>
                <w:rFonts w:ascii="Times New Roman" w:hAnsi="Times New Roman" w:cs="Times New Roman"/>
                <w:sz w:val="20"/>
                <w:szCs w:val="20"/>
                <w:lang w:eastAsia="pt-BR"/>
              </w:rPr>
            </w:pPr>
            <w:r w:rsidRPr="00AF3D7D">
              <w:rPr>
                <w:rFonts w:ascii="Times New Roman" w:hAnsi="Times New Roman" w:cs="Times New Roman"/>
                <w:sz w:val="20"/>
                <w:szCs w:val="20"/>
                <w:lang w:eastAsia="pt-BR"/>
              </w:rPr>
              <w:t>Pedreiro</w:t>
            </w:r>
          </w:p>
        </w:tc>
        <w:tc>
          <w:tcPr>
            <w:tcW w:w="1802" w:type="dxa"/>
            <w:tcBorders>
              <w:top w:val="nil"/>
              <w:left w:val="nil"/>
              <w:bottom w:val="single" w:sz="4" w:space="0" w:color="auto"/>
              <w:right w:val="single" w:sz="4" w:space="0" w:color="auto"/>
            </w:tcBorders>
            <w:shd w:val="clear" w:color="000000" w:fill="FFFFFF"/>
            <w:vAlign w:val="center"/>
            <w:hideMark/>
          </w:tcPr>
          <w:p w:rsidR="00EF602C" w:rsidRPr="00AF3D7D" w:rsidRDefault="00EF602C" w:rsidP="00AA1C99">
            <w:pPr>
              <w:spacing w:after="0" w:line="240" w:lineRule="auto"/>
              <w:jc w:val="both"/>
              <w:rPr>
                <w:rFonts w:ascii="Times New Roman" w:hAnsi="Times New Roman" w:cs="Times New Roman"/>
                <w:sz w:val="20"/>
                <w:szCs w:val="20"/>
                <w:lang w:eastAsia="pt-BR"/>
              </w:rPr>
            </w:pPr>
            <w:r w:rsidRPr="00AF3D7D">
              <w:rPr>
                <w:rFonts w:ascii="Times New Roman" w:hAnsi="Times New Roman" w:cs="Times New Roman"/>
                <w:sz w:val="20"/>
                <w:szCs w:val="20"/>
                <w:lang w:eastAsia="pt-BR"/>
              </w:rPr>
              <w:t>02</w:t>
            </w:r>
          </w:p>
        </w:tc>
      </w:tr>
      <w:tr w:rsidR="00AF3D7D" w:rsidRPr="00AF3D7D" w:rsidTr="00FC78D9">
        <w:trPr>
          <w:trHeight w:hRule="exact" w:val="1134"/>
        </w:trPr>
        <w:tc>
          <w:tcPr>
            <w:tcW w:w="4126" w:type="dxa"/>
            <w:vMerge/>
            <w:tcBorders>
              <w:left w:val="single" w:sz="4" w:space="0" w:color="auto"/>
              <w:right w:val="single" w:sz="4" w:space="0" w:color="auto"/>
            </w:tcBorders>
            <w:shd w:val="clear" w:color="000000" w:fill="FFFFFF"/>
          </w:tcPr>
          <w:p w:rsidR="00EF602C" w:rsidRPr="00AF3D7D" w:rsidRDefault="00EF602C" w:rsidP="00AA1C99">
            <w:pPr>
              <w:spacing w:after="0" w:line="240" w:lineRule="auto"/>
              <w:jc w:val="both"/>
              <w:rPr>
                <w:rFonts w:ascii="Times New Roman" w:hAnsi="Times New Roman" w:cs="Times New Roman"/>
                <w:sz w:val="20"/>
                <w:szCs w:val="20"/>
                <w:lang w:eastAsia="pt-BR"/>
              </w:rPr>
            </w:pP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EF602C" w:rsidRPr="00AF3D7D" w:rsidRDefault="00EF602C" w:rsidP="00AA1C99">
            <w:pPr>
              <w:spacing w:after="0" w:line="240" w:lineRule="auto"/>
              <w:jc w:val="both"/>
              <w:rPr>
                <w:rFonts w:ascii="Times New Roman" w:hAnsi="Times New Roman" w:cs="Times New Roman"/>
                <w:sz w:val="20"/>
                <w:szCs w:val="20"/>
                <w:lang w:eastAsia="pt-BR"/>
              </w:rPr>
            </w:pPr>
            <w:r w:rsidRPr="00AF3D7D">
              <w:rPr>
                <w:rFonts w:ascii="Times New Roman" w:hAnsi="Times New Roman" w:cs="Times New Roman"/>
                <w:sz w:val="20"/>
                <w:szCs w:val="20"/>
                <w:lang w:eastAsia="pt-BR"/>
              </w:rPr>
              <w:t>10</w:t>
            </w:r>
          </w:p>
        </w:tc>
        <w:tc>
          <w:tcPr>
            <w:tcW w:w="1952" w:type="dxa"/>
            <w:tcBorders>
              <w:top w:val="nil"/>
              <w:left w:val="nil"/>
              <w:bottom w:val="single" w:sz="4" w:space="0" w:color="auto"/>
              <w:right w:val="single" w:sz="4" w:space="0" w:color="auto"/>
            </w:tcBorders>
            <w:shd w:val="clear" w:color="000000" w:fill="FFFFFF"/>
            <w:vAlign w:val="center"/>
            <w:hideMark/>
          </w:tcPr>
          <w:p w:rsidR="00EF602C" w:rsidRPr="00AF3D7D" w:rsidRDefault="00EF602C" w:rsidP="00AA1C99">
            <w:pPr>
              <w:spacing w:after="0" w:line="240" w:lineRule="auto"/>
              <w:jc w:val="both"/>
              <w:rPr>
                <w:rFonts w:ascii="Times New Roman" w:hAnsi="Times New Roman" w:cs="Times New Roman"/>
                <w:sz w:val="20"/>
                <w:szCs w:val="20"/>
                <w:lang w:eastAsia="pt-BR"/>
              </w:rPr>
            </w:pPr>
            <w:r w:rsidRPr="00AF3D7D">
              <w:rPr>
                <w:rFonts w:ascii="Times New Roman" w:hAnsi="Times New Roman" w:cs="Times New Roman"/>
                <w:sz w:val="20"/>
                <w:szCs w:val="20"/>
                <w:lang w:eastAsia="pt-BR"/>
              </w:rPr>
              <w:t>Eletricista</w:t>
            </w:r>
          </w:p>
        </w:tc>
        <w:tc>
          <w:tcPr>
            <w:tcW w:w="1802" w:type="dxa"/>
            <w:tcBorders>
              <w:top w:val="nil"/>
              <w:left w:val="nil"/>
              <w:bottom w:val="single" w:sz="4" w:space="0" w:color="auto"/>
              <w:right w:val="single" w:sz="4" w:space="0" w:color="auto"/>
            </w:tcBorders>
            <w:shd w:val="clear" w:color="000000" w:fill="FFFFFF"/>
            <w:vAlign w:val="center"/>
            <w:hideMark/>
          </w:tcPr>
          <w:p w:rsidR="00EF602C" w:rsidRPr="00AF3D7D" w:rsidRDefault="00EF602C" w:rsidP="00AA1C99">
            <w:pPr>
              <w:spacing w:after="0" w:line="240" w:lineRule="auto"/>
              <w:jc w:val="both"/>
              <w:rPr>
                <w:rFonts w:ascii="Times New Roman" w:hAnsi="Times New Roman" w:cs="Times New Roman"/>
                <w:sz w:val="20"/>
                <w:szCs w:val="20"/>
                <w:lang w:eastAsia="pt-BR"/>
              </w:rPr>
            </w:pPr>
            <w:r w:rsidRPr="00AF3D7D">
              <w:rPr>
                <w:rFonts w:ascii="Times New Roman" w:hAnsi="Times New Roman" w:cs="Times New Roman"/>
                <w:sz w:val="20"/>
                <w:szCs w:val="20"/>
                <w:lang w:eastAsia="pt-BR"/>
              </w:rPr>
              <w:t>01</w:t>
            </w:r>
          </w:p>
        </w:tc>
      </w:tr>
      <w:tr w:rsidR="00AF3D7D" w:rsidRPr="00AF3D7D" w:rsidTr="00FC78D9">
        <w:trPr>
          <w:trHeight w:hRule="exact" w:val="1134"/>
        </w:trPr>
        <w:tc>
          <w:tcPr>
            <w:tcW w:w="4126" w:type="dxa"/>
            <w:vMerge/>
            <w:tcBorders>
              <w:left w:val="single" w:sz="4" w:space="0" w:color="auto"/>
              <w:right w:val="single" w:sz="4" w:space="0" w:color="auto"/>
            </w:tcBorders>
            <w:shd w:val="clear" w:color="000000" w:fill="FFFFFF"/>
          </w:tcPr>
          <w:p w:rsidR="00EF602C" w:rsidRPr="00AF3D7D" w:rsidRDefault="00EF602C" w:rsidP="00AA1C99">
            <w:pPr>
              <w:spacing w:after="0" w:line="240" w:lineRule="auto"/>
              <w:jc w:val="both"/>
              <w:rPr>
                <w:rFonts w:ascii="Times New Roman" w:hAnsi="Times New Roman" w:cs="Times New Roman"/>
                <w:sz w:val="20"/>
                <w:szCs w:val="20"/>
                <w:lang w:eastAsia="pt-BR"/>
              </w:rPr>
            </w:pP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EF602C" w:rsidRPr="00AF3D7D" w:rsidRDefault="00EF602C" w:rsidP="00AA1C99">
            <w:pPr>
              <w:spacing w:after="0" w:line="240" w:lineRule="auto"/>
              <w:jc w:val="both"/>
              <w:rPr>
                <w:rFonts w:ascii="Times New Roman" w:hAnsi="Times New Roman" w:cs="Times New Roman"/>
                <w:sz w:val="20"/>
                <w:szCs w:val="20"/>
                <w:lang w:eastAsia="pt-BR"/>
              </w:rPr>
            </w:pPr>
            <w:r w:rsidRPr="00AF3D7D">
              <w:rPr>
                <w:rFonts w:ascii="Times New Roman" w:hAnsi="Times New Roman" w:cs="Times New Roman"/>
                <w:sz w:val="20"/>
                <w:szCs w:val="20"/>
                <w:lang w:eastAsia="pt-BR"/>
              </w:rPr>
              <w:t>11</w:t>
            </w:r>
          </w:p>
        </w:tc>
        <w:tc>
          <w:tcPr>
            <w:tcW w:w="1952" w:type="dxa"/>
            <w:tcBorders>
              <w:top w:val="nil"/>
              <w:left w:val="nil"/>
              <w:bottom w:val="single" w:sz="4" w:space="0" w:color="auto"/>
              <w:right w:val="single" w:sz="4" w:space="0" w:color="auto"/>
            </w:tcBorders>
            <w:shd w:val="clear" w:color="000000" w:fill="FFFFFF"/>
            <w:vAlign w:val="center"/>
            <w:hideMark/>
          </w:tcPr>
          <w:p w:rsidR="00EF602C" w:rsidRPr="00AF3D7D" w:rsidRDefault="00EF602C" w:rsidP="00AA1C99">
            <w:pPr>
              <w:spacing w:after="0" w:line="240" w:lineRule="auto"/>
              <w:jc w:val="both"/>
              <w:rPr>
                <w:rFonts w:ascii="Times New Roman" w:hAnsi="Times New Roman" w:cs="Times New Roman"/>
                <w:sz w:val="20"/>
                <w:szCs w:val="20"/>
                <w:lang w:eastAsia="pt-BR"/>
              </w:rPr>
            </w:pPr>
            <w:r w:rsidRPr="00AF3D7D">
              <w:rPr>
                <w:rFonts w:ascii="Times New Roman" w:hAnsi="Times New Roman" w:cs="Times New Roman"/>
                <w:sz w:val="20"/>
                <w:szCs w:val="20"/>
                <w:lang w:eastAsia="pt-BR"/>
              </w:rPr>
              <w:t>Tratorista</w:t>
            </w:r>
          </w:p>
        </w:tc>
        <w:tc>
          <w:tcPr>
            <w:tcW w:w="1802" w:type="dxa"/>
            <w:tcBorders>
              <w:top w:val="nil"/>
              <w:left w:val="nil"/>
              <w:bottom w:val="single" w:sz="4" w:space="0" w:color="auto"/>
              <w:right w:val="single" w:sz="4" w:space="0" w:color="auto"/>
            </w:tcBorders>
            <w:shd w:val="clear" w:color="000000" w:fill="FFFFFF"/>
            <w:vAlign w:val="center"/>
            <w:hideMark/>
          </w:tcPr>
          <w:p w:rsidR="00EF602C" w:rsidRPr="00AF3D7D" w:rsidRDefault="00EF602C" w:rsidP="00AA1C99">
            <w:pPr>
              <w:spacing w:after="0" w:line="240" w:lineRule="auto"/>
              <w:jc w:val="both"/>
              <w:rPr>
                <w:rFonts w:ascii="Times New Roman" w:hAnsi="Times New Roman" w:cs="Times New Roman"/>
                <w:sz w:val="20"/>
                <w:szCs w:val="20"/>
                <w:lang w:eastAsia="pt-BR"/>
              </w:rPr>
            </w:pPr>
            <w:r w:rsidRPr="00AF3D7D">
              <w:rPr>
                <w:rFonts w:ascii="Times New Roman" w:hAnsi="Times New Roman" w:cs="Times New Roman"/>
                <w:sz w:val="20"/>
                <w:szCs w:val="20"/>
                <w:lang w:eastAsia="pt-BR"/>
              </w:rPr>
              <w:t>01</w:t>
            </w:r>
          </w:p>
        </w:tc>
      </w:tr>
      <w:tr w:rsidR="00AF3D7D" w:rsidRPr="00AF3D7D" w:rsidTr="00FC78D9">
        <w:trPr>
          <w:trHeight w:hRule="exact" w:val="1134"/>
        </w:trPr>
        <w:tc>
          <w:tcPr>
            <w:tcW w:w="4126" w:type="dxa"/>
            <w:vMerge/>
            <w:tcBorders>
              <w:left w:val="single" w:sz="4" w:space="0" w:color="auto"/>
              <w:bottom w:val="single" w:sz="4" w:space="0" w:color="auto"/>
              <w:right w:val="single" w:sz="4" w:space="0" w:color="auto"/>
            </w:tcBorders>
            <w:shd w:val="clear" w:color="000000" w:fill="FFFFFF"/>
          </w:tcPr>
          <w:p w:rsidR="00EF602C" w:rsidRPr="00AF3D7D" w:rsidRDefault="00EF602C" w:rsidP="00AA1C99">
            <w:pPr>
              <w:spacing w:after="0" w:line="240" w:lineRule="auto"/>
              <w:jc w:val="both"/>
              <w:rPr>
                <w:rFonts w:ascii="Times New Roman" w:hAnsi="Times New Roman" w:cs="Times New Roman"/>
                <w:sz w:val="20"/>
                <w:szCs w:val="20"/>
                <w:lang w:eastAsia="pt-BR"/>
              </w:rPr>
            </w:pP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EF602C" w:rsidRPr="00AF3D7D" w:rsidRDefault="00EF602C" w:rsidP="00AA1C99">
            <w:pPr>
              <w:spacing w:after="0" w:line="240" w:lineRule="auto"/>
              <w:jc w:val="both"/>
              <w:rPr>
                <w:rFonts w:ascii="Times New Roman" w:hAnsi="Times New Roman" w:cs="Times New Roman"/>
                <w:sz w:val="20"/>
                <w:szCs w:val="20"/>
                <w:lang w:eastAsia="pt-BR"/>
              </w:rPr>
            </w:pPr>
            <w:r w:rsidRPr="00AF3D7D">
              <w:rPr>
                <w:rFonts w:ascii="Times New Roman" w:hAnsi="Times New Roman" w:cs="Times New Roman"/>
                <w:sz w:val="20"/>
                <w:szCs w:val="20"/>
                <w:lang w:eastAsia="pt-BR"/>
              </w:rPr>
              <w:t>12</w:t>
            </w:r>
          </w:p>
        </w:tc>
        <w:tc>
          <w:tcPr>
            <w:tcW w:w="1952" w:type="dxa"/>
            <w:tcBorders>
              <w:top w:val="nil"/>
              <w:left w:val="nil"/>
              <w:bottom w:val="single" w:sz="4" w:space="0" w:color="auto"/>
              <w:right w:val="single" w:sz="4" w:space="0" w:color="auto"/>
            </w:tcBorders>
            <w:shd w:val="clear" w:color="000000" w:fill="FFFFFF"/>
            <w:vAlign w:val="center"/>
            <w:hideMark/>
          </w:tcPr>
          <w:p w:rsidR="00EF602C" w:rsidRPr="00AF3D7D" w:rsidRDefault="00EF602C" w:rsidP="00AA1C99">
            <w:pPr>
              <w:spacing w:after="0" w:line="240" w:lineRule="auto"/>
              <w:jc w:val="both"/>
              <w:rPr>
                <w:rFonts w:ascii="Times New Roman" w:hAnsi="Times New Roman" w:cs="Times New Roman"/>
                <w:sz w:val="20"/>
                <w:szCs w:val="20"/>
                <w:lang w:eastAsia="pt-BR"/>
              </w:rPr>
            </w:pPr>
            <w:r w:rsidRPr="00AF3D7D">
              <w:rPr>
                <w:rFonts w:ascii="Times New Roman" w:hAnsi="Times New Roman" w:cs="Times New Roman"/>
                <w:sz w:val="20"/>
                <w:szCs w:val="20"/>
                <w:lang w:eastAsia="pt-BR"/>
              </w:rPr>
              <w:t>Jardineiro</w:t>
            </w:r>
          </w:p>
        </w:tc>
        <w:tc>
          <w:tcPr>
            <w:tcW w:w="1802" w:type="dxa"/>
            <w:tcBorders>
              <w:top w:val="nil"/>
              <w:left w:val="nil"/>
              <w:bottom w:val="single" w:sz="4" w:space="0" w:color="auto"/>
              <w:right w:val="single" w:sz="4" w:space="0" w:color="auto"/>
            </w:tcBorders>
            <w:shd w:val="clear" w:color="000000" w:fill="FFFFFF"/>
            <w:vAlign w:val="center"/>
            <w:hideMark/>
          </w:tcPr>
          <w:p w:rsidR="00EF602C" w:rsidRPr="00AF3D7D" w:rsidRDefault="00EF602C" w:rsidP="00AA1C99">
            <w:pPr>
              <w:spacing w:after="0" w:line="240" w:lineRule="auto"/>
              <w:jc w:val="both"/>
              <w:rPr>
                <w:rFonts w:ascii="Times New Roman" w:hAnsi="Times New Roman" w:cs="Times New Roman"/>
                <w:sz w:val="20"/>
                <w:szCs w:val="20"/>
                <w:lang w:eastAsia="pt-BR"/>
              </w:rPr>
            </w:pPr>
            <w:r w:rsidRPr="00AF3D7D">
              <w:rPr>
                <w:rFonts w:ascii="Times New Roman" w:hAnsi="Times New Roman" w:cs="Times New Roman"/>
                <w:sz w:val="20"/>
                <w:szCs w:val="20"/>
                <w:lang w:eastAsia="pt-BR"/>
              </w:rPr>
              <w:t>03</w:t>
            </w:r>
          </w:p>
        </w:tc>
      </w:tr>
      <w:tr w:rsidR="00AF3D7D" w:rsidRPr="00AF3D7D" w:rsidTr="00FC78D9">
        <w:trPr>
          <w:trHeight w:val="300"/>
        </w:trPr>
        <w:tc>
          <w:tcPr>
            <w:tcW w:w="4126" w:type="dxa"/>
            <w:tcBorders>
              <w:top w:val="single" w:sz="4" w:space="0" w:color="auto"/>
              <w:left w:val="single" w:sz="4" w:space="0" w:color="auto"/>
              <w:bottom w:val="single" w:sz="4" w:space="0" w:color="auto"/>
              <w:right w:val="single" w:sz="4" w:space="0" w:color="auto"/>
            </w:tcBorders>
            <w:shd w:val="clear" w:color="000000" w:fill="D9D9D9"/>
          </w:tcPr>
          <w:p w:rsidR="00EF602C" w:rsidRPr="00AF3D7D" w:rsidRDefault="00EF602C" w:rsidP="00AA1C99">
            <w:pPr>
              <w:spacing w:after="0" w:line="240" w:lineRule="auto"/>
              <w:jc w:val="both"/>
              <w:rPr>
                <w:rFonts w:ascii="Times New Roman" w:hAnsi="Times New Roman" w:cs="Times New Roman"/>
                <w:b/>
                <w:sz w:val="20"/>
                <w:szCs w:val="20"/>
                <w:lang w:eastAsia="pt-BR"/>
              </w:rPr>
            </w:pPr>
          </w:p>
        </w:tc>
        <w:tc>
          <w:tcPr>
            <w:tcW w:w="2661" w:type="dxa"/>
            <w:gridSpan w:val="2"/>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EF602C" w:rsidRPr="00AF3D7D" w:rsidRDefault="00EF602C" w:rsidP="00AA1C99">
            <w:pPr>
              <w:spacing w:after="0" w:line="240" w:lineRule="auto"/>
              <w:jc w:val="both"/>
              <w:rPr>
                <w:rFonts w:ascii="Times New Roman" w:hAnsi="Times New Roman" w:cs="Times New Roman"/>
                <w:b/>
                <w:sz w:val="20"/>
                <w:szCs w:val="20"/>
                <w:lang w:eastAsia="pt-BR"/>
              </w:rPr>
            </w:pPr>
            <w:r w:rsidRPr="00AF3D7D">
              <w:rPr>
                <w:rFonts w:ascii="Times New Roman" w:hAnsi="Times New Roman" w:cs="Times New Roman"/>
                <w:b/>
                <w:sz w:val="20"/>
                <w:szCs w:val="20"/>
                <w:lang w:eastAsia="pt-BR"/>
              </w:rPr>
              <w:t>Total</w:t>
            </w:r>
          </w:p>
        </w:tc>
        <w:tc>
          <w:tcPr>
            <w:tcW w:w="1802" w:type="dxa"/>
            <w:tcBorders>
              <w:top w:val="nil"/>
              <w:left w:val="nil"/>
              <w:bottom w:val="single" w:sz="4" w:space="0" w:color="auto"/>
              <w:right w:val="single" w:sz="4" w:space="0" w:color="auto"/>
            </w:tcBorders>
            <w:shd w:val="clear" w:color="000000" w:fill="D9D9D9"/>
            <w:noWrap/>
            <w:vAlign w:val="bottom"/>
            <w:hideMark/>
          </w:tcPr>
          <w:p w:rsidR="00EF602C" w:rsidRPr="00AF3D7D" w:rsidRDefault="00EF602C" w:rsidP="00AA1C99">
            <w:pPr>
              <w:spacing w:after="0" w:line="240" w:lineRule="auto"/>
              <w:jc w:val="both"/>
              <w:rPr>
                <w:rFonts w:ascii="Times New Roman" w:hAnsi="Times New Roman" w:cs="Times New Roman"/>
                <w:b/>
                <w:sz w:val="20"/>
                <w:szCs w:val="20"/>
                <w:lang w:eastAsia="pt-BR"/>
              </w:rPr>
            </w:pPr>
            <w:r w:rsidRPr="00AF3D7D">
              <w:rPr>
                <w:rFonts w:ascii="Times New Roman" w:hAnsi="Times New Roman" w:cs="Times New Roman"/>
                <w:b/>
                <w:sz w:val="20"/>
                <w:szCs w:val="20"/>
                <w:lang w:eastAsia="pt-BR"/>
              </w:rPr>
              <w:t>28</w:t>
            </w:r>
          </w:p>
        </w:tc>
      </w:tr>
    </w:tbl>
    <w:p w:rsidR="00EF602C" w:rsidRPr="00AF3D7D" w:rsidRDefault="00EF602C" w:rsidP="00AA1C99">
      <w:pPr>
        <w:pStyle w:val="Contedodatabela"/>
        <w:jc w:val="both"/>
        <w:rPr>
          <w:rFonts w:ascii="Times New Roman" w:hAnsi="Times New Roman" w:cs="Times New Roman"/>
          <w:color w:val="auto"/>
        </w:rPr>
      </w:pPr>
    </w:p>
    <w:p w:rsidR="009112C6" w:rsidRPr="00AF3D7D" w:rsidRDefault="00EF602C" w:rsidP="00AA1C99">
      <w:pPr>
        <w:pStyle w:val="Contedodatabela"/>
        <w:jc w:val="both"/>
        <w:rPr>
          <w:rFonts w:ascii="Times New Roman" w:hAnsi="Times New Roman" w:cs="Times New Roman"/>
          <w:color w:val="auto"/>
        </w:rPr>
      </w:pPr>
      <w:r w:rsidRPr="00AF3D7D">
        <w:rPr>
          <w:rFonts w:ascii="Times New Roman" w:hAnsi="Times New Roman" w:cs="Times New Roman"/>
          <w:color w:val="auto"/>
        </w:rPr>
        <w:tab/>
      </w:r>
      <w:r w:rsidR="009112C6" w:rsidRPr="00AF3D7D">
        <w:rPr>
          <w:rFonts w:ascii="Times New Roman" w:hAnsi="Times New Roman" w:cs="Times New Roman"/>
          <w:color w:val="auto"/>
        </w:rPr>
        <w:t>Os grupos comportam serviços que poderão ser executados de forma estreitamente vinculadas entre si, cuja harmonia e compatibilização dos mesmos são pressupostos básicos para o adequado funcionamento do Campus.</w:t>
      </w:r>
    </w:p>
    <w:p w:rsidR="00EF602C" w:rsidRPr="00AF3D7D" w:rsidRDefault="00EF602C" w:rsidP="00DB0D6A">
      <w:pPr>
        <w:pStyle w:val="Contedodatabela"/>
        <w:ind w:firstLine="708"/>
        <w:jc w:val="both"/>
        <w:rPr>
          <w:rFonts w:ascii="Times New Roman" w:hAnsi="Times New Roman" w:cs="Times New Roman"/>
          <w:color w:val="auto"/>
        </w:rPr>
      </w:pPr>
      <w:r w:rsidRPr="00AF3D7D">
        <w:rPr>
          <w:rFonts w:ascii="Times New Roman" w:hAnsi="Times New Roman" w:cs="Times New Roman"/>
          <w:color w:val="auto"/>
        </w:rPr>
        <w:t>A breve exposição levou a Administração a buscar reduzir os custos com a contratação, pois acredita que agrupar itens com as mesmas afinidades logísticas trará, cumulativamente, a gestão racional e facilitada do contrato, bem como a redução do custo final direto e indireto:</w:t>
      </w:r>
    </w:p>
    <w:p w:rsidR="00300D44" w:rsidRPr="00AF3D7D" w:rsidRDefault="00300D44" w:rsidP="00AA1C99">
      <w:pPr>
        <w:pStyle w:val="Contedodatabela"/>
        <w:jc w:val="both"/>
        <w:rPr>
          <w:rFonts w:ascii="Times New Roman" w:hAnsi="Times New Roman" w:cs="Times New Roman"/>
          <w:color w:val="auto"/>
        </w:rPr>
      </w:pPr>
    </w:p>
    <w:p w:rsidR="00EF602C" w:rsidRPr="00AF3D7D" w:rsidRDefault="00E80395" w:rsidP="00AA1C99">
      <w:pPr>
        <w:pStyle w:val="Contedodatabela"/>
        <w:jc w:val="both"/>
        <w:rPr>
          <w:rFonts w:ascii="Times New Roman" w:hAnsi="Times New Roman" w:cs="Times New Roman"/>
          <w:b/>
          <w:color w:val="auto"/>
        </w:rPr>
      </w:pPr>
      <w:bookmarkStart w:id="32" w:name="_Toc5022490"/>
      <w:r w:rsidRPr="00AF3D7D">
        <w:rPr>
          <w:rFonts w:ascii="Times New Roman" w:hAnsi="Times New Roman" w:cs="Times New Roman"/>
          <w:b/>
          <w:color w:val="auto"/>
        </w:rPr>
        <w:t xml:space="preserve">8.1. </w:t>
      </w:r>
      <w:r w:rsidR="006354EE" w:rsidRPr="00AF3D7D">
        <w:rPr>
          <w:rFonts w:ascii="Times New Roman" w:hAnsi="Times New Roman" w:cs="Times New Roman"/>
          <w:b/>
          <w:color w:val="auto"/>
        </w:rPr>
        <w:t>Dos custos com publicidade legal e com acréscimo de servidor na coordenação de contratos</w:t>
      </w:r>
      <w:bookmarkEnd w:id="32"/>
    </w:p>
    <w:p w:rsidR="00E80395" w:rsidRPr="00AF3D7D" w:rsidRDefault="00E80395" w:rsidP="00AA1C99">
      <w:pPr>
        <w:pStyle w:val="Contedodatabela"/>
        <w:jc w:val="both"/>
        <w:rPr>
          <w:rFonts w:ascii="Times New Roman" w:hAnsi="Times New Roman" w:cs="Times New Roman"/>
          <w:b/>
          <w:color w:val="auto"/>
        </w:rPr>
      </w:pPr>
    </w:p>
    <w:p w:rsidR="00EF602C" w:rsidRPr="00AF3D7D" w:rsidRDefault="00EF602C" w:rsidP="00AA1C99">
      <w:pPr>
        <w:pStyle w:val="Contedodatabela"/>
        <w:jc w:val="both"/>
        <w:rPr>
          <w:rFonts w:ascii="Times New Roman" w:hAnsi="Times New Roman" w:cs="Times New Roman"/>
          <w:color w:val="auto"/>
        </w:rPr>
      </w:pPr>
      <w:r w:rsidRPr="00AF3D7D">
        <w:rPr>
          <w:rFonts w:ascii="Times New Roman" w:hAnsi="Times New Roman" w:cs="Times New Roman"/>
          <w:color w:val="auto"/>
        </w:rPr>
        <w:tab/>
        <w:t xml:space="preserve">A publicidade legal dos atos administrativos é obrigatória e não escapa </w:t>
      </w:r>
      <w:proofErr w:type="gramStart"/>
      <w:r w:rsidRPr="00AF3D7D">
        <w:rPr>
          <w:rFonts w:ascii="Times New Roman" w:hAnsi="Times New Roman" w:cs="Times New Roman"/>
          <w:color w:val="auto"/>
        </w:rPr>
        <w:t>à</w:t>
      </w:r>
      <w:proofErr w:type="gramEnd"/>
      <w:r w:rsidRPr="00AF3D7D">
        <w:rPr>
          <w:rFonts w:ascii="Times New Roman" w:hAnsi="Times New Roman" w:cs="Times New Roman"/>
          <w:color w:val="auto"/>
        </w:rPr>
        <w:t xml:space="preserve"> presente contratação. Desse modo, e considerando a contratação por item dos 12 (doze) cargos pretendidos, é de se supor a publicidade individualizada de 12 (doze) Atas de Registro de Preços, 12 (doze) contratos (artigo 57 da lei 8.666/93) e, potencialmente, 48 (quarenta e oito) aditivos de renovação (inciso IV do artigo 57 da Lei 8.666/93). </w:t>
      </w:r>
    </w:p>
    <w:p w:rsidR="00EF602C" w:rsidRPr="00AF3D7D" w:rsidRDefault="00EF602C" w:rsidP="00DB0D6A">
      <w:pPr>
        <w:pStyle w:val="Contedodatabela"/>
        <w:ind w:firstLine="708"/>
        <w:jc w:val="both"/>
        <w:rPr>
          <w:rFonts w:ascii="Times New Roman" w:hAnsi="Times New Roman" w:cs="Times New Roman"/>
          <w:color w:val="auto"/>
        </w:rPr>
      </w:pPr>
      <w:r w:rsidRPr="00AF3D7D">
        <w:rPr>
          <w:rFonts w:ascii="Times New Roman" w:hAnsi="Times New Roman" w:cs="Times New Roman"/>
          <w:color w:val="auto"/>
        </w:rPr>
        <w:t xml:space="preserve">Nesse ínterim, a Administração analisou a publicação da ATA SRP do Pregão 01/2018 deste Campus, que teve o custo unitário de R$ 297,36 (duzentos e noventa e sete reais e trinta e seis centavos). Ao exposto, teríamos 72 (setenta e duas) publicações ao custo estimado de R$ 297,36, o que totalizaria </w:t>
      </w:r>
      <w:r w:rsidRPr="00AF3D7D">
        <w:rPr>
          <w:rFonts w:ascii="Times New Roman" w:hAnsi="Times New Roman" w:cs="Times New Roman"/>
          <w:b/>
          <w:color w:val="auto"/>
        </w:rPr>
        <w:t>R$ 21.409,92</w:t>
      </w:r>
      <w:r w:rsidRPr="00AF3D7D">
        <w:rPr>
          <w:rFonts w:ascii="Times New Roman" w:hAnsi="Times New Roman" w:cs="Times New Roman"/>
          <w:color w:val="auto"/>
        </w:rPr>
        <w:t xml:space="preserve"> (vinte e um mil quatrocentos e nove reais e noventa e dois centavos) apenas com publicação junto à Imprensa Nacional, sendo este apenas uma vertente dos custos e para o período de potencial contratação e renovação.</w:t>
      </w:r>
    </w:p>
    <w:p w:rsidR="000D34B5" w:rsidRPr="00AF3D7D" w:rsidRDefault="000D34B5" w:rsidP="00AA1C99">
      <w:pPr>
        <w:pStyle w:val="Contedodatabela"/>
        <w:jc w:val="both"/>
        <w:rPr>
          <w:rFonts w:ascii="Times New Roman" w:hAnsi="Times New Roman" w:cs="Times New Roman"/>
          <w:color w:val="auto"/>
        </w:rPr>
      </w:pPr>
    </w:p>
    <w:p w:rsidR="000D34B5" w:rsidRPr="00AF3D7D" w:rsidRDefault="000D34B5" w:rsidP="00AA1C99">
      <w:pPr>
        <w:pStyle w:val="Contedodatabela"/>
        <w:jc w:val="both"/>
        <w:rPr>
          <w:rFonts w:ascii="Times New Roman" w:hAnsi="Times New Roman" w:cs="Times New Roman"/>
          <w:color w:val="auto"/>
        </w:rPr>
      </w:pPr>
      <w:proofErr w:type="gramStart"/>
      <w:r w:rsidRPr="00AF3D7D">
        <w:rPr>
          <w:rFonts w:ascii="Times New Roman" w:hAnsi="Times New Roman" w:cs="Times New Roman"/>
          <w:b/>
          <w:color w:val="auto"/>
        </w:rPr>
        <w:t>Figura 1 –</w:t>
      </w:r>
      <w:r w:rsidRPr="00AF3D7D">
        <w:rPr>
          <w:rFonts w:ascii="Times New Roman" w:hAnsi="Times New Roman" w:cs="Times New Roman"/>
          <w:color w:val="auto"/>
        </w:rPr>
        <w:t xml:space="preserve"> Demonstrativo de despesa</w:t>
      </w:r>
      <w:proofErr w:type="gramEnd"/>
      <w:r w:rsidRPr="00AF3D7D">
        <w:rPr>
          <w:rFonts w:ascii="Times New Roman" w:hAnsi="Times New Roman" w:cs="Times New Roman"/>
          <w:color w:val="auto"/>
        </w:rPr>
        <w:t xml:space="preserve"> com publicação</w:t>
      </w:r>
    </w:p>
    <w:p w:rsidR="000D34B5" w:rsidRPr="00AF3D7D" w:rsidRDefault="000D34B5" w:rsidP="00AA1C99">
      <w:pPr>
        <w:pStyle w:val="Contedodatabela"/>
        <w:ind w:firstLine="708"/>
        <w:jc w:val="both"/>
        <w:rPr>
          <w:rFonts w:ascii="Times New Roman" w:hAnsi="Times New Roman" w:cs="Times New Roman"/>
          <w:color w:val="auto"/>
        </w:rPr>
      </w:pPr>
    </w:p>
    <w:p w:rsidR="00EF602C" w:rsidRPr="00AF3D7D" w:rsidRDefault="00EF602C" w:rsidP="00AA1C99">
      <w:pPr>
        <w:pStyle w:val="Contedodatabela"/>
        <w:jc w:val="both"/>
        <w:rPr>
          <w:rFonts w:ascii="Times New Roman" w:hAnsi="Times New Roman" w:cs="Times New Roman"/>
          <w:color w:val="auto"/>
        </w:rPr>
      </w:pPr>
      <w:r w:rsidRPr="00AF3D7D">
        <w:rPr>
          <w:rFonts w:ascii="Times New Roman" w:hAnsi="Times New Roman" w:cs="Times New Roman"/>
          <w:noProof/>
          <w:color w:val="auto"/>
          <w:lang w:eastAsia="pt-BR" w:bidi="ar-SA"/>
        </w:rPr>
        <w:lastRenderedPageBreak/>
        <w:drawing>
          <wp:inline distT="0" distB="0" distL="0" distR="0" wp14:anchorId="13AF1192" wp14:editId="3E41BCA5">
            <wp:extent cx="5170404" cy="3100314"/>
            <wp:effectExtent l="1905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185371" cy="3109289"/>
                    </a:xfrm>
                    <a:prstGeom prst="rect">
                      <a:avLst/>
                    </a:prstGeom>
                    <a:noFill/>
                    <a:ln>
                      <a:noFill/>
                    </a:ln>
                  </pic:spPr>
                </pic:pic>
              </a:graphicData>
            </a:graphic>
          </wp:inline>
        </w:drawing>
      </w:r>
    </w:p>
    <w:p w:rsidR="000D34B5" w:rsidRPr="00AF3D7D" w:rsidRDefault="00EF602C" w:rsidP="00AA1C99">
      <w:pPr>
        <w:pStyle w:val="Contedodatabela"/>
        <w:jc w:val="both"/>
        <w:rPr>
          <w:rFonts w:ascii="Times New Roman" w:hAnsi="Times New Roman" w:cs="Times New Roman"/>
          <w:b/>
          <w:color w:val="auto"/>
        </w:rPr>
      </w:pPr>
      <w:r w:rsidRPr="00AF3D7D">
        <w:rPr>
          <w:rFonts w:ascii="Times New Roman" w:hAnsi="Times New Roman" w:cs="Times New Roman"/>
          <w:color w:val="auto"/>
        </w:rPr>
        <w:tab/>
      </w:r>
      <w:r w:rsidR="004B0C9E" w:rsidRPr="00AF3D7D">
        <w:rPr>
          <w:rFonts w:ascii="Times New Roman" w:hAnsi="Times New Roman" w:cs="Times New Roman"/>
          <w:b/>
          <w:color w:val="auto"/>
        </w:rPr>
        <w:t xml:space="preserve">Fonte: </w:t>
      </w:r>
    </w:p>
    <w:p w:rsidR="00F65005" w:rsidRPr="00AF3D7D" w:rsidRDefault="00F65005" w:rsidP="00AA1C99">
      <w:pPr>
        <w:pStyle w:val="Contedodatabela"/>
        <w:jc w:val="both"/>
        <w:rPr>
          <w:rFonts w:ascii="Times New Roman" w:hAnsi="Times New Roman" w:cs="Times New Roman"/>
          <w:b/>
          <w:color w:val="auto"/>
        </w:rPr>
      </w:pPr>
    </w:p>
    <w:p w:rsidR="00EF602C" w:rsidRPr="00AF3D7D" w:rsidRDefault="00EF602C" w:rsidP="00D110D6">
      <w:pPr>
        <w:pStyle w:val="Contedodatabela"/>
        <w:ind w:firstLine="708"/>
        <w:jc w:val="both"/>
        <w:rPr>
          <w:rFonts w:ascii="Times New Roman" w:hAnsi="Times New Roman" w:cs="Times New Roman"/>
          <w:color w:val="auto"/>
        </w:rPr>
      </w:pPr>
      <w:r w:rsidRPr="00AF3D7D">
        <w:rPr>
          <w:rFonts w:ascii="Times New Roman" w:hAnsi="Times New Roman" w:cs="Times New Roman"/>
          <w:color w:val="auto"/>
        </w:rPr>
        <w:t>A gestão dos contratos no Campus Petrolina é exercida exclusivamente pelo servidor de SIAPE 1106177, que ocupa esta função gratificada. O Campus Petrolina formaliza anualmente a média de 24 (vinte e quatro) contr</w:t>
      </w:r>
      <w:r w:rsidR="009F2AD9" w:rsidRPr="00AF3D7D">
        <w:rPr>
          <w:rFonts w:ascii="Times New Roman" w:hAnsi="Times New Roman" w:cs="Times New Roman"/>
          <w:color w:val="auto"/>
        </w:rPr>
        <w:t xml:space="preserve">atos/aditivos, conforme </w:t>
      </w:r>
      <w:r w:rsidR="009F2AD9" w:rsidRPr="00AF3D7D">
        <w:rPr>
          <w:rFonts w:ascii="Times New Roman" w:hAnsi="Times New Roman" w:cs="Times New Roman"/>
          <w:b/>
          <w:color w:val="auto"/>
        </w:rPr>
        <w:t>Quadro 8</w:t>
      </w:r>
      <w:r w:rsidRPr="00AF3D7D">
        <w:rPr>
          <w:rFonts w:ascii="Times New Roman" w:hAnsi="Times New Roman" w:cs="Times New Roman"/>
          <w:color w:val="auto"/>
        </w:rPr>
        <w:t xml:space="preserve"> – Contratos formalizados pelo Campus Petrolina 2014-2018, referente aos últimos 05 anos:</w:t>
      </w:r>
    </w:p>
    <w:p w:rsidR="00EF602C" w:rsidRPr="00AF3D7D" w:rsidRDefault="00EF602C" w:rsidP="00AA1C99">
      <w:pPr>
        <w:pStyle w:val="Contedodatabela"/>
        <w:jc w:val="both"/>
        <w:rPr>
          <w:rFonts w:ascii="Times New Roman" w:hAnsi="Times New Roman" w:cs="Times New Roman"/>
          <w:color w:val="auto"/>
        </w:rPr>
      </w:pPr>
    </w:p>
    <w:p w:rsidR="00EF602C" w:rsidRPr="00AF3D7D" w:rsidRDefault="00EF602C" w:rsidP="00AA1C99">
      <w:pPr>
        <w:pStyle w:val="Contedodatabela"/>
        <w:jc w:val="both"/>
        <w:rPr>
          <w:rFonts w:ascii="Times New Roman" w:hAnsi="Times New Roman" w:cs="Times New Roman"/>
          <w:color w:val="auto"/>
        </w:rPr>
      </w:pPr>
      <w:r w:rsidRPr="00AF3D7D">
        <w:rPr>
          <w:rFonts w:ascii="Times New Roman" w:hAnsi="Times New Roman" w:cs="Times New Roman"/>
          <w:b/>
          <w:color w:val="auto"/>
        </w:rPr>
        <w:t xml:space="preserve">Quadro </w:t>
      </w:r>
      <w:r w:rsidR="009F2AD9" w:rsidRPr="00AF3D7D">
        <w:rPr>
          <w:rFonts w:ascii="Times New Roman" w:hAnsi="Times New Roman" w:cs="Times New Roman"/>
          <w:b/>
          <w:color w:val="auto"/>
        </w:rPr>
        <w:t>8</w:t>
      </w:r>
      <w:r w:rsidRPr="00AF3D7D">
        <w:rPr>
          <w:rFonts w:ascii="Times New Roman" w:hAnsi="Times New Roman" w:cs="Times New Roman"/>
          <w:color w:val="auto"/>
        </w:rPr>
        <w:t xml:space="preserve"> – Quantidade de Contratos formalizados pelo Campus Petrolina 2014-2018</w:t>
      </w:r>
    </w:p>
    <w:tbl>
      <w:tblPr>
        <w:tblW w:w="4941" w:type="dxa"/>
        <w:jc w:val="center"/>
        <w:tblInd w:w="70" w:type="dxa"/>
        <w:tblCellMar>
          <w:left w:w="70" w:type="dxa"/>
          <w:right w:w="70" w:type="dxa"/>
        </w:tblCellMar>
        <w:tblLook w:val="04A0" w:firstRow="1" w:lastRow="0" w:firstColumn="1" w:lastColumn="0" w:noHBand="0" w:noVBand="1"/>
      </w:tblPr>
      <w:tblGrid>
        <w:gridCol w:w="1501"/>
        <w:gridCol w:w="3440"/>
      </w:tblGrid>
      <w:tr w:rsidR="00AF3D7D" w:rsidRPr="00AF3D7D" w:rsidTr="00FC78D9">
        <w:trPr>
          <w:trHeight w:val="900"/>
          <w:jc w:val="center"/>
        </w:trPr>
        <w:tc>
          <w:tcPr>
            <w:tcW w:w="1501"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EF602C" w:rsidRPr="00AF3D7D" w:rsidRDefault="00EF602C" w:rsidP="00AA1C99">
            <w:pPr>
              <w:spacing w:after="0" w:line="240" w:lineRule="auto"/>
              <w:jc w:val="both"/>
              <w:rPr>
                <w:rFonts w:ascii="Times New Roman" w:hAnsi="Times New Roman" w:cs="Times New Roman"/>
                <w:b/>
                <w:sz w:val="20"/>
                <w:szCs w:val="20"/>
                <w:lang w:eastAsia="pt-BR"/>
              </w:rPr>
            </w:pPr>
            <w:r w:rsidRPr="00AF3D7D">
              <w:rPr>
                <w:rFonts w:ascii="Times New Roman" w:hAnsi="Times New Roman" w:cs="Times New Roman"/>
                <w:b/>
                <w:sz w:val="20"/>
                <w:szCs w:val="20"/>
                <w:lang w:eastAsia="pt-BR"/>
              </w:rPr>
              <w:t>Exercício</w:t>
            </w:r>
          </w:p>
        </w:tc>
        <w:tc>
          <w:tcPr>
            <w:tcW w:w="3440" w:type="dxa"/>
            <w:tcBorders>
              <w:top w:val="single" w:sz="4" w:space="0" w:color="auto"/>
              <w:left w:val="nil"/>
              <w:bottom w:val="single" w:sz="4" w:space="0" w:color="auto"/>
              <w:right w:val="single" w:sz="4" w:space="0" w:color="auto"/>
            </w:tcBorders>
            <w:shd w:val="clear" w:color="000000" w:fill="D9D9D9"/>
            <w:noWrap/>
            <w:vAlign w:val="center"/>
            <w:hideMark/>
          </w:tcPr>
          <w:p w:rsidR="00EF602C" w:rsidRPr="00AF3D7D" w:rsidRDefault="00EF602C" w:rsidP="00AA1C99">
            <w:pPr>
              <w:spacing w:after="0" w:line="240" w:lineRule="auto"/>
              <w:jc w:val="both"/>
              <w:rPr>
                <w:rFonts w:ascii="Times New Roman" w:hAnsi="Times New Roman" w:cs="Times New Roman"/>
                <w:b/>
                <w:sz w:val="20"/>
                <w:szCs w:val="20"/>
                <w:lang w:eastAsia="pt-BR"/>
              </w:rPr>
            </w:pPr>
            <w:r w:rsidRPr="00AF3D7D">
              <w:rPr>
                <w:rFonts w:ascii="Times New Roman" w:hAnsi="Times New Roman" w:cs="Times New Roman"/>
                <w:b/>
                <w:sz w:val="20"/>
                <w:szCs w:val="20"/>
                <w:lang w:eastAsia="pt-BR"/>
              </w:rPr>
              <w:t>Quantidade de contratos/aditivos formalizados no exercício</w:t>
            </w:r>
          </w:p>
        </w:tc>
      </w:tr>
      <w:tr w:rsidR="00AF3D7D" w:rsidRPr="00AF3D7D" w:rsidTr="00FC78D9">
        <w:trPr>
          <w:trHeight w:val="300"/>
          <w:jc w:val="center"/>
        </w:trPr>
        <w:tc>
          <w:tcPr>
            <w:tcW w:w="1501" w:type="dxa"/>
            <w:tcBorders>
              <w:top w:val="nil"/>
              <w:left w:val="single" w:sz="4" w:space="0" w:color="auto"/>
              <w:bottom w:val="single" w:sz="4" w:space="0" w:color="auto"/>
              <w:right w:val="single" w:sz="4" w:space="0" w:color="auto"/>
            </w:tcBorders>
            <w:shd w:val="clear" w:color="auto" w:fill="auto"/>
            <w:noWrap/>
            <w:vAlign w:val="bottom"/>
            <w:hideMark/>
          </w:tcPr>
          <w:p w:rsidR="00EF602C" w:rsidRPr="00AF3D7D" w:rsidRDefault="00EF602C" w:rsidP="00AA1C99">
            <w:pPr>
              <w:spacing w:after="0" w:line="240" w:lineRule="auto"/>
              <w:jc w:val="both"/>
              <w:rPr>
                <w:rFonts w:ascii="Times New Roman" w:hAnsi="Times New Roman" w:cs="Times New Roman"/>
                <w:sz w:val="20"/>
                <w:szCs w:val="20"/>
                <w:lang w:eastAsia="pt-BR"/>
              </w:rPr>
            </w:pPr>
            <w:r w:rsidRPr="00AF3D7D">
              <w:rPr>
                <w:rFonts w:ascii="Times New Roman" w:hAnsi="Times New Roman" w:cs="Times New Roman"/>
                <w:sz w:val="20"/>
                <w:szCs w:val="20"/>
                <w:lang w:eastAsia="pt-BR"/>
              </w:rPr>
              <w:t>2014</w:t>
            </w:r>
          </w:p>
        </w:tc>
        <w:tc>
          <w:tcPr>
            <w:tcW w:w="3440" w:type="dxa"/>
            <w:tcBorders>
              <w:top w:val="nil"/>
              <w:left w:val="nil"/>
              <w:bottom w:val="single" w:sz="4" w:space="0" w:color="auto"/>
              <w:right w:val="single" w:sz="4" w:space="0" w:color="auto"/>
            </w:tcBorders>
            <w:shd w:val="clear" w:color="auto" w:fill="auto"/>
            <w:noWrap/>
            <w:vAlign w:val="bottom"/>
            <w:hideMark/>
          </w:tcPr>
          <w:p w:rsidR="00EF602C" w:rsidRPr="00AF3D7D" w:rsidRDefault="00EF602C" w:rsidP="00AA1C99">
            <w:pPr>
              <w:spacing w:after="0" w:line="240" w:lineRule="auto"/>
              <w:jc w:val="both"/>
              <w:rPr>
                <w:rFonts w:ascii="Times New Roman" w:hAnsi="Times New Roman" w:cs="Times New Roman"/>
                <w:sz w:val="20"/>
                <w:szCs w:val="20"/>
                <w:lang w:eastAsia="pt-BR"/>
              </w:rPr>
            </w:pPr>
            <w:r w:rsidRPr="00AF3D7D">
              <w:rPr>
                <w:rFonts w:ascii="Times New Roman" w:hAnsi="Times New Roman" w:cs="Times New Roman"/>
                <w:sz w:val="20"/>
                <w:szCs w:val="20"/>
                <w:lang w:eastAsia="pt-BR"/>
              </w:rPr>
              <w:t>29</w:t>
            </w:r>
          </w:p>
        </w:tc>
      </w:tr>
      <w:tr w:rsidR="00AF3D7D" w:rsidRPr="00AF3D7D" w:rsidTr="00FC78D9">
        <w:trPr>
          <w:trHeight w:val="300"/>
          <w:jc w:val="center"/>
        </w:trPr>
        <w:tc>
          <w:tcPr>
            <w:tcW w:w="1501" w:type="dxa"/>
            <w:tcBorders>
              <w:top w:val="nil"/>
              <w:left w:val="single" w:sz="4" w:space="0" w:color="auto"/>
              <w:bottom w:val="single" w:sz="4" w:space="0" w:color="auto"/>
              <w:right w:val="single" w:sz="4" w:space="0" w:color="auto"/>
            </w:tcBorders>
            <w:shd w:val="clear" w:color="auto" w:fill="auto"/>
            <w:noWrap/>
            <w:vAlign w:val="bottom"/>
            <w:hideMark/>
          </w:tcPr>
          <w:p w:rsidR="00EF602C" w:rsidRPr="00AF3D7D" w:rsidRDefault="00EF602C" w:rsidP="00AA1C99">
            <w:pPr>
              <w:spacing w:after="0" w:line="240" w:lineRule="auto"/>
              <w:jc w:val="both"/>
              <w:rPr>
                <w:rFonts w:ascii="Times New Roman" w:hAnsi="Times New Roman" w:cs="Times New Roman"/>
                <w:sz w:val="20"/>
                <w:szCs w:val="20"/>
                <w:lang w:eastAsia="pt-BR"/>
              </w:rPr>
            </w:pPr>
            <w:r w:rsidRPr="00AF3D7D">
              <w:rPr>
                <w:rFonts w:ascii="Times New Roman" w:hAnsi="Times New Roman" w:cs="Times New Roman"/>
                <w:sz w:val="20"/>
                <w:szCs w:val="20"/>
                <w:lang w:eastAsia="pt-BR"/>
              </w:rPr>
              <w:t>2015</w:t>
            </w:r>
          </w:p>
        </w:tc>
        <w:tc>
          <w:tcPr>
            <w:tcW w:w="3440" w:type="dxa"/>
            <w:tcBorders>
              <w:top w:val="nil"/>
              <w:left w:val="nil"/>
              <w:bottom w:val="single" w:sz="4" w:space="0" w:color="auto"/>
              <w:right w:val="single" w:sz="4" w:space="0" w:color="auto"/>
            </w:tcBorders>
            <w:shd w:val="clear" w:color="auto" w:fill="auto"/>
            <w:noWrap/>
            <w:vAlign w:val="bottom"/>
            <w:hideMark/>
          </w:tcPr>
          <w:p w:rsidR="00EF602C" w:rsidRPr="00AF3D7D" w:rsidRDefault="00EF602C" w:rsidP="00AA1C99">
            <w:pPr>
              <w:spacing w:after="0" w:line="240" w:lineRule="auto"/>
              <w:jc w:val="both"/>
              <w:rPr>
                <w:rFonts w:ascii="Times New Roman" w:hAnsi="Times New Roman" w:cs="Times New Roman"/>
                <w:sz w:val="20"/>
                <w:szCs w:val="20"/>
                <w:lang w:eastAsia="pt-BR"/>
              </w:rPr>
            </w:pPr>
            <w:r w:rsidRPr="00AF3D7D">
              <w:rPr>
                <w:rFonts w:ascii="Times New Roman" w:hAnsi="Times New Roman" w:cs="Times New Roman"/>
                <w:sz w:val="20"/>
                <w:szCs w:val="20"/>
                <w:lang w:eastAsia="pt-BR"/>
              </w:rPr>
              <w:t>21</w:t>
            </w:r>
          </w:p>
        </w:tc>
      </w:tr>
      <w:tr w:rsidR="00AF3D7D" w:rsidRPr="00AF3D7D" w:rsidTr="00FC78D9">
        <w:trPr>
          <w:trHeight w:val="300"/>
          <w:jc w:val="center"/>
        </w:trPr>
        <w:tc>
          <w:tcPr>
            <w:tcW w:w="1501" w:type="dxa"/>
            <w:tcBorders>
              <w:top w:val="nil"/>
              <w:left w:val="single" w:sz="4" w:space="0" w:color="auto"/>
              <w:bottom w:val="single" w:sz="4" w:space="0" w:color="auto"/>
              <w:right w:val="single" w:sz="4" w:space="0" w:color="auto"/>
            </w:tcBorders>
            <w:shd w:val="clear" w:color="auto" w:fill="auto"/>
            <w:noWrap/>
            <w:vAlign w:val="bottom"/>
            <w:hideMark/>
          </w:tcPr>
          <w:p w:rsidR="00EF602C" w:rsidRPr="00AF3D7D" w:rsidRDefault="00EF602C" w:rsidP="00AA1C99">
            <w:pPr>
              <w:spacing w:after="0" w:line="240" w:lineRule="auto"/>
              <w:jc w:val="both"/>
              <w:rPr>
                <w:rFonts w:ascii="Times New Roman" w:hAnsi="Times New Roman" w:cs="Times New Roman"/>
                <w:sz w:val="20"/>
                <w:szCs w:val="20"/>
                <w:lang w:eastAsia="pt-BR"/>
              </w:rPr>
            </w:pPr>
            <w:r w:rsidRPr="00AF3D7D">
              <w:rPr>
                <w:rFonts w:ascii="Times New Roman" w:hAnsi="Times New Roman" w:cs="Times New Roman"/>
                <w:sz w:val="20"/>
                <w:szCs w:val="20"/>
                <w:lang w:eastAsia="pt-BR"/>
              </w:rPr>
              <w:t>2016</w:t>
            </w:r>
          </w:p>
        </w:tc>
        <w:tc>
          <w:tcPr>
            <w:tcW w:w="3440" w:type="dxa"/>
            <w:tcBorders>
              <w:top w:val="nil"/>
              <w:left w:val="nil"/>
              <w:bottom w:val="single" w:sz="4" w:space="0" w:color="auto"/>
              <w:right w:val="single" w:sz="4" w:space="0" w:color="auto"/>
            </w:tcBorders>
            <w:shd w:val="clear" w:color="auto" w:fill="auto"/>
            <w:noWrap/>
            <w:vAlign w:val="bottom"/>
            <w:hideMark/>
          </w:tcPr>
          <w:p w:rsidR="00EF602C" w:rsidRPr="00AF3D7D" w:rsidRDefault="00EF602C" w:rsidP="00AA1C99">
            <w:pPr>
              <w:spacing w:after="0" w:line="240" w:lineRule="auto"/>
              <w:jc w:val="both"/>
              <w:rPr>
                <w:rFonts w:ascii="Times New Roman" w:hAnsi="Times New Roman" w:cs="Times New Roman"/>
                <w:sz w:val="20"/>
                <w:szCs w:val="20"/>
                <w:lang w:eastAsia="pt-BR"/>
              </w:rPr>
            </w:pPr>
            <w:r w:rsidRPr="00AF3D7D">
              <w:rPr>
                <w:rFonts w:ascii="Times New Roman" w:hAnsi="Times New Roman" w:cs="Times New Roman"/>
                <w:sz w:val="20"/>
                <w:szCs w:val="20"/>
                <w:lang w:eastAsia="pt-BR"/>
              </w:rPr>
              <w:t>21</w:t>
            </w:r>
          </w:p>
        </w:tc>
      </w:tr>
      <w:tr w:rsidR="00AF3D7D" w:rsidRPr="00AF3D7D" w:rsidTr="00FC78D9">
        <w:trPr>
          <w:trHeight w:val="300"/>
          <w:jc w:val="center"/>
        </w:trPr>
        <w:tc>
          <w:tcPr>
            <w:tcW w:w="1501" w:type="dxa"/>
            <w:tcBorders>
              <w:top w:val="nil"/>
              <w:left w:val="single" w:sz="4" w:space="0" w:color="auto"/>
              <w:bottom w:val="single" w:sz="4" w:space="0" w:color="auto"/>
              <w:right w:val="single" w:sz="4" w:space="0" w:color="auto"/>
            </w:tcBorders>
            <w:shd w:val="clear" w:color="auto" w:fill="auto"/>
            <w:noWrap/>
            <w:vAlign w:val="bottom"/>
            <w:hideMark/>
          </w:tcPr>
          <w:p w:rsidR="00EF602C" w:rsidRPr="00AF3D7D" w:rsidRDefault="00EF602C" w:rsidP="00AA1C99">
            <w:pPr>
              <w:spacing w:after="0" w:line="240" w:lineRule="auto"/>
              <w:jc w:val="both"/>
              <w:rPr>
                <w:rFonts w:ascii="Times New Roman" w:hAnsi="Times New Roman" w:cs="Times New Roman"/>
                <w:sz w:val="20"/>
                <w:szCs w:val="20"/>
                <w:lang w:eastAsia="pt-BR"/>
              </w:rPr>
            </w:pPr>
            <w:r w:rsidRPr="00AF3D7D">
              <w:rPr>
                <w:rFonts w:ascii="Times New Roman" w:hAnsi="Times New Roman" w:cs="Times New Roman"/>
                <w:sz w:val="20"/>
                <w:szCs w:val="20"/>
                <w:lang w:eastAsia="pt-BR"/>
              </w:rPr>
              <w:t>2017</w:t>
            </w:r>
          </w:p>
        </w:tc>
        <w:tc>
          <w:tcPr>
            <w:tcW w:w="3440" w:type="dxa"/>
            <w:tcBorders>
              <w:top w:val="nil"/>
              <w:left w:val="nil"/>
              <w:bottom w:val="single" w:sz="4" w:space="0" w:color="auto"/>
              <w:right w:val="single" w:sz="4" w:space="0" w:color="auto"/>
            </w:tcBorders>
            <w:shd w:val="clear" w:color="auto" w:fill="auto"/>
            <w:noWrap/>
            <w:vAlign w:val="bottom"/>
            <w:hideMark/>
          </w:tcPr>
          <w:p w:rsidR="00EF602C" w:rsidRPr="00AF3D7D" w:rsidRDefault="00EF602C" w:rsidP="00AA1C99">
            <w:pPr>
              <w:spacing w:after="0" w:line="240" w:lineRule="auto"/>
              <w:jc w:val="both"/>
              <w:rPr>
                <w:rFonts w:ascii="Times New Roman" w:hAnsi="Times New Roman" w:cs="Times New Roman"/>
                <w:sz w:val="20"/>
                <w:szCs w:val="20"/>
                <w:lang w:eastAsia="pt-BR"/>
              </w:rPr>
            </w:pPr>
            <w:r w:rsidRPr="00AF3D7D">
              <w:rPr>
                <w:rFonts w:ascii="Times New Roman" w:hAnsi="Times New Roman" w:cs="Times New Roman"/>
                <w:sz w:val="20"/>
                <w:szCs w:val="20"/>
                <w:lang w:eastAsia="pt-BR"/>
              </w:rPr>
              <w:t>25</w:t>
            </w:r>
          </w:p>
        </w:tc>
      </w:tr>
      <w:tr w:rsidR="00AF3D7D" w:rsidRPr="00AF3D7D" w:rsidTr="00FC78D9">
        <w:trPr>
          <w:trHeight w:val="300"/>
          <w:jc w:val="center"/>
        </w:trPr>
        <w:tc>
          <w:tcPr>
            <w:tcW w:w="1501" w:type="dxa"/>
            <w:tcBorders>
              <w:top w:val="nil"/>
              <w:left w:val="single" w:sz="4" w:space="0" w:color="auto"/>
              <w:bottom w:val="single" w:sz="4" w:space="0" w:color="auto"/>
              <w:right w:val="single" w:sz="4" w:space="0" w:color="auto"/>
            </w:tcBorders>
            <w:shd w:val="clear" w:color="auto" w:fill="auto"/>
            <w:noWrap/>
            <w:vAlign w:val="bottom"/>
            <w:hideMark/>
          </w:tcPr>
          <w:p w:rsidR="00EF602C" w:rsidRPr="00AF3D7D" w:rsidRDefault="00EF602C" w:rsidP="00AA1C99">
            <w:pPr>
              <w:spacing w:after="0" w:line="240" w:lineRule="auto"/>
              <w:jc w:val="both"/>
              <w:rPr>
                <w:rFonts w:ascii="Times New Roman" w:hAnsi="Times New Roman" w:cs="Times New Roman"/>
                <w:sz w:val="20"/>
                <w:szCs w:val="20"/>
                <w:lang w:eastAsia="pt-BR"/>
              </w:rPr>
            </w:pPr>
            <w:r w:rsidRPr="00AF3D7D">
              <w:rPr>
                <w:rFonts w:ascii="Times New Roman" w:hAnsi="Times New Roman" w:cs="Times New Roman"/>
                <w:sz w:val="20"/>
                <w:szCs w:val="20"/>
                <w:lang w:eastAsia="pt-BR"/>
              </w:rPr>
              <w:t>2018</w:t>
            </w:r>
          </w:p>
        </w:tc>
        <w:tc>
          <w:tcPr>
            <w:tcW w:w="3440" w:type="dxa"/>
            <w:tcBorders>
              <w:top w:val="nil"/>
              <w:left w:val="nil"/>
              <w:bottom w:val="single" w:sz="4" w:space="0" w:color="auto"/>
              <w:right w:val="single" w:sz="4" w:space="0" w:color="auto"/>
            </w:tcBorders>
            <w:shd w:val="clear" w:color="auto" w:fill="auto"/>
            <w:noWrap/>
            <w:vAlign w:val="bottom"/>
            <w:hideMark/>
          </w:tcPr>
          <w:p w:rsidR="00EF602C" w:rsidRPr="00AF3D7D" w:rsidRDefault="00EF602C" w:rsidP="00AA1C99">
            <w:pPr>
              <w:spacing w:after="0" w:line="240" w:lineRule="auto"/>
              <w:jc w:val="both"/>
              <w:rPr>
                <w:rFonts w:ascii="Times New Roman" w:hAnsi="Times New Roman" w:cs="Times New Roman"/>
                <w:sz w:val="20"/>
                <w:szCs w:val="20"/>
                <w:lang w:eastAsia="pt-BR"/>
              </w:rPr>
            </w:pPr>
            <w:r w:rsidRPr="00AF3D7D">
              <w:rPr>
                <w:rFonts w:ascii="Times New Roman" w:hAnsi="Times New Roman" w:cs="Times New Roman"/>
                <w:sz w:val="20"/>
                <w:szCs w:val="20"/>
                <w:lang w:eastAsia="pt-BR"/>
              </w:rPr>
              <w:t>24</w:t>
            </w:r>
          </w:p>
        </w:tc>
      </w:tr>
      <w:tr w:rsidR="00AF3D7D" w:rsidRPr="00AF3D7D" w:rsidTr="00FC78D9">
        <w:trPr>
          <w:trHeight w:val="300"/>
          <w:jc w:val="center"/>
        </w:trPr>
        <w:tc>
          <w:tcPr>
            <w:tcW w:w="1501" w:type="dxa"/>
            <w:tcBorders>
              <w:top w:val="nil"/>
              <w:left w:val="single" w:sz="4" w:space="0" w:color="auto"/>
              <w:bottom w:val="single" w:sz="4" w:space="0" w:color="auto"/>
              <w:right w:val="single" w:sz="4" w:space="0" w:color="auto"/>
            </w:tcBorders>
            <w:shd w:val="clear" w:color="000000" w:fill="D9D9D9"/>
            <w:noWrap/>
            <w:vAlign w:val="bottom"/>
            <w:hideMark/>
          </w:tcPr>
          <w:p w:rsidR="00EF602C" w:rsidRPr="00AF3D7D" w:rsidRDefault="00EF602C" w:rsidP="00AA1C99">
            <w:pPr>
              <w:spacing w:after="0" w:line="240" w:lineRule="auto"/>
              <w:jc w:val="both"/>
              <w:rPr>
                <w:rFonts w:ascii="Times New Roman" w:hAnsi="Times New Roman" w:cs="Times New Roman"/>
                <w:b/>
                <w:sz w:val="20"/>
                <w:szCs w:val="20"/>
                <w:lang w:eastAsia="pt-BR"/>
              </w:rPr>
            </w:pPr>
            <w:r w:rsidRPr="00AF3D7D">
              <w:rPr>
                <w:rFonts w:ascii="Times New Roman" w:hAnsi="Times New Roman" w:cs="Times New Roman"/>
                <w:b/>
                <w:sz w:val="20"/>
                <w:szCs w:val="20"/>
                <w:lang w:eastAsia="pt-BR"/>
              </w:rPr>
              <w:t>Total</w:t>
            </w:r>
          </w:p>
        </w:tc>
        <w:tc>
          <w:tcPr>
            <w:tcW w:w="3440" w:type="dxa"/>
            <w:tcBorders>
              <w:top w:val="nil"/>
              <w:left w:val="nil"/>
              <w:bottom w:val="single" w:sz="4" w:space="0" w:color="auto"/>
              <w:right w:val="single" w:sz="4" w:space="0" w:color="auto"/>
            </w:tcBorders>
            <w:shd w:val="clear" w:color="000000" w:fill="D9D9D9"/>
            <w:noWrap/>
            <w:vAlign w:val="bottom"/>
            <w:hideMark/>
          </w:tcPr>
          <w:p w:rsidR="00EF602C" w:rsidRPr="00AF3D7D" w:rsidRDefault="00EF602C" w:rsidP="00AA1C99">
            <w:pPr>
              <w:spacing w:after="0" w:line="240" w:lineRule="auto"/>
              <w:jc w:val="both"/>
              <w:rPr>
                <w:rFonts w:ascii="Times New Roman" w:hAnsi="Times New Roman" w:cs="Times New Roman"/>
                <w:b/>
                <w:sz w:val="20"/>
                <w:szCs w:val="20"/>
                <w:lang w:eastAsia="pt-BR"/>
              </w:rPr>
            </w:pPr>
            <w:r w:rsidRPr="00AF3D7D">
              <w:rPr>
                <w:rFonts w:ascii="Times New Roman" w:hAnsi="Times New Roman" w:cs="Times New Roman"/>
                <w:b/>
                <w:sz w:val="20"/>
                <w:szCs w:val="20"/>
                <w:lang w:eastAsia="pt-BR"/>
              </w:rPr>
              <w:t>120</w:t>
            </w:r>
          </w:p>
        </w:tc>
      </w:tr>
    </w:tbl>
    <w:p w:rsidR="00EF602C" w:rsidRPr="00AF3D7D" w:rsidRDefault="00EF602C" w:rsidP="00AA1C99">
      <w:pPr>
        <w:pStyle w:val="Contedodatabela"/>
        <w:jc w:val="both"/>
        <w:rPr>
          <w:rFonts w:ascii="Times New Roman" w:hAnsi="Times New Roman" w:cs="Times New Roman"/>
          <w:color w:val="auto"/>
        </w:rPr>
      </w:pPr>
      <w:r w:rsidRPr="00AF3D7D">
        <w:rPr>
          <w:rFonts w:ascii="Times New Roman" w:hAnsi="Times New Roman" w:cs="Times New Roman"/>
          <w:b/>
          <w:color w:val="auto"/>
        </w:rPr>
        <w:t>Fonte:</w:t>
      </w:r>
      <w:r w:rsidRPr="00AF3D7D">
        <w:rPr>
          <w:rFonts w:ascii="Times New Roman" w:hAnsi="Times New Roman" w:cs="Times New Roman"/>
          <w:color w:val="auto"/>
        </w:rPr>
        <w:t xml:space="preserve"> http://comprasnet.gov.br/acesso.asp?</w:t>
      </w:r>
      <w:proofErr w:type="gramStart"/>
      <w:r w:rsidRPr="00AF3D7D">
        <w:rPr>
          <w:rFonts w:ascii="Times New Roman" w:hAnsi="Times New Roman" w:cs="Times New Roman"/>
          <w:color w:val="auto"/>
        </w:rPr>
        <w:t>url</w:t>
      </w:r>
      <w:proofErr w:type="gramEnd"/>
      <w:r w:rsidRPr="00AF3D7D">
        <w:rPr>
          <w:rFonts w:ascii="Times New Roman" w:hAnsi="Times New Roman" w:cs="Times New Roman"/>
          <w:color w:val="auto"/>
        </w:rPr>
        <w:t>=/livre/Contrato/conrecon0.asp</w:t>
      </w:r>
    </w:p>
    <w:p w:rsidR="00EF602C" w:rsidRPr="00AF3D7D" w:rsidRDefault="00EF602C" w:rsidP="00AA1C99">
      <w:pPr>
        <w:pStyle w:val="Contedodatabela"/>
        <w:jc w:val="both"/>
        <w:rPr>
          <w:rFonts w:ascii="Times New Roman" w:hAnsi="Times New Roman" w:cs="Times New Roman"/>
          <w:color w:val="auto"/>
        </w:rPr>
      </w:pPr>
    </w:p>
    <w:p w:rsidR="00EF602C" w:rsidRPr="00AF3D7D" w:rsidRDefault="00EF602C" w:rsidP="009A6A6D">
      <w:pPr>
        <w:pStyle w:val="Contedodatabela"/>
        <w:ind w:firstLine="708"/>
        <w:jc w:val="both"/>
        <w:rPr>
          <w:rFonts w:ascii="Times New Roman" w:hAnsi="Times New Roman" w:cs="Times New Roman"/>
          <w:color w:val="auto"/>
        </w:rPr>
      </w:pPr>
      <w:r w:rsidRPr="00AF3D7D">
        <w:rPr>
          <w:rFonts w:ascii="Times New Roman" w:hAnsi="Times New Roman" w:cs="Times New Roman"/>
          <w:color w:val="auto"/>
        </w:rPr>
        <w:t>Com a eventual contratação dos serviços de apoio administrativos ora elencados, temos o potencial de acrescer em 50% o volume de trabalho para a Coordenação de Contratos e Convênios, o que seria suprido com novo servidor, vez que um servidor não suportaria esse aporte administrativo.</w:t>
      </w:r>
    </w:p>
    <w:p w:rsidR="00EF602C" w:rsidRPr="00AF3D7D" w:rsidRDefault="00EF602C" w:rsidP="009A6A6D">
      <w:pPr>
        <w:pStyle w:val="Contedodatabela"/>
        <w:ind w:firstLine="708"/>
        <w:jc w:val="both"/>
        <w:rPr>
          <w:rFonts w:ascii="Times New Roman" w:hAnsi="Times New Roman" w:cs="Times New Roman"/>
          <w:color w:val="auto"/>
        </w:rPr>
      </w:pPr>
      <w:r w:rsidRPr="00AF3D7D">
        <w:rPr>
          <w:rFonts w:ascii="Times New Roman" w:hAnsi="Times New Roman" w:cs="Times New Roman"/>
          <w:color w:val="auto"/>
        </w:rPr>
        <w:t>Para operacionalizar tal logística, utilizaremos como métrica a média dos salários de todas as classes (“A”, “B”, “C”, “D” e “E”) de todos os níveis de capacitação dos servidores TAE (“I”, “II”, “III” e “IV”), constantes na tabela PCCTAE em vigor a partir de janeiro/2017. Dessa metodologia retornou o salário referencial de R$ 3.970,89 (três mil novecentos e setenta reais e oitenta e nove centavos)</w:t>
      </w:r>
      <w:r w:rsidR="00FC78D9" w:rsidRPr="00AF3D7D">
        <w:rPr>
          <w:rFonts w:ascii="Times New Roman" w:hAnsi="Times New Roman" w:cs="Times New Roman"/>
          <w:color w:val="auto"/>
        </w:rPr>
        <w:t xml:space="preserve">, que, somado </w:t>
      </w:r>
      <w:r w:rsidRPr="00AF3D7D">
        <w:rPr>
          <w:rFonts w:ascii="Times New Roman" w:hAnsi="Times New Roman" w:cs="Times New Roman"/>
          <w:color w:val="auto"/>
        </w:rPr>
        <w:t>ao aux</w:t>
      </w:r>
      <w:r w:rsidR="00FC78D9" w:rsidRPr="00AF3D7D">
        <w:rPr>
          <w:rFonts w:ascii="Times New Roman" w:hAnsi="Times New Roman" w:cs="Times New Roman"/>
          <w:color w:val="auto"/>
        </w:rPr>
        <w:t>í</w:t>
      </w:r>
      <w:r w:rsidRPr="00AF3D7D">
        <w:rPr>
          <w:rFonts w:ascii="Times New Roman" w:hAnsi="Times New Roman" w:cs="Times New Roman"/>
          <w:color w:val="auto"/>
        </w:rPr>
        <w:t>lio alimentação</w:t>
      </w:r>
      <w:r w:rsidR="00FC78D9" w:rsidRPr="00AF3D7D">
        <w:rPr>
          <w:rFonts w:ascii="Times New Roman" w:hAnsi="Times New Roman" w:cs="Times New Roman"/>
          <w:color w:val="auto"/>
        </w:rPr>
        <w:t>,</w:t>
      </w:r>
      <w:r w:rsidRPr="00AF3D7D">
        <w:rPr>
          <w:rFonts w:ascii="Times New Roman" w:hAnsi="Times New Roman" w:cs="Times New Roman"/>
          <w:color w:val="auto"/>
        </w:rPr>
        <w:t xml:space="preserve"> </w:t>
      </w:r>
      <w:r w:rsidR="00FC78D9" w:rsidRPr="00AF3D7D">
        <w:rPr>
          <w:rFonts w:ascii="Times New Roman" w:hAnsi="Times New Roman" w:cs="Times New Roman"/>
          <w:color w:val="auto"/>
        </w:rPr>
        <w:t xml:space="preserve">chega-se ao </w:t>
      </w:r>
      <w:r w:rsidRPr="00AF3D7D">
        <w:rPr>
          <w:rFonts w:ascii="Times New Roman" w:hAnsi="Times New Roman" w:cs="Times New Roman"/>
          <w:color w:val="auto"/>
        </w:rPr>
        <w:lastRenderedPageBreak/>
        <w:t xml:space="preserve">salário referencial atualizado </w:t>
      </w:r>
      <w:r w:rsidR="00FC78D9" w:rsidRPr="00AF3D7D">
        <w:rPr>
          <w:rFonts w:ascii="Times New Roman" w:hAnsi="Times New Roman" w:cs="Times New Roman"/>
          <w:color w:val="auto"/>
        </w:rPr>
        <w:t xml:space="preserve">de </w:t>
      </w:r>
      <w:r w:rsidRPr="00AF3D7D">
        <w:rPr>
          <w:rFonts w:ascii="Times New Roman" w:hAnsi="Times New Roman" w:cs="Times New Roman"/>
          <w:b/>
          <w:color w:val="auto"/>
        </w:rPr>
        <w:t>R$ 4.428,89</w:t>
      </w:r>
      <w:r w:rsidRPr="00AF3D7D">
        <w:rPr>
          <w:rFonts w:ascii="Times New Roman" w:hAnsi="Times New Roman" w:cs="Times New Roman"/>
          <w:color w:val="auto"/>
        </w:rPr>
        <w:t xml:space="preserve"> (quatro mil quatrocentos e vinte e oito reais e oitenta e nove centavos). </w:t>
      </w:r>
    </w:p>
    <w:p w:rsidR="00EF602C" w:rsidRPr="00AF3D7D" w:rsidRDefault="00EF602C" w:rsidP="009A6A6D">
      <w:pPr>
        <w:pStyle w:val="Contedodatabela"/>
        <w:ind w:firstLine="708"/>
        <w:jc w:val="both"/>
        <w:rPr>
          <w:rFonts w:ascii="Times New Roman" w:hAnsi="Times New Roman" w:cs="Times New Roman"/>
          <w:color w:val="auto"/>
        </w:rPr>
      </w:pPr>
      <w:r w:rsidRPr="00AF3D7D">
        <w:rPr>
          <w:rFonts w:ascii="Times New Roman" w:hAnsi="Times New Roman" w:cs="Times New Roman"/>
          <w:color w:val="auto"/>
        </w:rPr>
        <w:t xml:space="preserve">Sendo necessário o aporte de mais 01 (um) servidor junto a Coordenação de Contratos e Convênios, esse seria estimado em R$ 53.146,68 (cinquenta e três mil cento e quarenta e seis reais e sessenta e oito centavos) anuais e considerando toda a potencialidade das sucessivas renovações contratuais somaria </w:t>
      </w:r>
      <w:r w:rsidRPr="00AF3D7D">
        <w:rPr>
          <w:rFonts w:ascii="Times New Roman" w:hAnsi="Times New Roman" w:cs="Times New Roman"/>
          <w:b/>
          <w:color w:val="auto"/>
        </w:rPr>
        <w:t>R$ 265.733,40</w:t>
      </w:r>
      <w:r w:rsidRPr="00AF3D7D">
        <w:rPr>
          <w:rFonts w:ascii="Times New Roman" w:hAnsi="Times New Roman" w:cs="Times New Roman"/>
          <w:color w:val="auto"/>
        </w:rPr>
        <w:t xml:space="preserve"> (duzentos e sessenta e cinco mil setecentos e trinta e três reais e quarenta centavos) para o período de 60 meses (contratação mais renovações </w:t>
      </w:r>
      <w:proofErr w:type="gramStart"/>
      <w:r w:rsidRPr="00AF3D7D">
        <w:rPr>
          <w:rFonts w:ascii="Times New Roman" w:hAnsi="Times New Roman" w:cs="Times New Roman"/>
          <w:color w:val="auto"/>
        </w:rPr>
        <w:t>preconizadas no Caput do artigo 57 da Lei 8.666/93 e respectivo inciso IV</w:t>
      </w:r>
      <w:proofErr w:type="gramEnd"/>
      <w:r w:rsidRPr="00AF3D7D">
        <w:rPr>
          <w:rFonts w:ascii="Times New Roman" w:hAnsi="Times New Roman" w:cs="Times New Roman"/>
          <w:color w:val="auto"/>
        </w:rPr>
        <w:t>).</w:t>
      </w:r>
    </w:p>
    <w:p w:rsidR="00EF602C" w:rsidRPr="00AF3D7D" w:rsidRDefault="00EF602C" w:rsidP="00AA1C99">
      <w:pPr>
        <w:pStyle w:val="Contedodatabela"/>
        <w:jc w:val="both"/>
        <w:rPr>
          <w:rFonts w:ascii="Times New Roman" w:hAnsi="Times New Roman" w:cs="Times New Roman"/>
          <w:b/>
          <w:color w:val="auto"/>
        </w:rPr>
      </w:pPr>
    </w:p>
    <w:p w:rsidR="00E80395" w:rsidRPr="00AF3D7D" w:rsidRDefault="00E80395" w:rsidP="00AA1C99">
      <w:pPr>
        <w:pStyle w:val="Contedodatabela"/>
        <w:jc w:val="both"/>
        <w:rPr>
          <w:rFonts w:ascii="Times New Roman" w:hAnsi="Times New Roman" w:cs="Times New Roman"/>
          <w:b/>
          <w:color w:val="auto"/>
        </w:rPr>
      </w:pPr>
      <w:bookmarkStart w:id="33" w:name="_Toc5022491"/>
      <w:r w:rsidRPr="00AF3D7D">
        <w:rPr>
          <w:rFonts w:ascii="Times New Roman" w:hAnsi="Times New Roman" w:cs="Times New Roman"/>
          <w:b/>
          <w:color w:val="auto"/>
        </w:rPr>
        <w:t xml:space="preserve">8.2. </w:t>
      </w:r>
      <w:r w:rsidR="009A13E1" w:rsidRPr="00AF3D7D">
        <w:rPr>
          <w:rFonts w:ascii="Times New Roman" w:hAnsi="Times New Roman" w:cs="Times New Roman"/>
          <w:b/>
          <w:color w:val="auto"/>
        </w:rPr>
        <w:t>Da gestão da execução do contrato</w:t>
      </w:r>
      <w:bookmarkEnd w:id="33"/>
    </w:p>
    <w:p w:rsidR="00300D44" w:rsidRPr="00AF3D7D" w:rsidRDefault="00300D44" w:rsidP="00AA1C99">
      <w:pPr>
        <w:pStyle w:val="Contedodatabela"/>
        <w:jc w:val="both"/>
        <w:rPr>
          <w:rFonts w:ascii="Times New Roman" w:hAnsi="Times New Roman" w:cs="Times New Roman"/>
          <w:b/>
          <w:color w:val="auto"/>
        </w:rPr>
      </w:pPr>
      <w:r w:rsidRPr="00AF3D7D">
        <w:rPr>
          <w:rFonts w:ascii="Times New Roman" w:hAnsi="Times New Roman" w:cs="Times New Roman"/>
          <w:b/>
          <w:color w:val="auto"/>
        </w:rPr>
        <w:tab/>
      </w:r>
      <w:r w:rsidRPr="00AF3D7D">
        <w:rPr>
          <w:rFonts w:ascii="Times New Roman" w:hAnsi="Times New Roman" w:cs="Times New Roman"/>
          <w:b/>
          <w:color w:val="auto"/>
        </w:rPr>
        <w:tab/>
      </w:r>
      <w:r w:rsidRPr="00AF3D7D">
        <w:rPr>
          <w:rFonts w:ascii="Times New Roman" w:hAnsi="Times New Roman" w:cs="Times New Roman"/>
          <w:b/>
          <w:color w:val="auto"/>
        </w:rPr>
        <w:tab/>
      </w:r>
    </w:p>
    <w:p w:rsidR="00300D44" w:rsidRPr="00AF3D7D" w:rsidRDefault="00300D44" w:rsidP="00E103A9">
      <w:pPr>
        <w:pStyle w:val="Contedodatabela"/>
        <w:ind w:firstLine="708"/>
        <w:jc w:val="both"/>
        <w:rPr>
          <w:rFonts w:ascii="Times New Roman" w:hAnsi="Times New Roman" w:cs="Times New Roman"/>
          <w:color w:val="auto"/>
        </w:rPr>
      </w:pPr>
      <w:r w:rsidRPr="00AF3D7D">
        <w:rPr>
          <w:rFonts w:ascii="Times New Roman" w:hAnsi="Times New Roman" w:cs="Times New Roman"/>
          <w:color w:val="auto"/>
        </w:rPr>
        <w:t>Quando a Administração unifica um contrato com base na afinidade dos serviços executados (pedreiro, eletricista, auxiliar de manutenção predial, tratorista e jardineiro), teremos uma gestão sincronizada e vinculada a um único demandante. No caso do Campus Petrolina, o demandante também será o gestor e fiscal do contrato. Desse modo, pretende a Administração tutelar estes postos a um único contrato como forma de dinamizar sua gestão no contato com a empresa, na logística de material e equipamentos, com a consequente racionalização da gestão contratual.</w:t>
      </w:r>
    </w:p>
    <w:p w:rsidR="00300D44" w:rsidRPr="00AF3D7D" w:rsidRDefault="00300D44" w:rsidP="00AA1C99">
      <w:pPr>
        <w:pStyle w:val="Contedodatabela"/>
        <w:jc w:val="both"/>
        <w:rPr>
          <w:rFonts w:ascii="Times New Roman" w:hAnsi="Times New Roman" w:cs="Times New Roman"/>
          <w:b/>
          <w:color w:val="auto"/>
        </w:rPr>
      </w:pPr>
    </w:p>
    <w:p w:rsidR="00300D44" w:rsidRPr="00AF3D7D" w:rsidRDefault="00E80395" w:rsidP="00AA1C99">
      <w:pPr>
        <w:pStyle w:val="Contedodatabela"/>
        <w:jc w:val="both"/>
        <w:rPr>
          <w:rFonts w:ascii="Times New Roman" w:hAnsi="Times New Roman" w:cs="Times New Roman"/>
          <w:b/>
          <w:color w:val="auto"/>
        </w:rPr>
      </w:pPr>
      <w:bookmarkStart w:id="34" w:name="_Toc5022492"/>
      <w:r w:rsidRPr="00AF3D7D">
        <w:rPr>
          <w:rFonts w:ascii="Times New Roman" w:hAnsi="Times New Roman" w:cs="Times New Roman"/>
          <w:b/>
          <w:color w:val="auto"/>
        </w:rPr>
        <w:t xml:space="preserve">8.3. </w:t>
      </w:r>
      <w:r w:rsidR="00376A6A" w:rsidRPr="00AF3D7D">
        <w:rPr>
          <w:rFonts w:ascii="Times New Roman" w:hAnsi="Times New Roman" w:cs="Times New Roman"/>
          <w:b/>
          <w:color w:val="auto"/>
        </w:rPr>
        <w:t>Da economicidade nos lances com maiores descontos e na barganh</w:t>
      </w:r>
      <w:r w:rsidR="00E33D7E" w:rsidRPr="00AF3D7D">
        <w:rPr>
          <w:rFonts w:ascii="Times New Roman" w:hAnsi="Times New Roman" w:cs="Times New Roman"/>
          <w:b/>
          <w:color w:val="auto"/>
        </w:rPr>
        <w:t>a na redução da margem de lucro</w:t>
      </w:r>
      <w:bookmarkEnd w:id="34"/>
    </w:p>
    <w:p w:rsidR="00E80395" w:rsidRPr="00AF3D7D" w:rsidRDefault="00E80395" w:rsidP="00AA1C99">
      <w:pPr>
        <w:pStyle w:val="Contedodatabela"/>
        <w:jc w:val="both"/>
        <w:rPr>
          <w:rFonts w:ascii="Times New Roman" w:hAnsi="Times New Roman" w:cs="Times New Roman"/>
          <w:b/>
          <w:color w:val="auto"/>
        </w:rPr>
      </w:pPr>
    </w:p>
    <w:p w:rsidR="00300D44" w:rsidRPr="00AF3D7D" w:rsidRDefault="00300D44" w:rsidP="00751727">
      <w:pPr>
        <w:pStyle w:val="Contedodatabela"/>
        <w:ind w:firstLine="708"/>
        <w:jc w:val="both"/>
        <w:rPr>
          <w:rFonts w:ascii="Times New Roman" w:hAnsi="Times New Roman" w:cs="Times New Roman"/>
          <w:color w:val="auto"/>
        </w:rPr>
      </w:pPr>
      <w:r w:rsidRPr="00AF3D7D">
        <w:rPr>
          <w:rFonts w:ascii="Times New Roman" w:hAnsi="Times New Roman" w:cs="Times New Roman"/>
          <w:color w:val="auto"/>
        </w:rPr>
        <w:t>A contratação de itens em grupo também possibilitará uma razoável economia de preços à administração, pois a contratação dos vários itens que compõe o grupo permitirá aos licitantes o oferecimento de maiores descontos em relação ao preço estimado, devido à economia de escala.</w:t>
      </w:r>
    </w:p>
    <w:p w:rsidR="00EF602C" w:rsidRPr="00AF3D7D" w:rsidRDefault="00EF602C" w:rsidP="00751727">
      <w:pPr>
        <w:pStyle w:val="Contedodatabela"/>
        <w:ind w:firstLine="708"/>
        <w:jc w:val="both"/>
        <w:rPr>
          <w:rFonts w:ascii="Times New Roman" w:hAnsi="Times New Roman" w:cs="Times New Roman"/>
          <w:color w:val="auto"/>
        </w:rPr>
      </w:pPr>
      <w:r w:rsidRPr="00AF3D7D">
        <w:rPr>
          <w:rFonts w:ascii="Times New Roman" w:hAnsi="Times New Roman" w:cs="Times New Roman"/>
          <w:color w:val="auto"/>
        </w:rPr>
        <w:t xml:space="preserve">O agrupamento dos postos traria consigo a concentração dos custos em uma única planilha de formação de preços. Isso implica dizer que o poder de barganha do Estado </w:t>
      </w:r>
      <w:proofErr w:type="gramStart"/>
      <w:r w:rsidRPr="00AF3D7D">
        <w:rPr>
          <w:rFonts w:ascii="Times New Roman" w:hAnsi="Times New Roman" w:cs="Times New Roman"/>
          <w:color w:val="auto"/>
        </w:rPr>
        <w:t>aumenta,</w:t>
      </w:r>
      <w:proofErr w:type="gramEnd"/>
      <w:r w:rsidRPr="00AF3D7D">
        <w:rPr>
          <w:rFonts w:ascii="Times New Roman" w:hAnsi="Times New Roman" w:cs="Times New Roman"/>
          <w:color w:val="auto"/>
        </w:rPr>
        <w:t xml:space="preserve"> vez que a margem de lucro estaria multiplicada por tantos postos quantos façam parte da proposta original. Imaginemos que os licitantes tenham lucro em cada posto individual de R$ 300,00 (trezentos reais) (</w:t>
      </w:r>
      <w:r w:rsidRPr="00AF3D7D">
        <w:rPr>
          <w:rFonts w:ascii="Times New Roman" w:hAnsi="Times New Roman" w:cs="Times New Roman"/>
          <w:b/>
          <w:color w:val="auto"/>
        </w:rPr>
        <w:t>A</w:t>
      </w:r>
      <w:r w:rsidRPr="00AF3D7D">
        <w:rPr>
          <w:rFonts w:ascii="Times New Roman" w:hAnsi="Times New Roman" w:cs="Times New Roman"/>
          <w:color w:val="auto"/>
        </w:rPr>
        <w:t>), que são 12 postos distintos (</w:t>
      </w:r>
      <w:r w:rsidRPr="00AF3D7D">
        <w:rPr>
          <w:rFonts w:ascii="Times New Roman" w:hAnsi="Times New Roman" w:cs="Times New Roman"/>
          <w:b/>
          <w:color w:val="auto"/>
        </w:rPr>
        <w:t>B</w:t>
      </w:r>
      <w:r w:rsidRPr="00AF3D7D">
        <w:rPr>
          <w:rFonts w:ascii="Times New Roman" w:hAnsi="Times New Roman" w:cs="Times New Roman"/>
          <w:color w:val="auto"/>
        </w:rPr>
        <w:t>) e que o período máximo de contratação seja de 60 meses (</w:t>
      </w:r>
      <w:r w:rsidRPr="00AF3D7D">
        <w:rPr>
          <w:rFonts w:ascii="Times New Roman" w:hAnsi="Times New Roman" w:cs="Times New Roman"/>
          <w:b/>
          <w:color w:val="auto"/>
        </w:rPr>
        <w:t>C</w:t>
      </w:r>
      <w:r w:rsidRPr="00AF3D7D">
        <w:rPr>
          <w:rFonts w:ascii="Times New Roman" w:hAnsi="Times New Roman" w:cs="Times New Roman"/>
          <w:color w:val="auto"/>
        </w:rPr>
        <w:t xml:space="preserve">). Partindo destas premissas, é fácil chegar ao lucro de R$ 216.000,00 (duzentos e dezesseis mil reais), quando se tem </w:t>
      </w:r>
      <w:r w:rsidRPr="00AF3D7D">
        <w:rPr>
          <w:rFonts w:ascii="Times New Roman" w:hAnsi="Times New Roman" w:cs="Times New Roman"/>
          <w:b/>
          <w:color w:val="auto"/>
        </w:rPr>
        <w:t>[</w:t>
      </w:r>
      <w:proofErr w:type="gramStart"/>
      <w:r w:rsidRPr="00AF3D7D">
        <w:rPr>
          <w:rFonts w:ascii="Times New Roman" w:hAnsi="Times New Roman" w:cs="Times New Roman"/>
          <w:b/>
          <w:color w:val="auto"/>
        </w:rPr>
        <w:t>“A” x “”B”</w:t>
      </w:r>
      <w:proofErr w:type="gramEnd"/>
      <w:r w:rsidRPr="00AF3D7D">
        <w:rPr>
          <w:rFonts w:ascii="Times New Roman" w:hAnsi="Times New Roman" w:cs="Times New Roman"/>
          <w:b/>
          <w:color w:val="auto"/>
        </w:rPr>
        <w:t xml:space="preserve"> x “C”</w:t>
      </w:r>
      <w:r w:rsidRPr="00AF3D7D">
        <w:rPr>
          <w:rFonts w:ascii="Times New Roman" w:hAnsi="Times New Roman" w:cs="Times New Roman"/>
          <w:color w:val="auto"/>
        </w:rPr>
        <w:t>]. Com a adjudicação em grupos (03 no caso) esse mesmo cenário poderá ser barganhado e na situação hipotética de redução em 30% da margem de lucro, essa mesma contratação geraria uma economia de R$ 64.800,00 para ao erário, pois o custo final total sairia de R$ 216.000,00 para R$ 151.200,00 no período de 60 meses (</w:t>
      </w:r>
      <w:r w:rsidRPr="00AF3D7D">
        <w:rPr>
          <w:rFonts w:ascii="Times New Roman" w:hAnsi="Times New Roman" w:cs="Times New Roman"/>
          <w:b/>
          <w:color w:val="auto"/>
        </w:rPr>
        <w:t>“0,7A” x “B” x “C”</w:t>
      </w:r>
      <w:r w:rsidRPr="00AF3D7D">
        <w:rPr>
          <w:rFonts w:ascii="Times New Roman" w:hAnsi="Times New Roman" w:cs="Times New Roman"/>
          <w:color w:val="auto"/>
        </w:rPr>
        <w:t>);</w:t>
      </w:r>
    </w:p>
    <w:p w:rsidR="00442EFB" w:rsidRPr="00AF3D7D" w:rsidRDefault="00300D44" w:rsidP="00751727">
      <w:pPr>
        <w:pStyle w:val="Contedodatabela"/>
        <w:ind w:firstLine="708"/>
        <w:jc w:val="both"/>
        <w:rPr>
          <w:rFonts w:ascii="Times New Roman" w:hAnsi="Times New Roman" w:cs="Times New Roman"/>
          <w:color w:val="auto"/>
        </w:rPr>
      </w:pPr>
      <w:r w:rsidRPr="00AF3D7D">
        <w:rPr>
          <w:rFonts w:ascii="Times New Roman" w:hAnsi="Times New Roman" w:cs="Times New Roman"/>
          <w:color w:val="auto"/>
        </w:rPr>
        <w:t xml:space="preserve">Com essas três abordagens e com a análise dos fatos, resta demonstrado que o agrupamento de itens neste formato trará uma potencial economia à Administração Pública da ordem </w:t>
      </w:r>
      <w:r w:rsidRPr="00AF3D7D">
        <w:rPr>
          <w:rFonts w:ascii="Times New Roman" w:hAnsi="Times New Roman" w:cs="Times New Roman"/>
          <w:b/>
          <w:color w:val="auto"/>
        </w:rPr>
        <w:t>de R$ 350.943,30,</w:t>
      </w:r>
      <w:r w:rsidRPr="00AF3D7D">
        <w:rPr>
          <w:rFonts w:ascii="Times New Roman" w:hAnsi="Times New Roman" w:cs="Times New Roman"/>
          <w:color w:val="auto"/>
        </w:rPr>
        <w:t xml:space="preserve"> quando consideramos a gestão racional e facilitada, os custos diretos e custos indiretos da pretensa contratação, não obstante considerando todo o prazo contratual permitido no inciso </w:t>
      </w:r>
      <w:r w:rsidR="00442EFB" w:rsidRPr="00AF3D7D">
        <w:rPr>
          <w:rFonts w:ascii="Times New Roman" w:hAnsi="Times New Roman" w:cs="Times New Roman"/>
          <w:color w:val="auto"/>
        </w:rPr>
        <w:t>IV do artigo 57 da Lei 8.666/93.</w:t>
      </w:r>
    </w:p>
    <w:p w:rsidR="00442EFB" w:rsidRPr="00AF3D7D" w:rsidRDefault="00442EFB" w:rsidP="00751727">
      <w:pPr>
        <w:pStyle w:val="Contedodatabela"/>
        <w:ind w:firstLine="708"/>
        <w:jc w:val="both"/>
        <w:rPr>
          <w:rFonts w:ascii="Times New Roman" w:hAnsi="Times New Roman" w:cs="Times New Roman"/>
          <w:b/>
          <w:bCs/>
          <w:color w:val="auto"/>
        </w:rPr>
      </w:pPr>
      <w:r w:rsidRPr="00AF3D7D">
        <w:rPr>
          <w:rFonts w:ascii="Times New Roman" w:hAnsi="Times New Roman" w:cs="Times New Roman"/>
          <w:color w:val="auto"/>
        </w:rPr>
        <w:t>Assim, permite-se concluir que a formação de grupos para a realização do presente certame é a solução contratual que melhor atende aos interesses da Administração Pública.</w:t>
      </w:r>
    </w:p>
    <w:p w:rsidR="008D4FCF" w:rsidRPr="00AF3D7D" w:rsidRDefault="008D4FCF" w:rsidP="00AA1C99">
      <w:pPr>
        <w:pStyle w:val="Contedodatabela"/>
        <w:jc w:val="both"/>
        <w:rPr>
          <w:rFonts w:ascii="Times New Roman" w:hAnsi="Times New Roman" w:cs="Times New Roman"/>
          <w:b/>
          <w:color w:val="auto"/>
        </w:rPr>
      </w:pPr>
    </w:p>
    <w:p w:rsidR="008D4FCF" w:rsidRPr="00AF3D7D" w:rsidRDefault="00A96D00" w:rsidP="00AA1C99">
      <w:pPr>
        <w:pStyle w:val="Contedodatabela"/>
        <w:jc w:val="both"/>
        <w:outlineLvl w:val="0"/>
        <w:rPr>
          <w:rFonts w:ascii="Times New Roman" w:hAnsi="Times New Roman" w:cs="Times New Roman"/>
          <w:b/>
          <w:bCs/>
          <w:color w:val="auto"/>
        </w:rPr>
      </w:pPr>
      <w:bookmarkStart w:id="35" w:name="_Toc5022493"/>
      <w:r w:rsidRPr="00AF3D7D">
        <w:rPr>
          <w:rFonts w:ascii="Times New Roman" w:hAnsi="Times New Roman" w:cs="Times New Roman"/>
          <w:b/>
          <w:bCs/>
          <w:color w:val="auto"/>
        </w:rPr>
        <w:t xml:space="preserve">9. RESULTADOS PRETENDIDOS EM TERMOS DE ECONOMICIDADE E </w:t>
      </w:r>
      <w:r w:rsidRPr="00AF3D7D">
        <w:rPr>
          <w:rFonts w:ascii="Times New Roman" w:hAnsi="Times New Roman" w:cs="Times New Roman"/>
          <w:b/>
          <w:bCs/>
          <w:color w:val="auto"/>
        </w:rPr>
        <w:lastRenderedPageBreak/>
        <w:t xml:space="preserve">MELHOR APROVEITAMENTO DOS RECURSOS HUMANOS, MATERIAIS OU FINANCEIROS </w:t>
      </w:r>
      <w:proofErr w:type="gramStart"/>
      <w:r w:rsidRPr="00AF3D7D">
        <w:rPr>
          <w:rFonts w:ascii="Times New Roman" w:hAnsi="Times New Roman" w:cs="Times New Roman"/>
          <w:b/>
          <w:bCs/>
          <w:color w:val="auto"/>
        </w:rPr>
        <w:t>DISPONÍVEIS</w:t>
      </w:r>
      <w:bookmarkEnd w:id="35"/>
      <w:proofErr w:type="gramEnd"/>
    </w:p>
    <w:p w:rsidR="00A96D00" w:rsidRPr="00AF3D7D" w:rsidRDefault="00A96D00" w:rsidP="00AA1C99">
      <w:pPr>
        <w:spacing w:after="0" w:line="240" w:lineRule="auto"/>
        <w:jc w:val="both"/>
        <w:rPr>
          <w:rFonts w:ascii="Times New Roman" w:hAnsi="Times New Roman" w:cs="Times New Roman"/>
          <w:sz w:val="24"/>
          <w:szCs w:val="24"/>
        </w:rPr>
      </w:pPr>
    </w:p>
    <w:p w:rsidR="008D4FCF" w:rsidRPr="00AF3D7D" w:rsidRDefault="008D4FCF" w:rsidP="004A24BA">
      <w:pPr>
        <w:pStyle w:val="PargrafodaLista"/>
        <w:numPr>
          <w:ilvl w:val="0"/>
          <w:numId w:val="38"/>
        </w:numPr>
        <w:spacing w:after="0" w:line="240" w:lineRule="auto"/>
        <w:jc w:val="both"/>
        <w:rPr>
          <w:rFonts w:ascii="Times New Roman" w:hAnsi="Times New Roman" w:cs="Times New Roman"/>
          <w:sz w:val="24"/>
          <w:szCs w:val="24"/>
        </w:rPr>
      </w:pPr>
      <w:r w:rsidRPr="00AF3D7D">
        <w:rPr>
          <w:rFonts w:ascii="Times New Roman" w:hAnsi="Times New Roman" w:cs="Times New Roman"/>
          <w:sz w:val="24"/>
          <w:szCs w:val="24"/>
        </w:rPr>
        <w:t xml:space="preserve">Diminuição do gasto anual do contrato de </w:t>
      </w:r>
      <w:r w:rsidR="001A5458" w:rsidRPr="00AF3D7D">
        <w:rPr>
          <w:rFonts w:ascii="Times New Roman" w:hAnsi="Times New Roman" w:cs="Times New Roman"/>
          <w:sz w:val="24"/>
          <w:szCs w:val="24"/>
        </w:rPr>
        <w:t>APOIO ADMINISTRATIVO</w:t>
      </w:r>
      <w:r w:rsidRPr="00AF3D7D">
        <w:rPr>
          <w:rFonts w:ascii="Times New Roman" w:hAnsi="Times New Roman" w:cs="Times New Roman"/>
          <w:sz w:val="24"/>
          <w:szCs w:val="24"/>
        </w:rPr>
        <w:t xml:space="preserve">, quando comparado ao contrato vigente, </w:t>
      </w:r>
      <w:r w:rsidR="001A5458" w:rsidRPr="00AF3D7D">
        <w:rPr>
          <w:rFonts w:ascii="Times New Roman" w:hAnsi="Times New Roman" w:cs="Times New Roman"/>
          <w:sz w:val="24"/>
          <w:szCs w:val="24"/>
        </w:rPr>
        <w:t xml:space="preserve">dada </w:t>
      </w:r>
      <w:proofErr w:type="gramStart"/>
      <w:r w:rsidR="001A5458" w:rsidRPr="00AF3D7D">
        <w:rPr>
          <w:rFonts w:ascii="Times New Roman" w:hAnsi="Times New Roman" w:cs="Times New Roman"/>
          <w:sz w:val="24"/>
          <w:szCs w:val="24"/>
        </w:rPr>
        <w:t>a</w:t>
      </w:r>
      <w:proofErr w:type="gramEnd"/>
      <w:r w:rsidR="001A5458" w:rsidRPr="00AF3D7D">
        <w:rPr>
          <w:rFonts w:ascii="Times New Roman" w:hAnsi="Times New Roman" w:cs="Times New Roman"/>
          <w:sz w:val="24"/>
          <w:szCs w:val="24"/>
        </w:rPr>
        <w:t xml:space="preserve"> diminuição da demanda solicitada para o pregão anterior</w:t>
      </w:r>
      <w:r w:rsidRPr="00AF3D7D">
        <w:rPr>
          <w:rFonts w:ascii="Times New Roman" w:hAnsi="Times New Roman" w:cs="Times New Roman"/>
          <w:sz w:val="24"/>
          <w:szCs w:val="24"/>
        </w:rPr>
        <w:t>;</w:t>
      </w:r>
    </w:p>
    <w:p w:rsidR="008D4FCF" w:rsidRPr="00AF3D7D" w:rsidRDefault="008D4FCF" w:rsidP="004A24BA">
      <w:pPr>
        <w:pStyle w:val="PargrafodaLista"/>
        <w:numPr>
          <w:ilvl w:val="0"/>
          <w:numId w:val="38"/>
        </w:numPr>
        <w:spacing w:after="0" w:line="240" w:lineRule="auto"/>
        <w:jc w:val="both"/>
        <w:rPr>
          <w:rFonts w:ascii="Times New Roman" w:hAnsi="Times New Roman" w:cs="Times New Roman"/>
          <w:sz w:val="24"/>
          <w:szCs w:val="24"/>
        </w:rPr>
      </w:pPr>
      <w:r w:rsidRPr="00AF3D7D">
        <w:rPr>
          <w:rFonts w:ascii="Times New Roman" w:hAnsi="Times New Roman" w:cs="Times New Roman"/>
          <w:sz w:val="24"/>
          <w:szCs w:val="24"/>
        </w:rPr>
        <w:t xml:space="preserve">Otimização da força de trabalho, </w:t>
      </w:r>
      <w:r w:rsidR="001A5458" w:rsidRPr="00AF3D7D">
        <w:rPr>
          <w:rFonts w:ascii="Times New Roman" w:hAnsi="Times New Roman" w:cs="Times New Roman"/>
          <w:sz w:val="24"/>
          <w:szCs w:val="24"/>
        </w:rPr>
        <w:t xml:space="preserve">dada </w:t>
      </w:r>
      <w:proofErr w:type="gramStart"/>
      <w:r w:rsidR="001A5458" w:rsidRPr="00AF3D7D">
        <w:rPr>
          <w:rFonts w:ascii="Times New Roman" w:hAnsi="Times New Roman" w:cs="Times New Roman"/>
          <w:sz w:val="24"/>
          <w:szCs w:val="24"/>
        </w:rPr>
        <w:t>a</w:t>
      </w:r>
      <w:proofErr w:type="gramEnd"/>
      <w:r w:rsidR="001A5458" w:rsidRPr="00AF3D7D">
        <w:rPr>
          <w:rFonts w:ascii="Times New Roman" w:hAnsi="Times New Roman" w:cs="Times New Roman"/>
          <w:sz w:val="24"/>
          <w:szCs w:val="24"/>
        </w:rPr>
        <w:t xml:space="preserve"> diminuição da demanda solicitada para o pregão anterior, como pela adaptação ao contingenciamento orçamentário do Governo Federal</w:t>
      </w:r>
      <w:r w:rsidRPr="00AF3D7D">
        <w:rPr>
          <w:rFonts w:ascii="Times New Roman" w:hAnsi="Times New Roman" w:cs="Times New Roman"/>
          <w:sz w:val="24"/>
          <w:szCs w:val="24"/>
        </w:rPr>
        <w:t>;</w:t>
      </w:r>
    </w:p>
    <w:p w:rsidR="008D4FCF" w:rsidRPr="00AF3D7D" w:rsidRDefault="008D4FCF" w:rsidP="004A24BA">
      <w:pPr>
        <w:pStyle w:val="PargrafodaLista"/>
        <w:numPr>
          <w:ilvl w:val="0"/>
          <w:numId w:val="38"/>
        </w:numPr>
        <w:spacing w:after="0" w:line="240" w:lineRule="auto"/>
        <w:jc w:val="both"/>
        <w:rPr>
          <w:rFonts w:ascii="Times New Roman" w:hAnsi="Times New Roman" w:cs="Times New Roman"/>
          <w:sz w:val="24"/>
          <w:szCs w:val="24"/>
        </w:rPr>
      </w:pPr>
      <w:r w:rsidRPr="00AF3D7D">
        <w:rPr>
          <w:rFonts w:ascii="Times New Roman" w:hAnsi="Times New Roman" w:cs="Times New Roman"/>
          <w:sz w:val="24"/>
          <w:szCs w:val="24"/>
        </w:rPr>
        <w:t>Facilitar à fiscalização a sua rotina de trabalho;</w:t>
      </w:r>
    </w:p>
    <w:p w:rsidR="008D4FCF" w:rsidRPr="00AF3D7D" w:rsidRDefault="008D4FCF" w:rsidP="004A24BA">
      <w:pPr>
        <w:pStyle w:val="PargrafodaLista"/>
        <w:numPr>
          <w:ilvl w:val="0"/>
          <w:numId w:val="38"/>
        </w:numPr>
        <w:spacing w:after="0" w:line="240" w:lineRule="auto"/>
        <w:jc w:val="both"/>
        <w:rPr>
          <w:rFonts w:ascii="Times New Roman" w:hAnsi="Times New Roman" w:cs="Times New Roman"/>
          <w:sz w:val="24"/>
          <w:szCs w:val="24"/>
        </w:rPr>
      </w:pPr>
      <w:r w:rsidRPr="00AF3D7D">
        <w:rPr>
          <w:rFonts w:ascii="Times New Roman" w:hAnsi="Times New Roman" w:cs="Times New Roman"/>
          <w:sz w:val="24"/>
          <w:szCs w:val="24"/>
        </w:rPr>
        <w:t xml:space="preserve">Garantir a boa execução dos serviços de </w:t>
      </w:r>
      <w:r w:rsidR="001A5458" w:rsidRPr="00AF3D7D">
        <w:rPr>
          <w:rFonts w:ascii="Times New Roman" w:hAnsi="Times New Roman" w:cs="Times New Roman"/>
          <w:sz w:val="24"/>
          <w:szCs w:val="24"/>
        </w:rPr>
        <w:t>APOIO ADMINISTRATIVO, garantindo a melhoria de qualidade do serviço prestado à comunidade em geral</w:t>
      </w:r>
      <w:r w:rsidRPr="00AF3D7D">
        <w:rPr>
          <w:rFonts w:ascii="Times New Roman" w:hAnsi="Times New Roman" w:cs="Times New Roman"/>
          <w:sz w:val="24"/>
          <w:szCs w:val="24"/>
        </w:rPr>
        <w:t>.</w:t>
      </w:r>
    </w:p>
    <w:p w:rsidR="008D4FCF" w:rsidRPr="00AF3D7D" w:rsidRDefault="008D4FCF" w:rsidP="00AA1C99">
      <w:pPr>
        <w:spacing w:after="0" w:line="240" w:lineRule="auto"/>
        <w:jc w:val="both"/>
        <w:rPr>
          <w:rFonts w:ascii="Times New Roman" w:hAnsi="Times New Roman" w:cs="Times New Roman"/>
          <w:sz w:val="24"/>
          <w:szCs w:val="24"/>
        </w:rPr>
      </w:pPr>
    </w:p>
    <w:p w:rsidR="008D4FCF" w:rsidRPr="00AF3D7D" w:rsidRDefault="00A96D00" w:rsidP="00AA1C99">
      <w:pPr>
        <w:pStyle w:val="Contedodatabela"/>
        <w:jc w:val="both"/>
        <w:outlineLvl w:val="0"/>
        <w:rPr>
          <w:rFonts w:ascii="Times New Roman" w:hAnsi="Times New Roman" w:cs="Times New Roman"/>
          <w:b/>
          <w:bCs/>
          <w:color w:val="auto"/>
        </w:rPr>
      </w:pPr>
      <w:bookmarkStart w:id="36" w:name="_Toc5022494"/>
      <w:r w:rsidRPr="00AF3D7D">
        <w:rPr>
          <w:rFonts w:ascii="Times New Roman" w:hAnsi="Times New Roman" w:cs="Times New Roman"/>
          <w:b/>
          <w:bCs/>
          <w:color w:val="auto"/>
        </w:rPr>
        <w:t>10. PROVIDÊNCIAS PARA ADEQUAÇÃO DO AMBIENTE DO ÓRGÃO</w:t>
      </w:r>
      <w:bookmarkEnd w:id="36"/>
    </w:p>
    <w:p w:rsidR="008D4FCF" w:rsidRPr="00AF3D7D" w:rsidRDefault="008D4FCF" w:rsidP="00AA1C99">
      <w:pPr>
        <w:pStyle w:val="Contedodatabela"/>
        <w:jc w:val="both"/>
        <w:rPr>
          <w:rFonts w:ascii="Times New Roman" w:hAnsi="Times New Roman" w:cs="Times New Roman"/>
          <w:b/>
          <w:color w:val="auto"/>
        </w:rPr>
      </w:pPr>
    </w:p>
    <w:p w:rsidR="008D4FCF" w:rsidRPr="00AF3D7D" w:rsidRDefault="008D4FCF" w:rsidP="00A77B0E">
      <w:pPr>
        <w:spacing w:after="0" w:line="240" w:lineRule="auto"/>
        <w:ind w:firstLine="708"/>
        <w:jc w:val="both"/>
        <w:rPr>
          <w:rFonts w:ascii="Times New Roman" w:hAnsi="Times New Roman" w:cs="Times New Roman"/>
          <w:sz w:val="24"/>
          <w:szCs w:val="24"/>
        </w:rPr>
      </w:pPr>
      <w:r w:rsidRPr="00AF3D7D">
        <w:rPr>
          <w:rFonts w:ascii="Times New Roman" w:hAnsi="Times New Roman" w:cs="Times New Roman"/>
          <w:sz w:val="24"/>
          <w:szCs w:val="24"/>
        </w:rPr>
        <w:t xml:space="preserve">De forma geral, entende-se </w:t>
      </w:r>
      <w:r w:rsidR="005D7F6B" w:rsidRPr="00AF3D7D">
        <w:rPr>
          <w:rFonts w:ascii="Times New Roman" w:hAnsi="Times New Roman" w:cs="Times New Roman"/>
          <w:sz w:val="24"/>
          <w:szCs w:val="24"/>
        </w:rPr>
        <w:t xml:space="preserve">por </w:t>
      </w:r>
      <w:r w:rsidRPr="00AF3D7D">
        <w:rPr>
          <w:rFonts w:ascii="Times New Roman" w:hAnsi="Times New Roman" w:cs="Times New Roman"/>
          <w:sz w:val="24"/>
          <w:szCs w:val="24"/>
        </w:rPr>
        <w:t>necessárias as seguintes providências:</w:t>
      </w:r>
    </w:p>
    <w:p w:rsidR="008D4FCF" w:rsidRPr="00AF3D7D" w:rsidRDefault="008D4FCF" w:rsidP="00AA1C99">
      <w:pPr>
        <w:spacing w:after="0" w:line="240" w:lineRule="auto"/>
        <w:jc w:val="both"/>
        <w:rPr>
          <w:rFonts w:ascii="Times New Roman" w:hAnsi="Times New Roman" w:cs="Times New Roman"/>
          <w:sz w:val="24"/>
          <w:szCs w:val="24"/>
        </w:rPr>
      </w:pPr>
    </w:p>
    <w:p w:rsidR="008D4FCF" w:rsidRPr="00AF3D7D" w:rsidRDefault="008D4FCF" w:rsidP="00A77B0E">
      <w:pPr>
        <w:spacing w:after="0" w:line="240" w:lineRule="auto"/>
        <w:ind w:firstLine="708"/>
        <w:jc w:val="both"/>
        <w:rPr>
          <w:rFonts w:ascii="Times New Roman" w:hAnsi="Times New Roman" w:cs="Times New Roman"/>
          <w:sz w:val="24"/>
          <w:szCs w:val="24"/>
        </w:rPr>
      </w:pPr>
      <w:r w:rsidRPr="00AF3D7D">
        <w:rPr>
          <w:rFonts w:ascii="Times New Roman" w:hAnsi="Times New Roman" w:cs="Times New Roman"/>
          <w:sz w:val="24"/>
          <w:szCs w:val="24"/>
        </w:rPr>
        <w:t>Disponibilização de um local, pelo contratante, a fim de que os materiais e equipamentos necessários à contratação sejam adequadamente acondicionados;</w:t>
      </w:r>
    </w:p>
    <w:p w:rsidR="008D4FCF" w:rsidRPr="00AF3D7D" w:rsidRDefault="008D4FCF" w:rsidP="00A77B0E">
      <w:pPr>
        <w:spacing w:after="0" w:line="240" w:lineRule="auto"/>
        <w:ind w:firstLine="708"/>
        <w:jc w:val="both"/>
        <w:rPr>
          <w:rFonts w:ascii="Times New Roman" w:hAnsi="Times New Roman" w:cs="Times New Roman"/>
          <w:sz w:val="24"/>
          <w:szCs w:val="24"/>
          <w:u w:val="single"/>
        </w:rPr>
      </w:pPr>
      <w:r w:rsidRPr="00AF3D7D">
        <w:rPr>
          <w:rFonts w:ascii="Times New Roman" w:hAnsi="Times New Roman" w:cs="Times New Roman"/>
          <w:sz w:val="24"/>
          <w:szCs w:val="24"/>
        </w:rPr>
        <w:t>Capacitação de servidores, em esp</w:t>
      </w:r>
      <w:r w:rsidR="00351E45" w:rsidRPr="00AF3D7D">
        <w:rPr>
          <w:rFonts w:ascii="Times New Roman" w:hAnsi="Times New Roman" w:cs="Times New Roman"/>
          <w:sz w:val="24"/>
          <w:szCs w:val="24"/>
        </w:rPr>
        <w:t>e</w:t>
      </w:r>
      <w:r w:rsidRPr="00AF3D7D">
        <w:rPr>
          <w:rFonts w:ascii="Times New Roman" w:hAnsi="Times New Roman" w:cs="Times New Roman"/>
          <w:sz w:val="24"/>
          <w:szCs w:val="24"/>
        </w:rPr>
        <w:t>cial os que lidarão com a gestão e fiscalização do contrato, adequando seus conhecimentos a este novo modelo que além da fiscalização direta do servidor, também insere a fiscalização do público usuário dos serviços como parâmetro para medição da qualidade do que está sendo prestado, além de propiciar o conhecimento necessário a estes para que consigam realizar o mapeamento dos riscos durante a gestão do contrato e quando de cada renovação.</w:t>
      </w:r>
    </w:p>
    <w:p w:rsidR="008D4FCF" w:rsidRPr="00AF3D7D" w:rsidRDefault="008D4FCF" w:rsidP="00AA1C99">
      <w:pPr>
        <w:pStyle w:val="Contedodatabela"/>
        <w:jc w:val="both"/>
        <w:rPr>
          <w:rFonts w:ascii="Times New Roman" w:hAnsi="Times New Roman" w:cs="Times New Roman"/>
          <w:b/>
          <w:color w:val="auto"/>
        </w:rPr>
      </w:pPr>
    </w:p>
    <w:p w:rsidR="008D4FCF" w:rsidRPr="00AF3D7D" w:rsidRDefault="008D4FCF" w:rsidP="00AA1C99">
      <w:pPr>
        <w:pStyle w:val="Contedodatabela"/>
        <w:jc w:val="both"/>
        <w:outlineLvl w:val="0"/>
        <w:rPr>
          <w:rFonts w:ascii="Times New Roman" w:hAnsi="Times New Roman" w:cs="Times New Roman"/>
          <w:b/>
          <w:bCs/>
          <w:color w:val="auto"/>
        </w:rPr>
      </w:pPr>
      <w:bookmarkStart w:id="37" w:name="_Toc5022495"/>
      <w:r w:rsidRPr="00AF3D7D">
        <w:rPr>
          <w:rFonts w:ascii="Times New Roman" w:hAnsi="Times New Roman" w:cs="Times New Roman"/>
          <w:b/>
          <w:bCs/>
          <w:color w:val="auto"/>
        </w:rPr>
        <w:t xml:space="preserve">11. </w:t>
      </w:r>
      <w:r w:rsidR="00C27D12" w:rsidRPr="00AF3D7D">
        <w:rPr>
          <w:rFonts w:ascii="Times New Roman" w:hAnsi="Times New Roman" w:cs="Times New Roman"/>
          <w:b/>
          <w:bCs/>
          <w:color w:val="auto"/>
        </w:rPr>
        <w:t>CONTRATAÇÕES CORRELATAS E/OU INTERDEPENDENTES</w:t>
      </w:r>
      <w:bookmarkEnd w:id="37"/>
    </w:p>
    <w:p w:rsidR="008D4FCF" w:rsidRPr="00AF3D7D" w:rsidRDefault="008D4FCF" w:rsidP="00AA1C99">
      <w:pPr>
        <w:pStyle w:val="Contedodatabela"/>
        <w:jc w:val="both"/>
        <w:rPr>
          <w:rFonts w:ascii="Times New Roman" w:hAnsi="Times New Roman" w:cs="Times New Roman"/>
          <w:b/>
          <w:color w:val="auto"/>
        </w:rPr>
      </w:pPr>
    </w:p>
    <w:p w:rsidR="008D4FCF" w:rsidRPr="00AF3D7D" w:rsidRDefault="008D4FCF" w:rsidP="00AA1C99">
      <w:pPr>
        <w:pStyle w:val="Contedodatabela"/>
        <w:jc w:val="both"/>
        <w:rPr>
          <w:rFonts w:ascii="Times New Roman" w:hAnsi="Times New Roman" w:cs="Times New Roman"/>
          <w:b/>
          <w:bCs/>
          <w:color w:val="auto"/>
        </w:rPr>
      </w:pPr>
      <w:r w:rsidRPr="00AF3D7D">
        <w:rPr>
          <w:rFonts w:ascii="Times New Roman" w:hAnsi="Times New Roman" w:cs="Times New Roman"/>
          <w:color w:val="auto"/>
        </w:rPr>
        <w:tab/>
        <w:t>De maneira geral, não haverá contra</w:t>
      </w:r>
      <w:r w:rsidR="00E6759A" w:rsidRPr="00AF3D7D">
        <w:rPr>
          <w:rFonts w:ascii="Times New Roman" w:hAnsi="Times New Roman" w:cs="Times New Roman"/>
          <w:color w:val="auto"/>
        </w:rPr>
        <w:t>tações correlacionadas</w:t>
      </w:r>
      <w:r w:rsidRPr="00AF3D7D">
        <w:rPr>
          <w:rFonts w:ascii="Times New Roman" w:hAnsi="Times New Roman" w:cs="Times New Roman"/>
          <w:color w:val="auto"/>
        </w:rPr>
        <w:t>.</w:t>
      </w:r>
    </w:p>
    <w:p w:rsidR="008D4FCF" w:rsidRPr="00AF3D7D" w:rsidRDefault="008D4FCF" w:rsidP="00AA1C99">
      <w:pPr>
        <w:pStyle w:val="Contedodatabela"/>
        <w:jc w:val="both"/>
        <w:rPr>
          <w:rFonts w:ascii="Times New Roman" w:hAnsi="Times New Roman" w:cs="Times New Roman"/>
          <w:b/>
          <w:bCs/>
          <w:color w:val="auto"/>
        </w:rPr>
      </w:pPr>
      <w:r w:rsidRPr="00AF3D7D">
        <w:rPr>
          <w:rFonts w:ascii="Times New Roman" w:hAnsi="Times New Roman" w:cs="Times New Roman"/>
          <w:b/>
          <w:bCs/>
          <w:color w:val="auto"/>
        </w:rPr>
        <w:tab/>
      </w:r>
      <w:r w:rsidR="00351E45" w:rsidRPr="00AF3D7D">
        <w:rPr>
          <w:rFonts w:ascii="Times New Roman" w:hAnsi="Times New Roman" w:cs="Times New Roman"/>
          <w:b/>
          <w:color w:val="auto"/>
        </w:rPr>
        <w:t>Vale salientar que o</w:t>
      </w:r>
      <w:r w:rsidRPr="00AF3D7D">
        <w:rPr>
          <w:rFonts w:ascii="Times New Roman" w:hAnsi="Times New Roman" w:cs="Times New Roman"/>
          <w:b/>
          <w:color w:val="auto"/>
        </w:rPr>
        <w:t xml:space="preserve"> Camp</w:t>
      </w:r>
      <w:r w:rsidR="00351E45" w:rsidRPr="00AF3D7D">
        <w:rPr>
          <w:rFonts w:ascii="Times New Roman" w:hAnsi="Times New Roman" w:cs="Times New Roman"/>
          <w:b/>
          <w:color w:val="auto"/>
        </w:rPr>
        <w:t>us</w:t>
      </w:r>
      <w:r w:rsidRPr="00AF3D7D">
        <w:rPr>
          <w:rFonts w:ascii="Times New Roman" w:hAnsi="Times New Roman" w:cs="Times New Roman"/>
          <w:b/>
          <w:color w:val="auto"/>
        </w:rPr>
        <w:t xml:space="preserve"> Petrolina </w:t>
      </w:r>
      <w:r w:rsidR="00351E45" w:rsidRPr="00AF3D7D">
        <w:rPr>
          <w:rFonts w:ascii="Times New Roman" w:hAnsi="Times New Roman" w:cs="Times New Roman"/>
          <w:b/>
          <w:color w:val="auto"/>
        </w:rPr>
        <w:t xml:space="preserve">está </w:t>
      </w:r>
      <w:r w:rsidRPr="00AF3D7D">
        <w:rPr>
          <w:rFonts w:ascii="Times New Roman" w:hAnsi="Times New Roman" w:cs="Times New Roman"/>
          <w:b/>
          <w:color w:val="auto"/>
        </w:rPr>
        <w:t xml:space="preserve">com </w:t>
      </w:r>
      <w:r w:rsidR="00351E45" w:rsidRPr="00AF3D7D">
        <w:rPr>
          <w:rFonts w:ascii="Times New Roman" w:hAnsi="Times New Roman" w:cs="Times New Roman"/>
          <w:b/>
          <w:color w:val="auto"/>
        </w:rPr>
        <w:t>a obra</w:t>
      </w:r>
      <w:r w:rsidRPr="00AF3D7D">
        <w:rPr>
          <w:rFonts w:ascii="Times New Roman" w:hAnsi="Times New Roman" w:cs="Times New Roman"/>
          <w:b/>
          <w:color w:val="auto"/>
        </w:rPr>
        <w:t xml:space="preserve"> </w:t>
      </w:r>
      <w:r w:rsidR="00351E45" w:rsidRPr="00AF3D7D">
        <w:rPr>
          <w:rFonts w:ascii="Times New Roman" w:hAnsi="Times New Roman" w:cs="Times New Roman"/>
          <w:b/>
          <w:color w:val="auto"/>
        </w:rPr>
        <w:t xml:space="preserve">do Auditório </w:t>
      </w:r>
      <w:r w:rsidRPr="00AF3D7D">
        <w:rPr>
          <w:rFonts w:ascii="Times New Roman" w:hAnsi="Times New Roman" w:cs="Times New Roman"/>
          <w:b/>
          <w:color w:val="auto"/>
        </w:rPr>
        <w:t>em andamento</w:t>
      </w:r>
      <w:r w:rsidR="00351E45" w:rsidRPr="00AF3D7D">
        <w:rPr>
          <w:rFonts w:ascii="Times New Roman" w:hAnsi="Times New Roman" w:cs="Times New Roman"/>
          <w:b/>
          <w:color w:val="auto"/>
        </w:rPr>
        <w:t>,</w:t>
      </w:r>
      <w:r w:rsidRPr="00AF3D7D">
        <w:rPr>
          <w:rFonts w:ascii="Times New Roman" w:hAnsi="Times New Roman" w:cs="Times New Roman"/>
          <w:b/>
          <w:color w:val="auto"/>
        </w:rPr>
        <w:t xml:space="preserve"> </w:t>
      </w:r>
      <w:r w:rsidR="00351E45" w:rsidRPr="00AF3D7D">
        <w:rPr>
          <w:rFonts w:ascii="Times New Roman" w:hAnsi="Times New Roman" w:cs="Times New Roman"/>
          <w:b/>
          <w:color w:val="auto"/>
        </w:rPr>
        <w:t xml:space="preserve">cuja demanda futura não </w:t>
      </w:r>
      <w:r w:rsidR="00E6759A" w:rsidRPr="00AF3D7D">
        <w:rPr>
          <w:rFonts w:ascii="Times New Roman" w:hAnsi="Times New Roman" w:cs="Times New Roman"/>
          <w:b/>
          <w:color w:val="auto"/>
        </w:rPr>
        <w:t xml:space="preserve">foi estimada para o presente processo, como a possibilidade de </w:t>
      </w:r>
      <w:proofErr w:type="spellStart"/>
      <w:r w:rsidR="00E6759A" w:rsidRPr="00AF3D7D">
        <w:rPr>
          <w:rFonts w:ascii="Times New Roman" w:hAnsi="Times New Roman" w:cs="Times New Roman"/>
          <w:b/>
          <w:color w:val="auto"/>
        </w:rPr>
        <w:t>copeiragem</w:t>
      </w:r>
      <w:proofErr w:type="spellEnd"/>
      <w:r w:rsidR="00E6759A" w:rsidRPr="00AF3D7D">
        <w:rPr>
          <w:rFonts w:ascii="Times New Roman" w:hAnsi="Times New Roman" w:cs="Times New Roman"/>
          <w:b/>
          <w:color w:val="auto"/>
        </w:rPr>
        <w:t xml:space="preserve">, recepção e manutenção em geral. </w:t>
      </w:r>
      <w:r w:rsidRPr="00AF3D7D">
        <w:rPr>
          <w:rFonts w:ascii="Times New Roman" w:hAnsi="Times New Roman" w:cs="Times New Roman"/>
          <w:b/>
          <w:color w:val="auto"/>
        </w:rPr>
        <w:t xml:space="preserve">Com isso, a contratação do serviço de </w:t>
      </w:r>
      <w:r w:rsidR="00E6759A" w:rsidRPr="00AF3D7D">
        <w:rPr>
          <w:rFonts w:ascii="Times New Roman" w:hAnsi="Times New Roman" w:cs="Times New Roman"/>
          <w:b/>
          <w:color w:val="auto"/>
        </w:rPr>
        <w:t xml:space="preserve">apoio administrativo </w:t>
      </w:r>
      <w:r w:rsidRPr="00AF3D7D">
        <w:rPr>
          <w:rFonts w:ascii="Times New Roman" w:hAnsi="Times New Roman" w:cs="Times New Roman"/>
          <w:b/>
          <w:color w:val="auto"/>
        </w:rPr>
        <w:t xml:space="preserve">para </w:t>
      </w:r>
      <w:r w:rsidR="00E6759A" w:rsidRPr="00AF3D7D">
        <w:rPr>
          <w:rFonts w:ascii="Times New Roman" w:hAnsi="Times New Roman" w:cs="Times New Roman"/>
          <w:b/>
          <w:color w:val="auto"/>
        </w:rPr>
        <w:t xml:space="preserve">o futuro Auditório </w:t>
      </w:r>
      <w:r w:rsidRPr="00AF3D7D">
        <w:rPr>
          <w:rFonts w:ascii="Times New Roman" w:hAnsi="Times New Roman" w:cs="Times New Roman"/>
          <w:b/>
          <w:color w:val="auto"/>
        </w:rPr>
        <w:t>dependerá da conclusão da obra e da disponibilização para uso do local.</w:t>
      </w:r>
    </w:p>
    <w:p w:rsidR="00E6759A" w:rsidRPr="00AF3D7D" w:rsidRDefault="00E6759A" w:rsidP="00AA1C99">
      <w:pPr>
        <w:pStyle w:val="Contedodatabela"/>
        <w:jc w:val="both"/>
        <w:rPr>
          <w:rFonts w:ascii="Times New Roman" w:hAnsi="Times New Roman" w:cs="Times New Roman"/>
          <w:b/>
          <w:color w:val="auto"/>
        </w:rPr>
      </w:pPr>
    </w:p>
    <w:p w:rsidR="008D4FCF" w:rsidRPr="00AF3D7D" w:rsidRDefault="008D4FCF" w:rsidP="00AA1C99">
      <w:pPr>
        <w:pStyle w:val="Contedodatabela"/>
        <w:jc w:val="both"/>
        <w:outlineLvl w:val="0"/>
        <w:rPr>
          <w:rFonts w:ascii="Times New Roman" w:hAnsi="Times New Roman" w:cs="Times New Roman"/>
          <w:b/>
          <w:bCs/>
          <w:color w:val="auto"/>
        </w:rPr>
      </w:pPr>
      <w:bookmarkStart w:id="38" w:name="_Toc5022496"/>
      <w:r w:rsidRPr="00AF3D7D">
        <w:rPr>
          <w:rFonts w:ascii="Times New Roman" w:hAnsi="Times New Roman" w:cs="Times New Roman"/>
          <w:b/>
          <w:bCs/>
          <w:color w:val="auto"/>
        </w:rPr>
        <w:t xml:space="preserve">12. </w:t>
      </w:r>
      <w:r w:rsidR="00C27D12" w:rsidRPr="00AF3D7D">
        <w:rPr>
          <w:rFonts w:ascii="Times New Roman" w:hAnsi="Times New Roman" w:cs="Times New Roman"/>
          <w:b/>
          <w:bCs/>
          <w:color w:val="auto"/>
        </w:rPr>
        <w:t>DECLARAÇÃO DA VIABILIDADE OU NÃO DA CONTRATAÇÃO</w:t>
      </w:r>
      <w:bookmarkEnd w:id="38"/>
    </w:p>
    <w:p w:rsidR="008D4FCF" w:rsidRPr="00AF3D7D" w:rsidRDefault="008D4FCF" w:rsidP="00AA1C99">
      <w:pPr>
        <w:pStyle w:val="Contedodatabela"/>
        <w:jc w:val="both"/>
        <w:rPr>
          <w:rFonts w:ascii="Times New Roman" w:hAnsi="Times New Roman" w:cs="Times New Roman"/>
          <w:b/>
          <w:color w:val="auto"/>
        </w:rPr>
      </w:pPr>
    </w:p>
    <w:p w:rsidR="008D4FCF" w:rsidRPr="00AF3D7D" w:rsidRDefault="008D4FCF" w:rsidP="00B313FC">
      <w:pPr>
        <w:pStyle w:val="Contedodatabela"/>
        <w:ind w:firstLine="708"/>
        <w:jc w:val="both"/>
        <w:rPr>
          <w:rFonts w:ascii="Times New Roman" w:hAnsi="Times New Roman" w:cs="Times New Roman"/>
          <w:b/>
          <w:bCs/>
          <w:color w:val="auto"/>
        </w:rPr>
      </w:pPr>
      <w:r w:rsidRPr="00AF3D7D">
        <w:rPr>
          <w:rFonts w:ascii="Times New Roman" w:hAnsi="Times New Roman" w:cs="Times New Roman"/>
          <w:color w:val="auto"/>
        </w:rPr>
        <w:t xml:space="preserve">Com base nos elementos anteriores elencados neste Estudo Preliminar, </w:t>
      </w:r>
      <w:r w:rsidR="00127B1E" w:rsidRPr="00AF3D7D">
        <w:rPr>
          <w:rFonts w:ascii="Times New Roman" w:hAnsi="Times New Roman" w:cs="Times New Roman"/>
          <w:color w:val="auto"/>
        </w:rPr>
        <w:t xml:space="preserve">a </w:t>
      </w:r>
      <w:r w:rsidR="009207A2" w:rsidRPr="00AF3D7D">
        <w:rPr>
          <w:rFonts w:ascii="Times New Roman" w:hAnsi="Times New Roman" w:cs="Times New Roman"/>
          <w:b/>
          <w:bCs/>
          <w:color w:val="auto"/>
        </w:rPr>
        <w:t>Equipe de Planejamento da Contratação</w:t>
      </w:r>
      <w:proofErr w:type="gramStart"/>
      <w:r w:rsidR="00127B1E" w:rsidRPr="00AF3D7D">
        <w:rPr>
          <w:rFonts w:ascii="Times New Roman" w:hAnsi="Times New Roman" w:cs="Times New Roman"/>
          <w:color w:val="auto"/>
        </w:rPr>
        <w:t xml:space="preserve"> </w:t>
      </w:r>
      <w:r w:rsidRPr="00AF3D7D">
        <w:rPr>
          <w:rFonts w:ascii="Times New Roman" w:hAnsi="Times New Roman" w:cs="Times New Roman"/>
          <w:color w:val="auto"/>
        </w:rPr>
        <w:t xml:space="preserve"> </w:t>
      </w:r>
      <w:proofErr w:type="gramEnd"/>
      <w:r w:rsidRPr="00AF3D7D">
        <w:rPr>
          <w:rFonts w:ascii="Times New Roman" w:hAnsi="Times New Roman" w:cs="Times New Roman"/>
          <w:color w:val="auto"/>
        </w:rPr>
        <w:t xml:space="preserve">declara que </w:t>
      </w:r>
      <w:r w:rsidR="009207A2" w:rsidRPr="00AF3D7D">
        <w:rPr>
          <w:rFonts w:ascii="Times New Roman" w:hAnsi="Times New Roman" w:cs="Times New Roman"/>
          <w:b/>
          <w:bCs/>
          <w:color w:val="auto"/>
        </w:rPr>
        <w:t>é viável a contratação.</w:t>
      </w:r>
    </w:p>
    <w:p w:rsidR="008D4FCF" w:rsidRPr="00AF3D7D" w:rsidRDefault="008D4FCF" w:rsidP="00AA1C99">
      <w:pPr>
        <w:pStyle w:val="Contedodatabela"/>
        <w:jc w:val="both"/>
        <w:rPr>
          <w:rFonts w:ascii="Times New Roman" w:hAnsi="Times New Roman" w:cs="Times New Roman"/>
          <w:b/>
          <w:color w:val="auto"/>
        </w:rPr>
      </w:pPr>
    </w:p>
    <w:p w:rsidR="008D4FCF" w:rsidRPr="00AF3D7D" w:rsidRDefault="008D4FCF" w:rsidP="00AA1C99">
      <w:pPr>
        <w:pStyle w:val="Contedodatabela"/>
        <w:jc w:val="both"/>
        <w:rPr>
          <w:rFonts w:ascii="Times New Roman" w:hAnsi="Times New Roman" w:cs="Times New Roman"/>
          <w:b/>
          <w:color w:val="auto"/>
        </w:rPr>
      </w:pPr>
    </w:p>
    <w:p w:rsidR="008D4FCF" w:rsidRDefault="008D4FCF" w:rsidP="004514F4">
      <w:pPr>
        <w:pStyle w:val="Contedodatabela"/>
        <w:jc w:val="right"/>
        <w:rPr>
          <w:rFonts w:ascii="Times New Roman" w:hAnsi="Times New Roman" w:cs="Times New Roman"/>
          <w:color w:val="auto"/>
        </w:rPr>
      </w:pPr>
      <w:r w:rsidRPr="00AF3D7D">
        <w:rPr>
          <w:rFonts w:ascii="Times New Roman" w:hAnsi="Times New Roman" w:cs="Times New Roman"/>
          <w:color w:val="auto"/>
        </w:rPr>
        <w:t>Petrolina</w:t>
      </w:r>
      <w:r w:rsidR="00AA1541" w:rsidRPr="00AF3D7D">
        <w:rPr>
          <w:rFonts w:ascii="Times New Roman" w:hAnsi="Times New Roman" w:cs="Times New Roman"/>
          <w:color w:val="auto"/>
        </w:rPr>
        <w:t>-PE</w:t>
      </w:r>
      <w:r w:rsidRPr="00AF3D7D">
        <w:rPr>
          <w:rFonts w:ascii="Times New Roman" w:hAnsi="Times New Roman" w:cs="Times New Roman"/>
          <w:color w:val="auto"/>
        </w:rPr>
        <w:t xml:space="preserve">, </w:t>
      </w:r>
      <w:r w:rsidR="00905C07" w:rsidRPr="00AF3D7D">
        <w:rPr>
          <w:rFonts w:ascii="Times New Roman" w:hAnsi="Times New Roman" w:cs="Times New Roman"/>
          <w:color w:val="auto"/>
        </w:rPr>
        <w:t>29</w:t>
      </w:r>
      <w:r w:rsidRPr="00AF3D7D">
        <w:rPr>
          <w:rFonts w:ascii="Times New Roman" w:hAnsi="Times New Roman" w:cs="Times New Roman"/>
          <w:color w:val="auto"/>
        </w:rPr>
        <w:t xml:space="preserve"> de</w:t>
      </w:r>
      <w:r w:rsidR="00A96D00" w:rsidRPr="00AF3D7D">
        <w:rPr>
          <w:rFonts w:ascii="Times New Roman" w:hAnsi="Times New Roman" w:cs="Times New Roman"/>
          <w:color w:val="auto"/>
        </w:rPr>
        <w:t xml:space="preserve"> março</w:t>
      </w:r>
      <w:r w:rsidRPr="00AF3D7D">
        <w:rPr>
          <w:rFonts w:ascii="Times New Roman" w:hAnsi="Times New Roman" w:cs="Times New Roman"/>
          <w:color w:val="auto"/>
        </w:rPr>
        <w:t xml:space="preserve"> de 201</w:t>
      </w:r>
      <w:r w:rsidR="00A96D00" w:rsidRPr="00AF3D7D">
        <w:rPr>
          <w:rFonts w:ascii="Times New Roman" w:hAnsi="Times New Roman" w:cs="Times New Roman"/>
          <w:color w:val="auto"/>
        </w:rPr>
        <w:t>9</w:t>
      </w:r>
      <w:r w:rsidRPr="00AF3D7D">
        <w:rPr>
          <w:rFonts w:ascii="Times New Roman" w:hAnsi="Times New Roman" w:cs="Times New Roman"/>
          <w:color w:val="auto"/>
        </w:rPr>
        <w:t>.</w:t>
      </w:r>
    </w:p>
    <w:p w:rsidR="001B3970" w:rsidRDefault="001B3970" w:rsidP="004514F4">
      <w:pPr>
        <w:pStyle w:val="Contedodatabela"/>
        <w:jc w:val="right"/>
        <w:rPr>
          <w:rFonts w:ascii="Times New Roman" w:hAnsi="Times New Roman" w:cs="Times New Roman"/>
          <w:color w:val="auto"/>
        </w:rPr>
      </w:pPr>
    </w:p>
    <w:p w:rsidR="001B3970" w:rsidRPr="00AF3D7D" w:rsidRDefault="001B3970" w:rsidP="004514F4">
      <w:pPr>
        <w:pStyle w:val="Contedodatabela"/>
        <w:jc w:val="right"/>
        <w:rPr>
          <w:rFonts w:ascii="Times New Roman" w:hAnsi="Times New Roman" w:cs="Times New Roman"/>
          <w:color w:val="auto"/>
        </w:rPr>
      </w:pPr>
    </w:p>
    <w:p w:rsidR="00BC6F78" w:rsidRPr="00AF3D7D" w:rsidRDefault="00BC6F78" w:rsidP="00AA1C99">
      <w:pPr>
        <w:pStyle w:val="NormalWeb"/>
        <w:spacing w:before="0" w:beforeAutospacing="0" w:after="0" w:afterAutospacing="0"/>
        <w:jc w:val="both"/>
      </w:pPr>
    </w:p>
    <w:tbl>
      <w:tblPr>
        <w:tblW w:w="9655" w:type="dxa"/>
        <w:tblInd w:w="45" w:type="dxa"/>
        <w:tblLayout w:type="fixed"/>
        <w:tblCellMar>
          <w:top w:w="55" w:type="dxa"/>
          <w:left w:w="43" w:type="dxa"/>
          <w:bottom w:w="55" w:type="dxa"/>
          <w:right w:w="55" w:type="dxa"/>
        </w:tblCellMar>
        <w:tblLook w:val="0000" w:firstRow="0" w:lastRow="0" w:firstColumn="0" w:lastColumn="0" w:noHBand="0" w:noVBand="0"/>
      </w:tblPr>
      <w:tblGrid>
        <w:gridCol w:w="2412"/>
        <w:gridCol w:w="2408"/>
        <w:gridCol w:w="2409"/>
        <w:gridCol w:w="2426"/>
      </w:tblGrid>
      <w:tr w:rsidR="001B3970" w:rsidRPr="00E4613E" w:rsidTr="0020766F">
        <w:tc>
          <w:tcPr>
            <w:tcW w:w="9655" w:type="dxa"/>
            <w:gridSpan w:val="4"/>
            <w:tcBorders>
              <w:top w:val="single" w:sz="2" w:space="0" w:color="000001"/>
              <w:left w:val="single" w:sz="2" w:space="0" w:color="000001"/>
              <w:bottom w:val="single" w:sz="2" w:space="0" w:color="000001"/>
              <w:right w:val="single" w:sz="2" w:space="0" w:color="000001"/>
            </w:tcBorders>
            <w:shd w:val="clear" w:color="auto" w:fill="auto"/>
          </w:tcPr>
          <w:p w:rsidR="001B3970" w:rsidRPr="00E4613E" w:rsidRDefault="001B3970" w:rsidP="0020766F">
            <w:pPr>
              <w:pStyle w:val="Contedodatabela"/>
              <w:spacing w:line="276" w:lineRule="auto"/>
              <w:jc w:val="both"/>
              <w:rPr>
                <w:rFonts w:ascii="Times New Roman" w:hAnsi="Times New Roman" w:cs="Times New Roman"/>
              </w:rPr>
            </w:pPr>
            <w:r w:rsidRPr="00E4613E">
              <w:rPr>
                <w:rFonts w:ascii="Times New Roman" w:hAnsi="Times New Roman" w:cs="Times New Roman"/>
                <w:b/>
                <w:bCs/>
              </w:rPr>
              <w:lastRenderedPageBreak/>
              <w:t xml:space="preserve">Equipe de Planejamento da Contratação </w:t>
            </w:r>
            <w:r w:rsidRPr="00157541">
              <w:rPr>
                <w:rFonts w:ascii="Times New Roman" w:hAnsi="Times New Roman" w:cs="Times New Roman"/>
                <w:b/>
                <w:bCs/>
              </w:rPr>
              <w:t xml:space="preserve">– </w:t>
            </w:r>
            <w:r w:rsidRPr="00157541">
              <w:rPr>
                <w:rFonts w:ascii="Times New Roman" w:hAnsi="Times New Roman" w:cs="Times New Roman"/>
                <w:b/>
                <w:i/>
                <w:iCs/>
              </w:rPr>
              <w:t>Portaria nº 38, de 19 de fevereiro de 2019.</w:t>
            </w:r>
          </w:p>
        </w:tc>
      </w:tr>
      <w:tr w:rsidR="001B3970" w:rsidRPr="00885A19" w:rsidTr="0020766F">
        <w:trPr>
          <w:trHeight w:val="1895"/>
        </w:trPr>
        <w:tc>
          <w:tcPr>
            <w:tcW w:w="2412" w:type="dxa"/>
            <w:tcBorders>
              <w:top w:val="single" w:sz="2" w:space="0" w:color="000001"/>
              <w:left w:val="single" w:sz="2" w:space="0" w:color="000001"/>
              <w:bottom w:val="single" w:sz="2" w:space="0" w:color="000001"/>
            </w:tcBorders>
            <w:shd w:val="clear" w:color="auto" w:fill="auto"/>
          </w:tcPr>
          <w:p w:rsidR="001B3970" w:rsidRPr="00885A19" w:rsidRDefault="001B3970" w:rsidP="0020766F">
            <w:pPr>
              <w:pStyle w:val="Contedodatabela"/>
              <w:snapToGrid w:val="0"/>
              <w:spacing w:line="276" w:lineRule="auto"/>
              <w:jc w:val="center"/>
              <w:rPr>
                <w:rFonts w:ascii="Times New Roman" w:hAnsi="Times New Roman" w:cs="Times New Roman"/>
                <w:b/>
                <w:bCs/>
              </w:rPr>
            </w:pPr>
          </w:p>
          <w:p w:rsidR="001B3970" w:rsidRPr="00885A19" w:rsidRDefault="001B3970" w:rsidP="0020766F">
            <w:pPr>
              <w:pStyle w:val="Contedodatabela"/>
              <w:spacing w:line="276" w:lineRule="auto"/>
              <w:jc w:val="center"/>
              <w:rPr>
                <w:rFonts w:ascii="Times New Roman" w:hAnsi="Times New Roman" w:cs="Times New Roman"/>
                <w:b/>
                <w:bCs/>
              </w:rPr>
            </w:pPr>
          </w:p>
          <w:p w:rsidR="001B3970" w:rsidRDefault="001B3970" w:rsidP="0020766F">
            <w:pPr>
              <w:pStyle w:val="Contedodatabela"/>
              <w:spacing w:line="276" w:lineRule="auto"/>
              <w:jc w:val="center"/>
              <w:rPr>
                <w:rFonts w:ascii="Times New Roman" w:hAnsi="Times New Roman" w:cs="Times New Roman"/>
                <w:b/>
              </w:rPr>
            </w:pPr>
          </w:p>
          <w:p w:rsidR="001B3970" w:rsidRPr="00885A19" w:rsidRDefault="001B3970" w:rsidP="0020766F">
            <w:pPr>
              <w:pStyle w:val="Contedodatabela"/>
              <w:spacing w:line="276" w:lineRule="auto"/>
              <w:jc w:val="center"/>
              <w:rPr>
                <w:rFonts w:ascii="Times New Roman" w:hAnsi="Times New Roman" w:cs="Times New Roman"/>
                <w:b/>
              </w:rPr>
            </w:pPr>
            <w:r w:rsidRPr="00885A19">
              <w:rPr>
                <w:rFonts w:ascii="Times New Roman" w:hAnsi="Times New Roman" w:cs="Times New Roman"/>
                <w:b/>
              </w:rPr>
              <w:t>Paulo Tavares Matias de Andrade</w:t>
            </w:r>
          </w:p>
          <w:p w:rsidR="001B3970" w:rsidRPr="00885A19" w:rsidRDefault="001B3970" w:rsidP="0020766F">
            <w:pPr>
              <w:pStyle w:val="Contedodatabela"/>
              <w:spacing w:line="276" w:lineRule="auto"/>
              <w:jc w:val="center"/>
              <w:rPr>
                <w:rFonts w:ascii="Times New Roman" w:hAnsi="Times New Roman" w:cs="Times New Roman"/>
                <w:b/>
              </w:rPr>
            </w:pPr>
            <w:r w:rsidRPr="00885A19">
              <w:rPr>
                <w:rFonts w:ascii="Times New Roman" w:hAnsi="Times New Roman" w:cs="Times New Roman"/>
                <w:b/>
              </w:rPr>
              <w:t>Mat. 1872359</w:t>
            </w:r>
          </w:p>
        </w:tc>
        <w:tc>
          <w:tcPr>
            <w:tcW w:w="2408" w:type="dxa"/>
            <w:tcBorders>
              <w:top w:val="single" w:sz="2" w:space="0" w:color="000001"/>
              <w:left w:val="single" w:sz="2" w:space="0" w:color="000001"/>
              <w:bottom w:val="single" w:sz="2" w:space="0" w:color="000001"/>
            </w:tcBorders>
            <w:shd w:val="clear" w:color="auto" w:fill="auto"/>
          </w:tcPr>
          <w:p w:rsidR="001B3970" w:rsidRPr="00885A19" w:rsidRDefault="001B3970" w:rsidP="0020766F">
            <w:pPr>
              <w:pStyle w:val="Contedodatabela"/>
              <w:snapToGrid w:val="0"/>
              <w:spacing w:line="276" w:lineRule="auto"/>
              <w:jc w:val="center"/>
              <w:rPr>
                <w:rFonts w:ascii="Times New Roman" w:hAnsi="Times New Roman" w:cs="Times New Roman"/>
                <w:b/>
              </w:rPr>
            </w:pPr>
          </w:p>
          <w:p w:rsidR="001B3970" w:rsidRPr="00885A19" w:rsidRDefault="001B3970" w:rsidP="0020766F">
            <w:pPr>
              <w:pStyle w:val="Contedodatabela"/>
              <w:spacing w:line="276" w:lineRule="auto"/>
              <w:jc w:val="center"/>
              <w:rPr>
                <w:rFonts w:ascii="Times New Roman" w:hAnsi="Times New Roman" w:cs="Times New Roman"/>
                <w:b/>
              </w:rPr>
            </w:pPr>
          </w:p>
          <w:p w:rsidR="001B3970" w:rsidRDefault="001B3970" w:rsidP="0020766F">
            <w:pPr>
              <w:pStyle w:val="Contedodatabela"/>
              <w:spacing w:line="276" w:lineRule="auto"/>
              <w:jc w:val="center"/>
              <w:rPr>
                <w:rFonts w:ascii="Times New Roman" w:hAnsi="Times New Roman" w:cs="Times New Roman"/>
                <w:b/>
              </w:rPr>
            </w:pPr>
          </w:p>
          <w:p w:rsidR="001B3970" w:rsidRPr="00885A19" w:rsidRDefault="001B3970" w:rsidP="0020766F">
            <w:pPr>
              <w:pStyle w:val="Contedodatabela"/>
              <w:spacing w:line="276" w:lineRule="auto"/>
              <w:jc w:val="center"/>
              <w:rPr>
                <w:rFonts w:ascii="Times New Roman" w:hAnsi="Times New Roman" w:cs="Times New Roman"/>
                <w:b/>
              </w:rPr>
            </w:pPr>
            <w:r w:rsidRPr="00885A19">
              <w:rPr>
                <w:rFonts w:ascii="Times New Roman" w:hAnsi="Times New Roman" w:cs="Times New Roman"/>
                <w:b/>
              </w:rPr>
              <w:t>Ednaldo de Araújo Pereira</w:t>
            </w:r>
          </w:p>
          <w:p w:rsidR="001B3970" w:rsidRPr="00885A19" w:rsidRDefault="001B3970" w:rsidP="0020766F">
            <w:pPr>
              <w:pStyle w:val="Contedodatabela"/>
              <w:spacing w:line="276" w:lineRule="auto"/>
              <w:jc w:val="center"/>
              <w:rPr>
                <w:rFonts w:ascii="Times New Roman" w:hAnsi="Times New Roman" w:cs="Times New Roman"/>
                <w:b/>
              </w:rPr>
            </w:pPr>
            <w:r w:rsidRPr="00885A19">
              <w:rPr>
                <w:rFonts w:ascii="Times New Roman" w:hAnsi="Times New Roman" w:cs="Times New Roman"/>
                <w:b/>
              </w:rPr>
              <w:t>Mat. 1106177</w:t>
            </w:r>
          </w:p>
        </w:tc>
        <w:tc>
          <w:tcPr>
            <w:tcW w:w="2409" w:type="dxa"/>
            <w:tcBorders>
              <w:top w:val="single" w:sz="2" w:space="0" w:color="000001"/>
              <w:left w:val="single" w:sz="2" w:space="0" w:color="000001"/>
              <w:bottom w:val="single" w:sz="2" w:space="0" w:color="000001"/>
            </w:tcBorders>
            <w:shd w:val="clear" w:color="auto" w:fill="auto"/>
          </w:tcPr>
          <w:p w:rsidR="001B3970" w:rsidRPr="00885A19" w:rsidRDefault="001B3970" w:rsidP="0020766F">
            <w:pPr>
              <w:pStyle w:val="Contedodatabela"/>
              <w:snapToGrid w:val="0"/>
              <w:spacing w:line="276" w:lineRule="auto"/>
              <w:jc w:val="center"/>
              <w:rPr>
                <w:rFonts w:ascii="Times New Roman" w:hAnsi="Times New Roman" w:cs="Times New Roman"/>
                <w:b/>
              </w:rPr>
            </w:pPr>
          </w:p>
          <w:p w:rsidR="001B3970" w:rsidRPr="00885A19" w:rsidRDefault="001B3970" w:rsidP="0020766F">
            <w:pPr>
              <w:pStyle w:val="Contedodatabela"/>
              <w:spacing w:line="276" w:lineRule="auto"/>
              <w:jc w:val="center"/>
              <w:rPr>
                <w:rFonts w:ascii="Times New Roman" w:hAnsi="Times New Roman" w:cs="Times New Roman"/>
                <w:b/>
              </w:rPr>
            </w:pPr>
          </w:p>
          <w:p w:rsidR="001B3970" w:rsidRDefault="001B3970" w:rsidP="0020766F">
            <w:pPr>
              <w:pStyle w:val="Contedodatabela"/>
              <w:spacing w:line="276" w:lineRule="auto"/>
              <w:jc w:val="center"/>
              <w:rPr>
                <w:rFonts w:ascii="Times New Roman" w:hAnsi="Times New Roman" w:cs="Times New Roman"/>
                <w:b/>
              </w:rPr>
            </w:pPr>
          </w:p>
          <w:p w:rsidR="001B3970" w:rsidRPr="00885A19" w:rsidRDefault="001B3970" w:rsidP="0020766F">
            <w:pPr>
              <w:pStyle w:val="Contedodatabela"/>
              <w:spacing w:line="276" w:lineRule="auto"/>
              <w:jc w:val="center"/>
              <w:rPr>
                <w:rFonts w:ascii="Times New Roman" w:hAnsi="Times New Roman" w:cs="Times New Roman"/>
                <w:b/>
              </w:rPr>
            </w:pPr>
            <w:proofErr w:type="spellStart"/>
            <w:r w:rsidRPr="00885A19">
              <w:rPr>
                <w:rFonts w:ascii="Times New Roman" w:hAnsi="Times New Roman" w:cs="Times New Roman"/>
                <w:b/>
              </w:rPr>
              <w:t>Erivelto</w:t>
            </w:r>
            <w:proofErr w:type="spellEnd"/>
            <w:r w:rsidRPr="00885A19">
              <w:rPr>
                <w:rFonts w:ascii="Times New Roman" w:hAnsi="Times New Roman" w:cs="Times New Roman"/>
                <w:b/>
              </w:rPr>
              <w:t xml:space="preserve"> Almeida de Oliveira</w:t>
            </w:r>
          </w:p>
          <w:p w:rsidR="001B3970" w:rsidRPr="00885A19" w:rsidRDefault="001B3970" w:rsidP="0020766F">
            <w:pPr>
              <w:pStyle w:val="Contedodatabela"/>
              <w:spacing w:line="276" w:lineRule="auto"/>
              <w:jc w:val="center"/>
              <w:rPr>
                <w:rFonts w:ascii="Times New Roman" w:hAnsi="Times New Roman" w:cs="Times New Roman"/>
                <w:b/>
              </w:rPr>
            </w:pPr>
            <w:r w:rsidRPr="00885A19">
              <w:rPr>
                <w:rFonts w:ascii="Times New Roman" w:hAnsi="Times New Roman" w:cs="Times New Roman"/>
                <w:b/>
              </w:rPr>
              <w:t>Mat. 2246297</w:t>
            </w:r>
          </w:p>
        </w:tc>
        <w:tc>
          <w:tcPr>
            <w:tcW w:w="2426" w:type="dxa"/>
            <w:tcBorders>
              <w:top w:val="single" w:sz="2" w:space="0" w:color="000001"/>
              <w:left w:val="single" w:sz="2" w:space="0" w:color="000001"/>
              <w:bottom w:val="single" w:sz="2" w:space="0" w:color="000001"/>
              <w:right w:val="single" w:sz="2" w:space="0" w:color="000001"/>
            </w:tcBorders>
            <w:shd w:val="clear" w:color="auto" w:fill="auto"/>
          </w:tcPr>
          <w:p w:rsidR="001B3970" w:rsidRPr="00885A19" w:rsidRDefault="001B3970" w:rsidP="0020766F">
            <w:pPr>
              <w:pStyle w:val="Contedodatabela"/>
              <w:snapToGrid w:val="0"/>
              <w:spacing w:line="276" w:lineRule="auto"/>
              <w:jc w:val="center"/>
              <w:rPr>
                <w:rFonts w:ascii="Times New Roman" w:hAnsi="Times New Roman" w:cs="Times New Roman"/>
                <w:b/>
              </w:rPr>
            </w:pPr>
          </w:p>
          <w:p w:rsidR="001B3970" w:rsidRPr="00885A19" w:rsidRDefault="001B3970" w:rsidP="0020766F">
            <w:pPr>
              <w:pStyle w:val="Contedodatabela"/>
              <w:spacing w:line="276" w:lineRule="auto"/>
              <w:jc w:val="center"/>
              <w:rPr>
                <w:rFonts w:ascii="Times New Roman" w:hAnsi="Times New Roman" w:cs="Times New Roman"/>
                <w:b/>
              </w:rPr>
            </w:pPr>
          </w:p>
          <w:p w:rsidR="001B3970" w:rsidRDefault="001B3970" w:rsidP="0020766F">
            <w:pPr>
              <w:pStyle w:val="Contedodatabela"/>
              <w:spacing w:line="276" w:lineRule="auto"/>
              <w:jc w:val="center"/>
              <w:rPr>
                <w:rFonts w:ascii="Times New Roman" w:hAnsi="Times New Roman" w:cs="Times New Roman"/>
                <w:b/>
              </w:rPr>
            </w:pPr>
          </w:p>
          <w:p w:rsidR="001B3970" w:rsidRPr="00885A19" w:rsidRDefault="001B3970" w:rsidP="0020766F">
            <w:pPr>
              <w:pStyle w:val="Contedodatabela"/>
              <w:spacing w:line="276" w:lineRule="auto"/>
              <w:jc w:val="center"/>
              <w:rPr>
                <w:rFonts w:ascii="Times New Roman" w:hAnsi="Times New Roman" w:cs="Times New Roman"/>
                <w:b/>
              </w:rPr>
            </w:pPr>
            <w:r w:rsidRPr="00885A19">
              <w:rPr>
                <w:rFonts w:ascii="Times New Roman" w:hAnsi="Times New Roman" w:cs="Times New Roman"/>
                <w:b/>
              </w:rPr>
              <w:t>Maria do Socorro Sena</w:t>
            </w:r>
          </w:p>
          <w:p w:rsidR="001B3970" w:rsidRPr="00885A19" w:rsidRDefault="001B3970" w:rsidP="0020766F">
            <w:pPr>
              <w:pStyle w:val="Contedodatabela"/>
              <w:spacing w:line="276" w:lineRule="auto"/>
              <w:jc w:val="center"/>
              <w:rPr>
                <w:rFonts w:ascii="Times New Roman" w:hAnsi="Times New Roman" w:cs="Times New Roman"/>
                <w:b/>
              </w:rPr>
            </w:pPr>
            <w:r w:rsidRPr="00885A19">
              <w:rPr>
                <w:rFonts w:ascii="Times New Roman" w:hAnsi="Times New Roman" w:cs="Times New Roman"/>
                <w:b/>
              </w:rPr>
              <w:t>Mat. 1743879</w:t>
            </w:r>
          </w:p>
        </w:tc>
      </w:tr>
      <w:tr w:rsidR="001B3970" w:rsidRPr="00885A19" w:rsidTr="0020766F">
        <w:trPr>
          <w:gridAfter w:val="2"/>
          <w:wAfter w:w="4835" w:type="dxa"/>
        </w:trPr>
        <w:tc>
          <w:tcPr>
            <w:tcW w:w="2412" w:type="dxa"/>
            <w:tcBorders>
              <w:top w:val="single" w:sz="2" w:space="0" w:color="000001"/>
              <w:left w:val="single" w:sz="2" w:space="0" w:color="000001"/>
              <w:bottom w:val="single" w:sz="2" w:space="0" w:color="000001"/>
            </w:tcBorders>
            <w:shd w:val="clear" w:color="auto" w:fill="auto"/>
          </w:tcPr>
          <w:p w:rsidR="001B3970" w:rsidRPr="00885A19" w:rsidRDefault="001B3970" w:rsidP="0020766F">
            <w:pPr>
              <w:pStyle w:val="Contedodatabela"/>
              <w:snapToGrid w:val="0"/>
              <w:spacing w:line="276" w:lineRule="auto"/>
              <w:jc w:val="center"/>
              <w:rPr>
                <w:rFonts w:ascii="Times New Roman" w:hAnsi="Times New Roman" w:cs="Times New Roman"/>
                <w:b/>
                <w:bCs/>
              </w:rPr>
            </w:pPr>
          </w:p>
          <w:p w:rsidR="001B3970" w:rsidRPr="00885A19" w:rsidRDefault="001B3970" w:rsidP="0020766F">
            <w:pPr>
              <w:pStyle w:val="Contedodatabela"/>
              <w:spacing w:line="276" w:lineRule="auto"/>
              <w:jc w:val="center"/>
              <w:rPr>
                <w:rFonts w:ascii="Times New Roman" w:hAnsi="Times New Roman" w:cs="Times New Roman"/>
                <w:b/>
                <w:bCs/>
              </w:rPr>
            </w:pPr>
          </w:p>
          <w:p w:rsidR="001B3970" w:rsidRDefault="001B3970" w:rsidP="0020766F">
            <w:pPr>
              <w:pStyle w:val="Contedodatabela"/>
              <w:spacing w:line="276" w:lineRule="auto"/>
              <w:jc w:val="center"/>
              <w:rPr>
                <w:rFonts w:ascii="Times New Roman" w:hAnsi="Times New Roman" w:cs="Times New Roman"/>
                <w:b/>
              </w:rPr>
            </w:pPr>
          </w:p>
          <w:p w:rsidR="001B3970" w:rsidRPr="00885A19" w:rsidRDefault="001B3970" w:rsidP="0020766F">
            <w:pPr>
              <w:pStyle w:val="Contedodatabela"/>
              <w:spacing w:line="276" w:lineRule="auto"/>
              <w:jc w:val="center"/>
              <w:rPr>
                <w:rFonts w:ascii="Times New Roman" w:hAnsi="Times New Roman" w:cs="Times New Roman"/>
                <w:b/>
              </w:rPr>
            </w:pPr>
            <w:r w:rsidRPr="00885A19">
              <w:rPr>
                <w:rFonts w:ascii="Times New Roman" w:hAnsi="Times New Roman" w:cs="Times New Roman"/>
                <w:b/>
              </w:rPr>
              <w:t>Maria Sueli Granja</w:t>
            </w:r>
          </w:p>
          <w:p w:rsidR="001B3970" w:rsidRPr="00885A19" w:rsidRDefault="001B3970" w:rsidP="0020766F">
            <w:pPr>
              <w:pStyle w:val="Contedodatabela"/>
              <w:spacing w:line="276" w:lineRule="auto"/>
              <w:jc w:val="center"/>
              <w:rPr>
                <w:rFonts w:ascii="Times New Roman" w:hAnsi="Times New Roman" w:cs="Times New Roman"/>
                <w:b/>
              </w:rPr>
            </w:pPr>
            <w:r w:rsidRPr="00885A19">
              <w:rPr>
                <w:rFonts w:ascii="Times New Roman" w:hAnsi="Times New Roman" w:cs="Times New Roman"/>
                <w:b/>
              </w:rPr>
              <w:t>Mat. 1105699</w:t>
            </w:r>
          </w:p>
        </w:tc>
        <w:tc>
          <w:tcPr>
            <w:tcW w:w="2408" w:type="dxa"/>
            <w:tcBorders>
              <w:top w:val="single" w:sz="2" w:space="0" w:color="000001"/>
              <w:left w:val="single" w:sz="2" w:space="0" w:color="000001"/>
            </w:tcBorders>
            <w:shd w:val="clear" w:color="auto" w:fill="auto"/>
          </w:tcPr>
          <w:p w:rsidR="001B3970" w:rsidRPr="00885A19" w:rsidRDefault="001B3970" w:rsidP="0020766F">
            <w:pPr>
              <w:pStyle w:val="Contedodatabela"/>
              <w:snapToGrid w:val="0"/>
              <w:spacing w:line="276" w:lineRule="auto"/>
              <w:jc w:val="center"/>
              <w:rPr>
                <w:rFonts w:ascii="Times New Roman" w:hAnsi="Times New Roman" w:cs="Times New Roman"/>
                <w:b/>
              </w:rPr>
            </w:pPr>
          </w:p>
          <w:p w:rsidR="001B3970" w:rsidRPr="00885A19" w:rsidRDefault="001B3970" w:rsidP="0020766F">
            <w:pPr>
              <w:pStyle w:val="Contedodatabela"/>
              <w:spacing w:line="276" w:lineRule="auto"/>
              <w:jc w:val="center"/>
              <w:rPr>
                <w:rFonts w:ascii="Times New Roman" w:hAnsi="Times New Roman" w:cs="Times New Roman"/>
                <w:b/>
              </w:rPr>
            </w:pPr>
          </w:p>
        </w:tc>
      </w:tr>
    </w:tbl>
    <w:p w:rsidR="00933E63" w:rsidRPr="00AF3D7D" w:rsidRDefault="00933E63" w:rsidP="00AA1C99">
      <w:pPr>
        <w:spacing w:after="0" w:line="240" w:lineRule="auto"/>
        <w:jc w:val="both"/>
        <w:rPr>
          <w:rFonts w:ascii="Times New Roman" w:hAnsi="Times New Roman" w:cs="Times New Roman"/>
          <w:sz w:val="24"/>
          <w:szCs w:val="24"/>
        </w:rPr>
      </w:pPr>
    </w:p>
    <w:sectPr w:rsidR="00933E63" w:rsidRPr="00AF3D7D" w:rsidSect="002B60B6">
      <w:headerReference w:type="default" r:id="rId11"/>
      <w:footerReference w:type="default" r:id="rId12"/>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4754" w:rsidRDefault="00634754" w:rsidP="0037591B">
      <w:r>
        <w:separator/>
      </w:r>
    </w:p>
  </w:endnote>
  <w:endnote w:type="continuationSeparator" w:id="0">
    <w:p w:rsidR="00634754" w:rsidRDefault="00634754" w:rsidP="003759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Liberation Serif;Times New Roma">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sig w:usb0="E0000AFF" w:usb1="500078FF" w:usb2="00000021" w:usb3="00000000" w:csb0="000001B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95228"/>
      <w:docPartObj>
        <w:docPartGallery w:val="Page Numbers (Bottom of Page)"/>
        <w:docPartUnique/>
      </w:docPartObj>
    </w:sdtPr>
    <w:sdtEndPr/>
    <w:sdtContent>
      <w:sdt>
        <w:sdtPr>
          <w:id w:val="252092309"/>
          <w:docPartObj>
            <w:docPartGallery w:val="Page Numbers (Top of Page)"/>
            <w:docPartUnique/>
          </w:docPartObj>
        </w:sdtPr>
        <w:sdtEndPr/>
        <w:sdtContent>
          <w:p w:rsidR="00FE4508" w:rsidRDefault="00FE4508">
            <w:pPr>
              <w:pStyle w:val="Rodap"/>
              <w:jc w:val="right"/>
            </w:pPr>
            <w:r>
              <w:t xml:space="preserve">Página </w:t>
            </w:r>
            <w:r>
              <w:rPr>
                <w:b/>
                <w:sz w:val="24"/>
                <w:szCs w:val="24"/>
              </w:rPr>
              <w:fldChar w:fldCharType="begin"/>
            </w:r>
            <w:r>
              <w:rPr>
                <w:b/>
              </w:rPr>
              <w:instrText>PAGE</w:instrText>
            </w:r>
            <w:r>
              <w:rPr>
                <w:b/>
                <w:sz w:val="24"/>
                <w:szCs w:val="24"/>
              </w:rPr>
              <w:fldChar w:fldCharType="separate"/>
            </w:r>
            <w:r w:rsidR="00484662">
              <w:rPr>
                <w:b/>
                <w:noProof/>
              </w:rPr>
              <w:t>32</w:t>
            </w:r>
            <w:r>
              <w:rPr>
                <w:b/>
                <w:sz w:val="24"/>
                <w:szCs w:val="24"/>
              </w:rPr>
              <w:fldChar w:fldCharType="end"/>
            </w:r>
            <w:r>
              <w:t xml:space="preserve"> de </w:t>
            </w:r>
            <w:r>
              <w:rPr>
                <w:b/>
                <w:sz w:val="24"/>
                <w:szCs w:val="24"/>
              </w:rPr>
              <w:fldChar w:fldCharType="begin"/>
            </w:r>
            <w:r>
              <w:rPr>
                <w:b/>
              </w:rPr>
              <w:instrText>NUMPAGES</w:instrText>
            </w:r>
            <w:r>
              <w:rPr>
                <w:b/>
                <w:sz w:val="24"/>
                <w:szCs w:val="24"/>
              </w:rPr>
              <w:fldChar w:fldCharType="separate"/>
            </w:r>
            <w:r w:rsidR="00484662">
              <w:rPr>
                <w:b/>
                <w:noProof/>
              </w:rPr>
              <w:t>36</w:t>
            </w:r>
            <w:r>
              <w:rPr>
                <w:b/>
                <w:sz w:val="24"/>
                <w:szCs w:val="24"/>
              </w:rPr>
              <w:fldChar w:fldCharType="end"/>
            </w:r>
          </w:p>
        </w:sdtContent>
      </w:sdt>
    </w:sdtContent>
  </w:sdt>
  <w:p w:rsidR="00FE4508" w:rsidRDefault="00FE450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4754" w:rsidRDefault="00634754" w:rsidP="0037591B">
      <w:r>
        <w:separator/>
      </w:r>
    </w:p>
  </w:footnote>
  <w:footnote w:type="continuationSeparator" w:id="0">
    <w:p w:rsidR="00634754" w:rsidRDefault="00634754" w:rsidP="003759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508" w:rsidRDefault="00FE4508" w:rsidP="0037591B">
    <w:pPr>
      <w:rPr>
        <w:rFonts w:ascii="Arial" w:eastAsia="SimSun" w:hAnsi="Arial" w:cs="Arial"/>
        <w:b/>
        <w:color w:val="00000A"/>
        <w:lang w:eastAsia="zh-CN" w:bidi="hi-IN"/>
      </w:rPr>
    </w:pPr>
    <w:r>
      <w:rPr>
        <w:noProof/>
        <w:lang w:eastAsia="pt-BR"/>
      </w:rPr>
      <w:drawing>
        <wp:anchor distT="0" distB="0" distL="0" distR="0" simplePos="0" relativeHeight="251661312" behindDoc="1" locked="0" layoutInCell="1" allowOverlap="1">
          <wp:simplePos x="0" y="0"/>
          <wp:positionH relativeFrom="column">
            <wp:posOffset>2540</wp:posOffset>
          </wp:positionH>
          <wp:positionV relativeFrom="paragraph">
            <wp:posOffset>-95885</wp:posOffset>
          </wp:positionV>
          <wp:extent cx="1330960" cy="347345"/>
          <wp:effectExtent l="0" t="0" r="2540" b="0"/>
          <wp:wrapTopAndBottom/>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0960" cy="347345"/>
                  </a:xfrm>
                  <a:prstGeom prst="rect">
                    <a:avLst/>
                  </a:prstGeom>
                  <a:solidFill>
                    <a:srgbClr val="FFFFFF">
                      <a:alpha val="0"/>
                    </a:srgbClr>
                  </a:solidFill>
                  <a:ln>
                    <a:noFill/>
                  </a:ln>
                </pic:spPr>
              </pic:pic>
            </a:graphicData>
          </a:graphic>
        </wp:anchor>
      </w:drawing>
    </w:r>
    <w:r>
      <w:rPr>
        <w:noProof/>
        <w:lang w:eastAsia="pt-BR"/>
      </w:rPr>
      <w:drawing>
        <wp:anchor distT="0" distB="0" distL="0" distR="0" simplePos="0" relativeHeight="251660288" behindDoc="1" locked="0" layoutInCell="1" allowOverlap="1">
          <wp:simplePos x="0" y="0"/>
          <wp:positionH relativeFrom="column">
            <wp:posOffset>2454910</wp:posOffset>
          </wp:positionH>
          <wp:positionV relativeFrom="paragraph">
            <wp:posOffset>-243205</wp:posOffset>
          </wp:positionV>
          <wp:extent cx="492760" cy="483235"/>
          <wp:effectExtent l="0" t="0" r="2540" b="0"/>
          <wp:wrapTopAndBottom/>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92760" cy="483235"/>
                  </a:xfrm>
                  <a:prstGeom prst="rect">
                    <a:avLst/>
                  </a:prstGeom>
                  <a:solidFill>
                    <a:srgbClr val="FFFFFF">
                      <a:alpha val="0"/>
                    </a:srgbClr>
                  </a:solidFill>
                  <a:ln>
                    <a:noFill/>
                  </a:ln>
                </pic:spPr>
              </pic:pic>
            </a:graphicData>
          </a:graphic>
        </wp:anchor>
      </w:drawing>
    </w:r>
  </w:p>
  <w:p w:rsidR="00FE4508" w:rsidRPr="00A86C83" w:rsidRDefault="00FE4508" w:rsidP="00A86C83">
    <w:pPr>
      <w:spacing w:after="0" w:line="240" w:lineRule="auto"/>
      <w:jc w:val="center"/>
      <w:rPr>
        <w:b/>
        <w:sz w:val="20"/>
        <w:szCs w:val="20"/>
        <w:lang w:eastAsia="zh-CN" w:bidi="hi-IN"/>
      </w:rPr>
    </w:pPr>
    <w:r w:rsidRPr="00A86C83">
      <w:rPr>
        <w:b/>
        <w:sz w:val="20"/>
        <w:szCs w:val="20"/>
        <w:lang w:eastAsia="zh-CN" w:bidi="hi-IN"/>
      </w:rPr>
      <w:t>MINISTÉRIO DA EDUCAÇÃO</w:t>
    </w:r>
  </w:p>
  <w:p w:rsidR="00FE4508" w:rsidRPr="00A86C83" w:rsidRDefault="00FE4508" w:rsidP="00A86C83">
    <w:pPr>
      <w:spacing w:after="0" w:line="240" w:lineRule="auto"/>
      <w:jc w:val="center"/>
      <w:rPr>
        <w:b/>
        <w:sz w:val="20"/>
        <w:szCs w:val="20"/>
        <w:lang w:eastAsia="zh-CN" w:bidi="hi-IN"/>
      </w:rPr>
    </w:pPr>
    <w:r w:rsidRPr="00A86C83">
      <w:rPr>
        <w:b/>
        <w:sz w:val="20"/>
        <w:szCs w:val="20"/>
        <w:lang w:eastAsia="zh-CN" w:bidi="hi-IN"/>
      </w:rPr>
      <w:t>SECRETARIA DE EDUCAÇÃO PROFISSIONAL E TECNOLÓGICA</w:t>
    </w:r>
  </w:p>
  <w:p w:rsidR="00FE4508" w:rsidRPr="00A86C83" w:rsidRDefault="00FE4508" w:rsidP="00A86C83">
    <w:pPr>
      <w:spacing w:after="0" w:line="240" w:lineRule="auto"/>
      <w:jc w:val="center"/>
      <w:rPr>
        <w:b/>
        <w:sz w:val="20"/>
        <w:szCs w:val="20"/>
        <w:lang w:eastAsia="zh-CN" w:bidi="hi-IN"/>
      </w:rPr>
    </w:pPr>
    <w:r w:rsidRPr="00A86C83">
      <w:rPr>
        <w:b/>
        <w:sz w:val="20"/>
        <w:szCs w:val="20"/>
        <w:lang w:eastAsia="zh-CN" w:bidi="hi-IN"/>
      </w:rPr>
      <w:t xml:space="preserve">INSTITUTO FEDERAL DE EDUCAÇÃO, CIÊNCIA E TECNOLOGIA DO SERTÃO </w:t>
    </w:r>
    <w:proofErr w:type="gramStart"/>
    <w:r w:rsidRPr="00A86C83">
      <w:rPr>
        <w:b/>
        <w:sz w:val="20"/>
        <w:szCs w:val="20"/>
        <w:lang w:eastAsia="zh-CN" w:bidi="hi-IN"/>
      </w:rPr>
      <w:t>PERNAMBUCANO</w:t>
    </w:r>
    <w:proofErr w:type="gramEnd"/>
  </w:p>
  <w:p w:rsidR="00FE4508" w:rsidRPr="00A86C83" w:rsidRDefault="00FE4508" w:rsidP="00A86C83">
    <w:pPr>
      <w:spacing w:after="0" w:line="240" w:lineRule="auto"/>
      <w:jc w:val="center"/>
      <w:rPr>
        <w:b/>
        <w:sz w:val="20"/>
        <w:szCs w:val="20"/>
        <w:lang w:eastAsia="zh-CN" w:bidi="hi-IN"/>
      </w:rPr>
    </w:pPr>
    <w:r w:rsidRPr="00A86C83">
      <w:rPr>
        <w:b/>
        <w:sz w:val="20"/>
        <w:szCs w:val="20"/>
        <w:lang w:eastAsia="zh-CN" w:bidi="hi-IN"/>
      </w:rPr>
      <w:t>CAMPUS PETROLINA</w:t>
    </w:r>
  </w:p>
  <w:p w:rsidR="00FE4508" w:rsidRPr="00A86C83" w:rsidRDefault="00FE4508" w:rsidP="00A86C83">
    <w:pPr>
      <w:spacing w:after="0" w:line="240" w:lineRule="auto"/>
      <w:jc w:val="center"/>
      <w:rPr>
        <w:sz w:val="20"/>
        <w:szCs w:val="20"/>
        <w:lang w:eastAsia="zh-CN" w:bidi="hi-IN"/>
      </w:rPr>
    </w:pPr>
    <w:r w:rsidRPr="00A86C83">
      <w:rPr>
        <w:b/>
        <w:sz w:val="20"/>
        <w:szCs w:val="20"/>
        <w:lang w:eastAsia="zh-CN" w:bidi="hi-IN"/>
      </w:rPr>
      <w:t>DIRETORIA DE ADMINISTRAÇÃO E PLANEJAMENTO</w:t>
    </w:r>
  </w:p>
  <w:p w:rsidR="00FE4508" w:rsidRPr="00A86C83" w:rsidRDefault="00FE4508" w:rsidP="00A86C83">
    <w:pPr>
      <w:pStyle w:val="Cabealho"/>
      <w:jc w:val="center"/>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bullet"/>
      <w:lvlText w:val=""/>
      <w:lvlJc w:val="left"/>
      <w:pPr>
        <w:tabs>
          <w:tab w:val="num" w:pos="720"/>
        </w:tabs>
        <w:ind w:left="720" w:hanging="360"/>
      </w:pPr>
      <w:rPr>
        <w:rFonts w:ascii="Wingdings" w:hAnsi="Wingdings" w:cs="Wingdings" w:hint="default"/>
        <w:b/>
      </w:rPr>
    </w:lvl>
    <w:lvl w:ilvl="1">
      <w:start w:val="1"/>
      <w:numFmt w:val="bullet"/>
      <w:lvlText w:val=""/>
      <w:lvlJc w:val="left"/>
      <w:pPr>
        <w:tabs>
          <w:tab w:val="num" w:pos="1080"/>
        </w:tabs>
        <w:ind w:left="1080" w:hanging="360"/>
      </w:pPr>
      <w:rPr>
        <w:rFonts w:ascii="Wingdings" w:hAnsi="Wingdings" w:cs="Wingdings" w:hint="default"/>
        <w:b/>
      </w:rPr>
    </w:lvl>
    <w:lvl w:ilvl="2">
      <w:start w:val="1"/>
      <w:numFmt w:val="bullet"/>
      <w:lvlText w:val=""/>
      <w:lvlJc w:val="left"/>
      <w:pPr>
        <w:tabs>
          <w:tab w:val="num" w:pos="1440"/>
        </w:tabs>
        <w:ind w:left="1440" w:hanging="360"/>
      </w:pPr>
      <w:rPr>
        <w:rFonts w:ascii="Wingdings" w:hAnsi="Wingdings" w:cs="Wingdings" w:hint="default"/>
        <w:b/>
      </w:rPr>
    </w:lvl>
    <w:lvl w:ilvl="3">
      <w:start w:val="1"/>
      <w:numFmt w:val="bullet"/>
      <w:lvlText w:val=""/>
      <w:lvlJc w:val="left"/>
      <w:pPr>
        <w:tabs>
          <w:tab w:val="num" w:pos="1800"/>
        </w:tabs>
        <w:ind w:left="1800" w:hanging="360"/>
      </w:pPr>
      <w:rPr>
        <w:rFonts w:ascii="Wingdings" w:hAnsi="Wingdings" w:cs="Wingdings" w:hint="default"/>
        <w:b/>
      </w:rPr>
    </w:lvl>
    <w:lvl w:ilvl="4">
      <w:start w:val="1"/>
      <w:numFmt w:val="bullet"/>
      <w:lvlText w:val=""/>
      <w:lvlJc w:val="left"/>
      <w:pPr>
        <w:tabs>
          <w:tab w:val="num" w:pos="2160"/>
        </w:tabs>
        <w:ind w:left="2160" w:hanging="360"/>
      </w:pPr>
      <w:rPr>
        <w:rFonts w:ascii="Wingdings" w:hAnsi="Wingdings" w:cs="Wingdings" w:hint="default"/>
        <w:b/>
      </w:rPr>
    </w:lvl>
    <w:lvl w:ilvl="5">
      <w:start w:val="1"/>
      <w:numFmt w:val="bullet"/>
      <w:lvlText w:val=""/>
      <w:lvlJc w:val="left"/>
      <w:pPr>
        <w:tabs>
          <w:tab w:val="num" w:pos="2520"/>
        </w:tabs>
        <w:ind w:left="2520" w:hanging="360"/>
      </w:pPr>
      <w:rPr>
        <w:rFonts w:ascii="Wingdings" w:hAnsi="Wingdings" w:cs="Wingdings" w:hint="default"/>
        <w:b/>
      </w:rPr>
    </w:lvl>
    <w:lvl w:ilvl="6">
      <w:start w:val="1"/>
      <w:numFmt w:val="bullet"/>
      <w:lvlText w:val=""/>
      <w:lvlJc w:val="left"/>
      <w:pPr>
        <w:tabs>
          <w:tab w:val="num" w:pos="2880"/>
        </w:tabs>
        <w:ind w:left="2880" w:hanging="360"/>
      </w:pPr>
      <w:rPr>
        <w:rFonts w:ascii="Wingdings" w:hAnsi="Wingdings" w:cs="Wingdings" w:hint="default"/>
        <w:b/>
      </w:rPr>
    </w:lvl>
    <w:lvl w:ilvl="7">
      <w:start w:val="1"/>
      <w:numFmt w:val="bullet"/>
      <w:lvlText w:val=""/>
      <w:lvlJc w:val="left"/>
      <w:pPr>
        <w:tabs>
          <w:tab w:val="num" w:pos="3240"/>
        </w:tabs>
        <w:ind w:left="3240" w:hanging="360"/>
      </w:pPr>
      <w:rPr>
        <w:rFonts w:ascii="Wingdings" w:hAnsi="Wingdings" w:cs="Wingdings" w:hint="default"/>
        <w:b/>
      </w:rPr>
    </w:lvl>
    <w:lvl w:ilvl="8">
      <w:start w:val="1"/>
      <w:numFmt w:val="bullet"/>
      <w:lvlText w:val=""/>
      <w:lvlJc w:val="left"/>
      <w:pPr>
        <w:tabs>
          <w:tab w:val="num" w:pos="3600"/>
        </w:tabs>
        <w:ind w:left="3600" w:hanging="360"/>
      </w:pPr>
      <w:rPr>
        <w:rFonts w:ascii="Wingdings" w:hAnsi="Wingdings" w:cs="Wingdings" w:hint="default"/>
        <w:b/>
      </w:rPr>
    </w:lvl>
  </w:abstractNum>
  <w:abstractNum w:abstractNumId="1">
    <w:nsid w:val="00000004"/>
    <w:multiLevelType w:val="multilevel"/>
    <w:tmpl w:val="5C28C900"/>
    <w:name w:val="WW8Num4"/>
    <w:lvl w:ilvl="0">
      <w:start w:val="1"/>
      <w:numFmt w:val="bullet"/>
      <w:lvlText w:val=""/>
      <w:lvlJc w:val="left"/>
      <w:pPr>
        <w:tabs>
          <w:tab w:val="num" w:pos="720"/>
        </w:tabs>
        <w:ind w:left="720" w:hanging="360"/>
      </w:pPr>
      <w:rPr>
        <w:rFonts w:ascii="Wingdings" w:hAnsi="Wingdings" w:cs="Wingdings" w:hint="default"/>
        <w:b/>
        <w:color w:val="auto"/>
      </w:rPr>
    </w:lvl>
    <w:lvl w:ilvl="1">
      <w:start w:val="1"/>
      <w:numFmt w:val="bullet"/>
      <w:lvlText w:val=""/>
      <w:lvlJc w:val="left"/>
      <w:pPr>
        <w:tabs>
          <w:tab w:val="num" w:pos="1080"/>
        </w:tabs>
        <w:ind w:left="1080" w:hanging="360"/>
      </w:pPr>
      <w:rPr>
        <w:rFonts w:ascii="Wingdings" w:hAnsi="Wingdings" w:cs="Wingdings" w:hint="default"/>
        <w:b/>
      </w:rPr>
    </w:lvl>
    <w:lvl w:ilvl="2">
      <w:start w:val="1"/>
      <w:numFmt w:val="bullet"/>
      <w:lvlText w:val=""/>
      <w:lvlJc w:val="left"/>
      <w:pPr>
        <w:tabs>
          <w:tab w:val="num" w:pos="1440"/>
        </w:tabs>
        <w:ind w:left="1440" w:hanging="360"/>
      </w:pPr>
      <w:rPr>
        <w:rFonts w:ascii="Wingdings" w:hAnsi="Wingdings" w:cs="Wingdings" w:hint="default"/>
        <w:b/>
      </w:rPr>
    </w:lvl>
    <w:lvl w:ilvl="3">
      <w:start w:val="1"/>
      <w:numFmt w:val="bullet"/>
      <w:lvlText w:val=""/>
      <w:lvlJc w:val="left"/>
      <w:pPr>
        <w:tabs>
          <w:tab w:val="num" w:pos="1800"/>
        </w:tabs>
        <w:ind w:left="1800" w:hanging="360"/>
      </w:pPr>
      <w:rPr>
        <w:rFonts w:ascii="Wingdings" w:hAnsi="Wingdings" w:cs="Wingdings" w:hint="default"/>
        <w:b/>
      </w:rPr>
    </w:lvl>
    <w:lvl w:ilvl="4">
      <w:start w:val="1"/>
      <w:numFmt w:val="bullet"/>
      <w:lvlText w:val=""/>
      <w:lvlJc w:val="left"/>
      <w:pPr>
        <w:tabs>
          <w:tab w:val="num" w:pos="2160"/>
        </w:tabs>
        <w:ind w:left="2160" w:hanging="360"/>
      </w:pPr>
      <w:rPr>
        <w:rFonts w:ascii="Wingdings" w:hAnsi="Wingdings" w:cs="Wingdings" w:hint="default"/>
        <w:b/>
      </w:rPr>
    </w:lvl>
    <w:lvl w:ilvl="5">
      <w:start w:val="1"/>
      <w:numFmt w:val="bullet"/>
      <w:lvlText w:val=""/>
      <w:lvlJc w:val="left"/>
      <w:pPr>
        <w:tabs>
          <w:tab w:val="num" w:pos="2520"/>
        </w:tabs>
        <w:ind w:left="2520" w:hanging="360"/>
      </w:pPr>
      <w:rPr>
        <w:rFonts w:ascii="Wingdings" w:hAnsi="Wingdings" w:cs="Wingdings" w:hint="default"/>
        <w:b/>
      </w:rPr>
    </w:lvl>
    <w:lvl w:ilvl="6">
      <w:start w:val="1"/>
      <w:numFmt w:val="bullet"/>
      <w:lvlText w:val=""/>
      <w:lvlJc w:val="left"/>
      <w:pPr>
        <w:tabs>
          <w:tab w:val="num" w:pos="2880"/>
        </w:tabs>
        <w:ind w:left="2880" w:hanging="360"/>
      </w:pPr>
      <w:rPr>
        <w:rFonts w:ascii="Wingdings" w:hAnsi="Wingdings" w:cs="Wingdings" w:hint="default"/>
        <w:b/>
      </w:rPr>
    </w:lvl>
    <w:lvl w:ilvl="7">
      <w:start w:val="1"/>
      <w:numFmt w:val="bullet"/>
      <w:lvlText w:val=""/>
      <w:lvlJc w:val="left"/>
      <w:pPr>
        <w:tabs>
          <w:tab w:val="num" w:pos="3240"/>
        </w:tabs>
        <w:ind w:left="3240" w:hanging="360"/>
      </w:pPr>
      <w:rPr>
        <w:rFonts w:ascii="Wingdings" w:hAnsi="Wingdings" w:cs="Wingdings" w:hint="default"/>
        <w:b/>
      </w:rPr>
    </w:lvl>
    <w:lvl w:ilvl="8">
      <w:start w:val="1"/>
      <w:numFmt w:val="bullet"/>
      <w:lvlText w:val=""/>
      <w:lvlJc w:val="left"/>
      <w:pPr>
        <w:tabs>
          <w:tab w:val="num" w:pos="3600"/>
        </w:tabs>
        <w:ind w:left="3600" w:hanging="360"/>
      </w:pPr>
      <w:rPr>
        <w:rFonts w:ascii="Wingdings" w:hAnsi="Wingdings" w:cs="Wingdings" w:hint="default"/>
        <w:b/>
      </w:rPr>
    </w:lvl>
  </w:abstractNum>
  <w:abstractNum w:abstractNumId="2">
    <w:nsid w:val="00000008"/>
    <w:multiLevelType w:val="multilevel"/>
    <w:tmpl w:val="00000008"/>
    <w:name w:val="WW8Num8"/>
    <w:lvl w:ilvl="0">
      <w:start w:val="1"/>
      <w:numFmt w:val="bullet"/>
      <w:lvlText w:val=""/>
      <w:lvlJc w:val="left"/>
      <w:pPr>
        <w:tabs>
          <w:tab w:val="num" w:pos="720"/>
        </w:tabs>
        <w:ind w:left="720" w:hanging="360"/>
      </w:pPr>
      <w:rPr>
        <w:rFonts w:ascii="Wingdings" w:hAnsi="Wingdings" w:cs="Wingdings" w:hint="default"/>
        <w:b/>
      </w:rPr>
    </w:lvl>
    <w:lvl w:ilvl="1">
      <w:start w:val="1"/>
      <w:numFmt w:val="bullet"/>
      <w:lvlText w:val=""/>
      <w:lvlJc w:val="left"/>
      <w:pPr>
        <w:tabs>
          <w:tab w:val="num" w:pos="1080"/>
        </w:tabs>
        <w:ind w:left="1080" w:hanging="360"/>
      </w:pPr>
      <w:rPr>
        <w:rFonts w:ascii="Wingdings" w:hAnsi="Wingdings" w:cs="Wingdings" w:hint="default"/>
        <w:b/>
      </w:rPr>
    </w:lvl>
    <w:lvl w:ilvl="2">
      <w:start w:val="1"/>
      <w:numFmt w:val="bullet"/>
      <w:lvlText w:val=""/>
      <w:lvlJc w:val="left"/>
      <w:pPr>
        <w:tabs>
          <w:tab w:val="num" w:pos="1440"/>
        </w:tabs>
        <w:ind w:left="1440" w:hanging="360"/>
      </w:pPr>
      <w:rPr>
        <w:rFonts w:ascii="Wingdings" w:hAnsi="Wingdings" w:cs="Wingdings" w:hint="default"/>
        <w:b/>
      </w:rPr>
    </w:lvl>
    <w:lvl w:ilvl="3">
      <w:start w:val="1"/>
      <w:numFmt w:val="bullet"/>
      <w:lvlText w:val=""/>
      <w:lvlJc w:val="left"/>
      <w:pPr>
        <w:tabs>
          <w:tab w:val="num" w:pos="1800"/>
        </w:tabs>
        <w:ind w:left="1800" w:hanging="360"/>
      </w:pPr>
      <w:rPr>
        <w:rFonts w:ascii="Wingdings" w:hAnsi="Wingdings" w:cs="Wingdings" w:hint="default"/>
        <w:b/>
      </w:rPr>
    </w:lvl>
    <w:lvl w:ilvl="4">
      <w:start w:val="1"/>
      <w:numFmt w:val="bullet"/>
      <w:lvlText w:val=""/>
      <w:lvlJc w:val="left"/>
      <w:pPr>
        <w:tabs>
          <w:tab w:val="num" w:pos="2160"/>
        </w:tabs>
        <w:ind w:left="2160" w:hanging="360"/>
      </w:pPr>
      <w:rPr>
        <w:rFonts w:ascii="Wingdings" w:hAnsi="Wingdings" w:cs="Wingdings" w:hint="default"/>
        <w:b/>
      </w:rPr>
    </w:lvl>
    <w:lvl w:ilvl="5">
      <w:start w:val="1"/>
      <w:numFmt w:val="bullet"/>
      <w:lvlText w:val=""/>
      <w:lvlJc w:val="left"/>
      <w:pPr>
        <w:tabs>
          <w:tab w:val="num" w:pos="2520"/>
        </w:tabs>
        <w:ind w:left="2520" w:hanging="360"/>
      </w:pPr>
      <w:rPr>
        <w:rFonts w:ascii="Wingdings" w:hAnsi="Wingdings" w:cs="Wingdings" w:hint="default"/>
        <w:b/>
      </w:rPr>
    </w:lvl>
    <w:lvl w:ilvl="6">
      <w:start w:val="1"/>
      <w:numFmt w:val="bullet"/>
      <w:lvlText w:val=""/>
      <w:lvlJc w:val="left"/>
      <w:pPr>
        <w:tabs>
          <w:tab w:val="num" w:pos="2880"/>
        </w:tabs>
        <w:ind w:left="2880" w:hanging="360"/>
      </w:pPr>
      <w:rPr>
        <w:rFonts w:ascii="Wingdings" w:hAnsi="Wingdings" w:cs="Wingdings" w:hint="default"/>
        <w:b/>
      </w:rPr>
    </w:lvl>
    <w:lvl w:ilvl="7">
      <w:start w:val="1"/>
      <w:numFmt w:val="bullet"/>
      <w:lvlText w:val=""/>
      <w:lvlJc w:val="left"/>
      <w:pPr>
        <w:tabs>
          <w:tab w:val="num" w:pos="3240"/>
        </w:tabs>
        <w:ind w:left="3240" w:hanging="360"/>
      </w:pPr>
      <w:rPr>
        <w:rFonts w:ascii="Wingdings" w:hAnsi="Wingdings" w:cs="Wingdings" w:hint="default"/>
        <w:b/>
      </w:rPr>
    </w:lvl>
    <w:lvl w:ilvl="8">
      <w:start w:val="1"/>
      <w:numFmt w:val="bullet"/>
      <w:lvlText w:val=""/>
      <w:lvlJc w:val="left"/>
      <w:pPr>
        <w:tabs>
          <w:tab w:val="num" w:pos="3600"/>
        </w:tabs>
        <w:ind w:left="3600" w:hanging="360"/>
      </w:pPr>
      <w:rPr>
        <w:rFonts w:ascii="Wingdings" w:hAnsi="Wingdings" w:cs="Wingdings" w:hint="default"/>
        <w:b/>
      </w:rPr>
    </w:lvl>
  </w:abstractNum>
  <w:abstractNum w:abstractNumId="3">
    <w:nsid w:val="00000009"/>
    <w:multiLevelType w:val="multilevel"/>
    <w:tmpl w:val="00000009"/>
    <w:name w:val="WW8Num9"/>
    <w:lvl w:ilvl="0">
      <w:start w:val="1"/>
      <w:numFmt w:val="bullet"/>
      <w:lvlText w:val=""/>
      <w:lvlJc w:val="left"/>
      <w:pPr>
        <w:tabs>
          <w:tab w:val="num" w:pos="720"/>
        </w:tabs>
        <w:ind w:left="720" w:hanging="360"/>
      </w:pPr>
      <w:rPr>
        <w:rFonts w:ascii="Wingdings" w:hAnsi="Wingdings" w:cs="Wingdings" w:hint="default"/>
        <w:b/>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nsid w:val="0000000B"/>
    <w:multiLevelType w:val="multilevel"/>
    <w:tmpl w:val="0000000B"/>
    <w:name w:val="WW8Num11"/>
    <w:lvl w:ilvl="0">
      <w:start w:val="1"/>
      <w:numFmt w:val="bullet"/>
      <w:lvlText w:val=""/>
      <w:lvlJc w:val="left"/>
      <w:pPr>
        <w:tabs>
          <w:tab w:val="num" w:pos="720"/>
        </w:tabs>
        <w:ind w:left="720" w:hanging="360"/>
      </w:pPr>
      <w:rPr>
        <w:rFonts w:ascii="Wingdings" w:hAnsi="Wingdings" w:cs="Wingdings" w:hint="default"/>
        <w:b/>
      </w:rPr>
    </w:lvl>
    <w:lvl w:ilvl="1">
      <w:start w:val="1"/>
      <w:numFmt w:val="bullet"/>
      <w:lvlText w:val=""/>
      <w:lvlJc w:val="left"/>
      <w:pPr>
        <w:tabs>
          <w:tab w:val="num" w:pos="1080"/>
        </w:tabs>
        <w:ind w:left="1080" w:hanging="360"/>
      </w:pPr>
      <w:rPr>
        <w:rFonts w:ascii="Wingdings" w:hAnsi="Wingdings" w:cs="Wingdings" w:hint="default"/>
        <w:b/>
      </w:rPr>
    </w:lvl>
    <w:lvl w:ilvl="2">
      <w:start w:val="1"/>
      <w:numFmt w:val="bullet"/>
      <w:lvlText w:val=""/>
      <w:lvlJc w:val="left"/>
      <w:pPr>
        <w:tabs>
          <w:tab w:val="num" w:pos="1440"/>
        </w:tabs>
        <w:ind w:left="1440" w:hanging="360"/>
      </w:pPr>
      <w:rPr>
        <w:rFonts w:ascii="Wingdings" w:hAnsi="Wingdings" w:cs="Wingdings" w:hint="default"/>
        <w:b/>
      </w:rPr>
    </w:lvl>
    <w:lvl w:ilvl="3">
      <w:start w:val="1"/>
      <w:numFmt w:val="bullet"/>
      <w:lvlText w:val=""/>
      <w:lvlJc w:val="left"/>
      <w:pPr>
        <w:tabs>
          <w:tab w:val="num" w:pos="1800"/>
        </w:tabs>
        <w:ind w:left="1800" w:hanging="360"/>
      </w:pPr>
      <w:rPr>
        <w:rFonts w:ascii="Wingdings" w:hAnsi="Wingdings" w:cs="Wingdings" w:hint="default"/>
        <w:b/>
      </w:rPr>
    </w:lvl>
    <w:lvl w:ilvl="4">
      <w:start w:val="1"/>
      <w:numFmt w:val="bullet"/>
      <w:lvlText w:val=""/>
      <w:lvlJc w:val="left"/>
      <w:pPr>
        <w:tabs>
          <w:tab w:val="num" w:pos="2160"/>
        </w:tabs>
        <w:ind w:left="2160" w:hanging="360"/>
      </w:pPr>
      <w:rPr>
        <w:rFonts w:ascii="Wingdings" w:hAnsi="Wingdings" w:cs="Wingdings" w:hint="default"/>
        <w:b/>
      </w:rPr>
    </w:lvl>
    <w:lvl w:ilvl="5">
      <w:start w:val="1"/>
      <w:numFmt w:val="bullet"/>
      <w:lvlText w:val=""/>
      <w:lvlJc w:val="left"/>
      <w:pPr>
        <w:tabs>
          <w:tab w:val="num" w:pos="2520"/>
        </w:tabs>
        <w:ind w:left="2520" w:hanging="360"/>
      </w:pPr>
      <w:rPr>
        <w:rFonts w:ascii="Wingdings" w:hAnsi="Wingdings" w:cs="Wingdings" w:hint="default"/>
        <w:b/>
      </w:rPr>
    </w:lvl>
    <w:lvl w:ilvl="6">
      <w:start w:val="1"/>
      <w:numFmt w:val="bullet"/>
      <w:lvlText w:val=""/>
      <w:lvlJc w:val="left"/>
      <w:pPr>
        <w:tabs>
          <w:tab w:val="num" w:pos="2880"/>
        </w:tabs>
        <w:ind w:left="2880" w:hanging="360"/>
      </w:pPr>
      <w:rPr>
        <w:rFonts w:ascii="Wingdings" w:hAnsi="Wingdings" w:cs="Wingdings" w:hint="default"/>
        <w:b/>
      </w:rPr>
    </w:lvl>
    <w:lvl w:ilvl="7">
      <w:start w:val="1"/>
      <w:numFmt w:val="bullet"/>
      <w:lvlText w:val=""/>
      <w:lvlJc w:val="left"/>
      <w:pPr>
        <w:tabs>
          <w:tab w:val="num" w:pos="3240"/>
        </w:tabs>
        <w:ind w:left="3240" w:hanging="360"/>
      </w:pPr>
      <w:rPr>
        <w:rFonts w:ascii="Wingdings" w:hAnsi="Wingdings" w:cs="Wingdings" w:hint="default"/>
        <w:b/>
      </w:rPr>
    </w:lvl>
    <w:lvl w:ilvl="8">
      <w:start w:val="1"/>
      <w:numFmt w:val="bullet"/>
      <w:lvlText w:val=""/>
      <w:lvlJc w:val="left"/>
      <w:pPr>
        <w:tabs>
          <w:tab w:val="num" w:pos="3600"/>
        </w:tabs>
        <w:ind w:left="3600" w:hanging="360"/>
      </w:pPr>
      <w:rPr>
        <w:rFonts w:ascii="Wingdings" w:hAnsi="Wingdings" w:cs="Wingdings" w:hint="default"/>
        <w:b/>
      </w:rPr>
    </w:lvl>
  </w:abstractNum>
  <w:abstractNum w:abstractNumId="5">
    <w:nsid w:val="0000000C"/>
    <w:multiLevelType w:val="multilevel"/>
    <w:tmpl w:val="0000000C"/>
    <w:name w:val="WW8Num12"/>
    <w:lvl w:ilvl="0">
      <w:start w:val="1"/>
      <w:numFmt w:val="bullet"/>
      <w:lvlText w:val=""/>
      <w:lvlJc w:val="left"/>
      <w:pPr>
        <w:tabs>
          <w:tab w:val="num" w:pos="720"/>
        </w:tabs>
        <w:ind w:left="720" w:hanging="360"/>
      </w:pPr>
      <w:rPr>
        <w:rFonts w:ascii="Wingdings" w:hAnsi="Wingdings" w:cs="Wingdings" w:hint="default"/>
        <w:b/>
      </w:rPr>
    </w:lvl>
    <w:lvl w:ilvl="1">
      <w:start w:val="1"/>
      <w:numFmt w:val="bullet"/>
      <w:lvlText w:val=""/>
      <w:lvlJc w:val="left"/>
      <w:pPr>
        <w:tabs>
          <w:tab w:val="num" w:pos="1080"/>
        </w:tabs>
        <w:ind w:left="1080" w:hanging="360"/>
      </w:pPr>
      <w:rPr>
        <w:rFonts w:ascii="Wingdings" w:hAnsi="Wingdings" w:cs="Wingdings" w:hint="default"/>
        <w:b/>
      </w:rPr>
    </w:lvl>
    <w:lvl w:ilvl="2">
      <w:start w:val="1"/>
      <w:numFmt w:val="bullet"/>
      <w:lvlText w:val=""/>
      <w:lvlJc w:val="left"/>
      <w:pPr>
        <w:tabs>
          <w:tab w:val="num" w:pos="1440"/>
        </w:tabs>
        <w:ind w:left="1440" w:hanging="360"/>
      </w:pPr>
      <w:rPr>
        <w:rFonts w:ascii="Wingdings" w:hAnsi="Wingdings" w:cs="Wingdings" w:hint="default"/>
        <w:b/>
      </w:rPr>
    </w:lvl>
    <w:lvl w:ilvl="3">
      <w:start w:val="1"/>
      <w:numFmt w:val="bullet"/>
      <w:lvlText w:val=""/>
      <w:lvlJc w:val="left"/>
      <w:pPr>
        <w:tabs>
          <w:tab w:val="num" w:pos="1800"/>
        </w:tabs>
        <w:ind w:left="1800" w:hanging="360"/>
      </w:pPr>
      <w:rPr>
        <w:rFonts w:ascii="Wingdings" w:hAnsi="Wingdings" w:cs="Wingdings" w:hint="default"/>
        <w:b/>
      </w:rPr>
    </w:lvl>
    <w:lvl w:ilvl="4">
      <w:start w:val="1"/>
      <w:numFmt w:val="bullet"/>
      <w:lvlText w:val=""/>
      <w:lvlJc w:val="left"/>
      <w:pPr>
        <w:tabs>
          <w:tab w:val="num" w:pos="2160"/>
        </w:tabs>
        <w:ind w:left="2160" w:hanging="360"/>
      </w:pPr>
      <w:rPr>
        <w:rFonts w:ascii="Wingdings" w:hAnsi="Wingdings" w:cs="Wingdings" w:hint="default"/>
        <w:b/>
      </w:rPr>
    </w:lvl>
    <w:lvl w:ilvl="5">
      <w:start w:val="1"/>
      <w:numFmt w:val="bullet"/>
      <w:lvlText w:val=""/>
      <w:lvlJc w:val="left"/>
      <w:pPr>
        <w:tabs>
          <w:tab w:val="num" w:pos="2520"/>
        </w:tabs>
        <w:ind w:left="2520" w:hanging="360"/>
      </w:pPr>
      <w:rPr>
        <w:rFonts w:ascii="Wingdings" w:hAnsi="Wingdings" w:cs="Wingdings" w:hint="default"/>
        <w:b/>
      </w:rPr>
    </w:lvl>
    <w:lvl w:ilvl="6">
      <w:start w:val="1"/>
      <w:numFmt w:val="bullet"/>
      <w:lvlText w:val=""/>
      <w:lvlJc w:val="left"/>
      <w:pPr>
        <w:tabs>
          <w:tab w:val="num" w:pos="2880"/>
        </w:tabs>
        <w:ind w:left="2880" w:hanging="360"/>
      </w:pPr>
      <w:rPr>
        <w:rFonts w:ascii="Wingdings" w:hAnsi="Wingdings" w:cs="Wingdings" w:hint="default"/>
        <w:b/>
      </w:rPr>
    </w:lvl>
    <w:lvl w:ilvl="7">
      <w:start w:val="1"/>
      <w:numFmt w:val="bullet"/>
      <w:lvlText w:val=""/>
      <w:lvlJc w:val="left"/>
      <w:pPr>
        <w:tabs>
          <w:tab w:val="num" w:pos="3240"/>
        </w:tabs>
        <w:ind w:left="3240" w:hanging="360"/>
      </w:pPr>
      <w:rPr>
        <w:rFonts w:ascii="Wingdings" w:hAnsi="Wingdings" w:cs="Wingdings" w:hint="default"/>
        <w:b/>
      </w:rPr>
    </w:lvl>
    <w:lvl w:ilvl="8">
      <w:start w:val="1"/>
      <w:numFmt w:val="bullet"/>
      <w:lvlText w:val=""/>
      <w:lvlJc w:val="left"/>
      <w:pPr>
        <w:tabs>
          <w:tab w:val="num" w:pos="3600"/>
        </w:tabs>
        <w:ind w:left="3600" w:hanging="360"/>
      </w:pPr>
      <w:rPr>
        <w:rFonts w:ascii="Wingdings" w:hAnsi="Wingdings" w:cs="Wingdings" w:hint="default"/>
        <w:b/>
      </w:rPr>
    </w:lvl>
  </w:abstractNum>
  <w:abstractNum w:abstractNumId="6">
    <w:nsid w:val="0000000E"/>
    <w:multiLevelType w:val="multilevel"/>
    <w:tmpl w:val="0000000E"/>
    <w:name w:val="WW8Num14"/>
    <w:lvl w:ilvl="0">
      <w:start w:val="1"/>
      <w:numFmt w:val="bullet"/>
      <w:lvlText w:val=""/>
      <w:lvlJc w:val="left"/>
      <w:pPr>
        <w:tabs>
          <w:tab w:val="num" w:pos="720"/>
        </w:tabs>
        <w:ind w:left="720" w:hanging="360"/>
      </w:pPr>
      <w:rPr>
        <w:rFonts w:ascii="Wingdings" w:hAnsi="Wingdings" w:cs="Wingdings" w:hint="default"/>
        <w:b/>
      </w:rPr>
    </w:lvl>
    <w:lvl w:ilvl="1">
      <w:start w:val="1"/>
      <w:numFmt w:val="bullet"/>
      <w:lvlText w:val=""/>
      <w:lvlJc w:val="left"/>
      <w:pPr>
        <w:tabs>
          <w:tab w:val="num" w:pos="1080"/>
        </w:tabs>
        <w:ind w:left="1080" w:hanging="360"/>
      </w:pPr>
      <w:rPr>
        <w:rFonts w:ascii="Wingdings" w:hAnsi="Wingdings" w:cs="Wingdings" w:hint="default"/>
        <w:b/>
      </w:rPr>
    </w:lvl>
    <w:lvl w:ilvl="2">
      <w:start w:val="1"/>
      <w:numFmt w:val="bullet"/>
      <w:lvlText w:val=""/>
      <w:lvlJc w:val="left"/>
      <w:pPr>
        <w:tabs>
          <w:tab w:val="num" w:pos="1440"/>
        </w:tabs>
        <w:ind w:left="1440" w:hanging="360"/>
      </w:pPr>
      <w:rPr>
        <w:rFonts w:ascii="Wingdings" w:hAnsi="Wingdings" w:cs="Wingdings" w:hint="default"/>
        <w:b/>
      </w:rPr>
    </w:lvl>
    <w:lvl w:ilvl="3">
      <w:start w:val="1"/>
      <w:numFmt w:val="bullet"/>
      <w:lvlText w:val=""/>
      <w:lvlJc w:val="left"/>
      <w:pPr>
        <w:tabs>
          <w:tab w:val="num" w:pos="1800"/>
        </w:tabs>
        <w:ind w:left="1800" w:hanging="360"/>
      </w:pPr>
      <w:rPr>
        <w:rFonts w:ascii="Wingdings" w:hAnsi="Wingdings" w:cs="Wingdings" w:hint="default"/>
        <w:b/>
      </w:rPr>
    </w:lvl>
    <w:lvl w:ilvl="4">
      <w:start w:val="1"/>
      <w:numFmt w:val="bullet"/>
      <w:lvlText w:val=""/>
      <w:lvlJc w:val="left"/>
      <w:pPr>
        <w:tabs>
          <w:tab w:val="num" w:pos="2160"/>
        </w:tabs>
        <w:ind w:left="2160" w:hanging="360"/>
      </w:pPr>
      <w:rPr>
        <w:rFonts w:ascii="Wingdings" w:hAnsi="Wingdings" w:cs="Wingdings" w:hint="default"/>
        <w:b/>
      </w:rPr>
    </w:lvl>
    <w:lvl w:ilvl="5">
      <w:start w:val="1"/>
      <w:numFmt w:val="bullet"/>
      <w:lvlText w:val=""/>
      <w:lvlJc w:val="left"/>
      <w:pPr>
        <w:tabs>
          <w:tab w:val="num" w:pos="2520"/>
        </w:tabs>
        <w:ind w:left="2520" w:hanging="360"/>
      </w:pPr>
      <w:rPr>
        <w:rFonts w:ascii="Wingdings" w:hAnsi="Wingdings" w:cs="Wingdings" w:hint="default"/>
        <w:b/>
      </w:rPr>
    </w:lvl>
    <w:lvl w:ilvl="6">
      <w:start w:val="1"/>
      <w:numFmt w:val="bullet"/>
      <w:lvlText w:val=""/>
      <w:lvlJc w:val="left"/>
      <w:pPr>
        <w:tabs>
          <w:tab w:val="num" w:pos="2880"/>
        </w:tabs>
        <w:ind w:left="2880" w:hanging="360"/>
      </w:pPr>
      <w:rPr>
        <w:rFonts w:ascii="Wingdings" w:hAnsi="Wingdings" w:cs="Wingdings" w:hint="default"/>
        <w:b/>
      </w:rPr>
    </w:lvl>
    <w:lvl w:ilvl="7">
      <w:start w:val="1"/>
      <w:numFmt w:val="bullet"/>
      <w:lvlText w:val=""/>
      <w:lvlJc w:val="left"/>
      <w:pPr>
        <w:tabs>
          <w:tab w:val="num" w:pos="3240"/>
        </w:tabs>
        <w:ind w:left="3240" w:hanging="360"/>
      </w:pPr>
      <w:rPr>
        <w:rFonts w:ascii="Wingdings" w:hAnsi="Wingdings" w:cs="Wingdings" w:hint="default"/>
        <w:b/>
      </w:rPr>
    </w:lvl>
    <w:lvl w:ilvl="8">
      <w:start w:val="1"/>
      <w:numFmt w:val="bullet"/>
      <w:lvlText w:val=""/>
      <w:lvlJc w:val="left"/>
      <w:pPr>
        <w:tabs>
          <w:tab w:val="num" w:pos="3600"/>
        </w:tabs>
        <w:ind w:left="3600" w:hanging="360"/>
      </w:pPr>
      <w:rPr>
        <w:rFonts w:ascii="Wingdings" w:hAnsi="Wingdings" w:cs="Wingdings" w:hint="default"/>
        <w:b/>
      </w:rPr>
    </w:lvl>
  </w:abstractNum>
  <w:abstractNum w:abstractNumId="7">
    <w:nsid w:val="0000000F"/>
    <w:multiLevelType w:val="multilevel"/>
    <w:tmpl w:val="0000000F"/>
    <w:name w:val="WW8Num15"/>
    <w:lvl w:ilvl="0">
      <w:start w:val="1"/>
      <w:numFmt w:val="bullet"/>
      <w:lvlText w:val=""/>
      <w:lvlJc w:val="left"/>
      <w:pPr>
        <w:tabs>
          <w:tab w:val="num" w:pos="720"/>
        </w:tabs>
        <w:ind w:left="720" w:hanging="360"/>
      </w:pPr>
      <w:rPr>
        <w:rFonts w:ascii="Wingdings" w:hAnsi="Wingdings" w:cs="Wingdings" w:hint="default"/>
        <w:b/>
      </w:rPr>
    </w:lvl>
    <w:lvl w:ilvl="1">
      <w:start w:val="1"/>
      <w:numFmt w:val="bullet"/>
      <w:lvlText w:val=""/>
      <w:lvlJc w:val="left"/>
      <w:pPr>
        <w:tabs>
          <w:tab w:val="num" w:pos="1080"/>
        </w:tabs>
        <w:ind w:left="1080" w:hanging="360"/>
      </w:pPr>
      <w:rPr>
        <w:rFonts w:ascii="Wingdings" w:hAnsi="Wingdings" w:cs="Wingdings" w:hint="default"/>
        <w:b/>
      </w:rPr>
    </w:lvl>
    <w:lvl w:ilvl="2">
      <w:start w:val="1"/>
      <w:numFmt w:val="bullet"/>
      <w:lvlText w:val=""/>
      <w:lvlJc w:val="left"/>
      <w:pPr>
        <w:tabs>
          <w:tab w:val="num" w:pos="1440"/>
        </w:tabs>
        <w:ind w:left="1440" w:hanging="360"/>
      </w:pPr>
      <w:rPr>
        <w:rFonts w:ascii="Wingdings" w:hAnsi="Wingdings" w:cs="Wingdings" w:hint="default"/>
        <w:b/>
      </w:rPr>
    </w:lvl>
    <w:lvl w:ilvl="3">
      <w:start w:val="1"/>
      <w:numFmt w:val="bullet"/>
      <w:lvlText w:val=""/>
      <w:lvlJc w:val="left"/>
      <w:pPr>
        <w:tabs>
          <w:tab w:val="num" w:pos="1800"/>
        </w:tabs>
        <w:ind w:left="1800" w:hanging="360"/>
      </w:pPr>
      <w:rPr>
        <w:rFonts w:ascii="Wingdings" w:hAnsi="Wingdings" w:cs="Wingdings" w:hint="default"/>
        <w:b/>
      </w:rPr>
    </w:lvl>
    <w:lvl w:ilvl="4">
      <w:start w:val="1"/>
      <w:numFmt w:val="bullet"/>
      <w:lvlText w:val=""/>
      <w:lvlJc w:val="left"/>
      <w:pPr>
        <w:tabs>
          <w:tab w:val="num" w:pos="2160"/>
        </w:tabs>
        <w:ind w:left="2160" w:hanging="360"/>
      </w:pPr>
      <w:rPr>
        <w:rFonts w:ascii="Wingdings" w:hAnsi="Wingdings" w:cs="Wingdings" w:hint="default"/>
        <w:b/>
      </w:rPr>
    </w:lvl>
    <w:lvl w:ilvl="5">
      <w:start w:val="1"/>
      <w:numFmt w:val="bullet"/>
      <w:lvlText w:val=""/>
      <w:lvlJc w:val="left"/>
      <w:pPr>
        <w:tabs>
          <w:tab w:val="num" w:pos="2520"/>
        </w:tabs>
        <w:ind w:left="2520" w:hanging="360"/>
      </w:pPr>
      <w:rPr>
        <w:rFonts w:ascii="Wingdings" w:hAnsi="Wingdings" w:cs="Wingdings" w:hint="default"/>
        <w:b/>
      </w:rPr>
    </w:lvl>
    <w:lvl w:ilvl="6">
      <w:start w:val="1"/>
      <w:numFmt w:val="bullet"/>
      <w:lvlText w:val=""/>
      <w:lvlJc w:val="left"/>
      <w:pPr>
        <w:tabs>
          <w:tab w:val="num" w:pos="2880"/>
        </w:tabs>
        <w:ind w:left="2880" w:hanging="360"/>
      </w:pPr>
      <w:rPr>
        <w:rFonts w:ascii="Wingdings" w:hAnsi="Wingdings" w:cs="Wingdings" w:hint="default"/>
        <w:b/>
      </w:rPr>
    </w:lvl>
    <w:lvl w:ilvl="7">
      <w:start w:val="1"/>
      <w:numFmt w:val="bullet"/>
      <w:lvlText w:val=""/>
      <w:lvlJc w:val="left"/>
      <w:pPr>
        <w:tabs>
          <w:tab w:val="num" w:pos="3240"/>
        </w:tabs>
        <w:ind w:left="3240" w:hanging="360"/>
      </w:pPr>
      <w:rPr>
        <w:rFonts w:ascii="Wingdings" w:hAnsi="Wingdings" w:cs="Wingdings" w:hint="default"/>
        <w:b/>
      </w:rPr>
    </w:lvl>
    <w:lvl w:ilvl="8">
      <w:start w:val="1"/>
      <w:numFmt w:val="bullet"/>
      <w:lvlText w:val=""/>
      <w:lvlJc w:val="left"/>
      <w:pPr>
        <w:tabs>
          <w:tab w:val="num" w:pos="3600"/>
        </w:tabs>
        <w:ind w:left="3600" w:hanging="360"/>
      </w:pPr>
      <w:rPr>
        <w:rFonts w:ascii="Wingdings" w:hAnsi="Wingdings" w:cs="Wingdings" w:hint="default"/>
        <w:b/>
      </w:rPr>
    </w:lvl>
  </w:abstractNum>
  <w:abstractNum w:abstractNumId="8">
    <w:nsid w:val="00000011"/>
    <w:multiLevelType w:val="multilevel"/>
    <w:tmpl w:val="00000011"/>
    <w:name w:val="WW8Num17"/>
    <w:lvl w:ilvl="0">
      <w:start w:val="1"/>
      <w:numFmt w:val="bullet"/>
      <w:lvlText w:val=""/>
      <w:lvlJc w:val="left"/>
      <w:pPr>
        <w:tabs>
          <w:tab w:val="num" w:pos="720"/>
        </w:tabs>
        <w:ind w:left="720" w:hanging="360"/>
      </w:pPr>
      <w:rPr>
        <w:rFonts w:ascii="Wingdings" w:hAnsi="Wingdings" w:cs="Wingdings" w:hint="default"/>
        <w:b/>
      </w:rPr>
    </w:lvl>
    <w:lvl w:ilvl="1">
      <w:start w:val="1"/>
      <w:numFmt w:val="bullet"/>
      <w:lvlText w:val=""/>
      <w:lvlJc w:val="left"/>
      <w:pPr>
        <w:tabs>
          <w:tab w:val="num" w:pos="1080"/>
        </w:tabs>
        <w:ind w:left="1080" w:hanging="360"/>
      </w:pPr>
      <w:rPr>
        <w:rFonts w:ascii="Wingdings" w:hAnsi="Wingdings" w:cs="Wingdings" w:hint="default"/>
        <w:b/>
      </w:rPr>
    </w:lvl>
    <w:lvl w:ilvl="2">
      <w:start w:val="1"/>
      <w:numFmt w:val="bullet"/>
      <w:lvlText w:val=""/>
      <w:lvlJc w:val="left"/>
      <w:pPr>
        <w:tabs>
          <w:tab w:val="num" w:pos="1440"/>
        </w:tabs>
        <w:ind w:left="1440" w:hanging="360"/>
      </w:pPr>
      <w:rPr>
        <w:rFonts w:ascii="Wingdings" w:hAnsi="Wingdings" w:cs="Wingdings" w:hint="default"/>
        <w:b/>
      </w:rPr>
    </w:lvl>
    <w:lvl w:ilvl="3">
      <w:start w:val="1"/>
      <w:numFmt w:val="bullet"/>
      <w:lvlText w:val=""/>
      <w:lvlJc w:val="left"/>
      <w:pPr>
        <w:tabs>
          <w:tab w:val="num" w:pos="1800"/>
        </w:tabs>
        <w:ind w:left="1800" w:hanging="360"/>
      </w:pPr>
      <w:rPr>
        <w:rFonts w:ascii="Wingdings" w:hAnsi="Wingdings" w:cs="Wingdings" w:hint="default"/>
        <w:b/>
      </w:rPr>
    </w:lvl>
    <w:lvl w:ilvl="4">
      <w:start w:val="1"/>
      <w:numFmt w:val="bullet"/>
      <w:lvlText w:val=""/>
      <w:lvlJc w:val="left"/>
      <w:pPr>
        <w:tabs>
          <w:tab w:val="num" w:pos="2160"/>
        </w:tabs>
        <w:ind w:left="2160" w:hanging="360"/>
      </w:pPr>
      <w:rPr>
        <w:rFonts w:ascii="Wingdings" w:hAnsi="Wingdings" w:cs="Wingdings" w:hint="default"/>
        <w:b/>
      </w:rPr>
    </w:lvl>
    <w:lvl w:ilvl="5">
      <w:start w:val="1"/>
      <w:numFmt w:val="bullet"/>
      <w:lvlText w:val=""/>
      <w:lvlJc w:val="left"/>
      <w:pPr>
        <w:tabs>
          <w:tab w:val="num" w:pos="2520"/>
        </w:tabs>
        <w:ind w:left="2520" w:hanging="360"/>
      </w:pPr>
      <w:rPr>
        <w:rFonts w:ascii="Wingdings" w:hAnsi="Wingdings" w:cs="Wingdings" w:hint="default"/>
        <w:b/>
      </w:rPr>
    </w:lvl>
    <w:lvl w:ilvl="6">
      <w:start w:val="1"/>
      <w:numFmt w:val="bullet"/>
      <w:lvlText w:val=""/>
      <w:lvlJc w:val="left"/>
      <w:pPr>
        <w:tabs>
          <w:tab w:val="num" w:pos="2880"/>
        </w:tabs>
        <w:ind w:left="2880" w:hanging="360"/>
      </w:pPr>
      <w:rPr>
        <w:rFonts w:ascii="Wingdings" w:hAnsi="Wingdings" w:cs="Wingdings" w:hint="default"/>
        <w:b/>
      </w:rPr>
    </w:lvl>
    <w:lvl w:ilvl="7">
      <w:start w:val="1"/>
      <w:numFmt w:val="bullet"/>
      <w:lvlText w:val=""/>
      <w:lvlJc w:val="left"/>
      <w:pPr>
        <w:tabs>
          <w:tab w:val="num" w:pos="3240"/>
        </w:tabs>
        <w:ind w:left="3240" w:hanging="360"/>
      </w:pPr>
      <w:rPr>
        <w:rFonts w:ascii="Wingdings" w:hAnsi="Wingdings" w:cs="Wingdings" w:hint="default"/>
        <w:b/>
      </w:rPr>
    </w:lvl>
    <w:lvl w:ilvl="8">
      <w:start w:val="1"/>
      <w:numFmt w:val="bullet"/>
      <w:lvlText w:val=""/>
      <w:lvlJc w:val="left"/>
      <w:pPr>
        <w:tabs>
          <w:tab w:val="num" w:pos="3600"/>
        </w:tabs>
        <w:ind w:left="3600" w:hanging="360"/>
      </w:pPr>
      <w:rPr>
        <w:rFonts w:ascii="Wingdings" w:hAnsi="Wingdings" w:cs="Wingdings" w:hint="default"/>
        <w:b/>
      </w:rPr>
    </w:lvl>
  </w:abstractNum>
  <w:abstractNum w:abstractNumId="9">
    <w:nsid w:val="00000015"/>
    <w:multiLevelType w:val="multilevel"/>
    <w:tmpl w:val="00000015"/>
    <w:name w:val="WW8Num21"/>
    <w:lvl w:ilvl="0">
      <w:start w:val="1"/>
      <w:numFmt w:val="bullet"/>
      <w:lvlText w:val=""/>
      <w:lvlJc w:val="left"/>
      <w:pPr>
        <w:tabs>
          <w:tab w:val="num" w:pos="720"/>
        </w:tabs>
        <w:ind w:left="720" w:hanging="360"/>
      </w:pPr>
      <w:rPr>
        <w:rFonts w:ascii="Wingdings" w:hAnsi="Wingdings" w:cs="Wingdings" w:hint="default"/>
        <w:b/>
      </w:rPr>
    </w:lvl>
    <w:lvl w:ilvl="1">
      <w:start w:val="1"/>
      <w:numFmt w:val="bullet"/>
      <w:lvlText w:val=""/>
      <w:lvlJc w:val="left"/>
      <w:pPr>
        <w:tabs>
          <w:tab w:val="num" w:pos="1080"/>
        </w:tabs>
        <w:ind w:left="1080" w:hanging="360"/>
      </w:pPr>
      <w:rPr>
        <w:rFonts w:ascii="Wingdings" w:hAnsi="Wingdings" w:cs="Wingdings" w:hint="default"/>
        <w:b/>
      </w:rPr>
    </w:lvl>
    <w:lvl w:ilvl="2">
      <w:start w:val="1"/>
      <w:numFmt w:val="bullet"/>
      <w:lvlText w:val=""/>
      <w:lvlJc w:val="left"/>
      <w:pPr>
        <w:tabs>
          <w:tab w:val="num" w:pos="1440"/>
        </w:tabs>
        <w:ind w:left="1440" w:hanging="360"/>
      </w:pPr>
      <w:rPr>
        <w:rFonts w:ascii="Wingdings" w:hAnsi="Wingdings" w:cs="Wingdings" w:hint="default"/>
        <w:b/>
      </w:rPr>
    </w:lvl>
    <w:lvl w:ilvl="3">
      <w:start w:val="1"/>
      <w:numFmt w:val="bullet"/>
      <w:lvlText w:val=""/>
      <w:lvlJc w:val="left"/>
      <w:pPr>
        <w:tabs>
          <w:tab w:val="num" w:pos="1800"/>
        </w:tabs>
        <w:ind w:left="1800" w:hanging="360"/>
      </w:pPr>
      <w:rPr>
        <w:rFonts w:ascii="Wingdings" w:hAnsi="Wingdings" w:cs="Wingdings" w:hint="default"/>
        <w:b/>
      </w:rPr>
    </w:lvl>
    <w:lvl w:ilvl="4">
      <w:start w:val="1"/>
      <w:numFmt w:val="bullet"/>
      <w:lvlText w:val=""/>
      <w:lvlJc w:val="left"/>
      <w:pPr>
        <w:tabs>
          <w:tab w:val="num" w:pos="2160"/>
        </w:tabs>
        <w:ind w:left="2160" w:hanging="360"/>
      </w:pPr>
      <w:rPr>
        <w:rFonts w:ascii="Wingdings" w:hAnsi="Wingdings" w:cs="Wingdings" w:hint="default"/>
        <w:b/>
      </w:rPr>
    </w:lvl>
    <w:lvl w:ilvl="5">
      <w:start w:val="1"/>
      <w:numFmt w:val="bullet"/>
      <w:lvlText w:val=""/>
      <w:lvlJc w:val="left"/>
      <w:pPr>
        <w:tabs>
          <w:tab w:val="num" w:pos="2520"/>
        </w:tabs>
        <w:ind w:left="2520" w:hanging="360"/>
      </w:pPr>
      <w:rPr>
        <w:rFonts w:ascii="Wingdings" w:hAnsi="Wingdings" w:cs="Wingdings" w:hint="default"/>
        <w:b/>
      </w:rPr>
    </w:lvl>
    <w:lvl w:ilvl="6">
      <w:start w:val="1"/>
      <w:numFmt w:val="bullet"/>
      <w:lvlText w:val=""/>
      <w:lvlJc w:val="left"/>
      <w:pPr>
        <w:tabs>
          <w:tab w:val="num" w:pos="2880"/>
        </w:tabs>
        <w:ind w:left="2880" w:hanging="360"/>
      </w:pPr>
      <w:rPr>
        <w:rFonts w:ascii="Wingdings" w:hAnsi="Wingdings" w:cs="Wingdings" w:hint="default"/>
        <w:b/>
      </w:rPr>
    </w:lvl>
    <w:lvl w:ilvl="7">
      <w:start w:val="1"/>
      <w:numFmt w:val="bullet"/>
      <w:lvlText w:val=""/>
      <w:lvlJc w:val="left"/>
      <w:pPr>
        <w:tabs>
          <w:tab w:val="num" w:pos="3240"/>
        </w:tabs>
        <w:ind w:left="3240" w:hanging="360"/>
      </w:pPr>
      <w:rPr>
        <w:rFonts w:ascii="Wingdings" w:hAnsi="Wingdings" w:cs="Wingdings" w:hint="default"/>
        <w:b/>
      </w:rPr>
    </w:lvl>
    <w:lvl w:ilvl="8">
      <w:start w:val="1"/>
      <w:numFmt w:val="bullet"/>
      <w:lvlText w:val=""/>
      <w:lvlJc w:val="left"/>
      <w:pPr>
        <w:tabs>
          <w:tab w:val="num" w:pos="3600"/>
        </w:tabs>
        <w:ind w:left="3600" w:hanging="360"/>
      </w:pPr>
      <w:rPr>
        <w:rFonts w:ascii="Wingdings" w:hAnsi="Wingdings" w:cs="Wingdings" w:hint="default"/>
        <w:b/>
      </w:rPr>
    </w:lvl>
  </w:abstractNum>
  <w:abstractNum w:abstractNumId="10">
    <w:nsid w:val="00000016"/>
    <w:multiLevelType w:val="multilevel"/>
    <w:tmpl w:val="00000016"/>
    <w:name w:val="WW8Num22"/>
    <w:lvl w:ilvl="0">
      <w:start w:val="1"/>
      <w:numFmt w:val="bullet"/>
      <w:lvlText w:val=""/>
      <w:lvlJc w:val="left"/>
      <w:pPr>
        <w:tabs>
          <w:tab w:val="num" w:pos="720"/>
        </w:tabs>
        <w:ind w:left="720" w:hanging="360"/>
      </w:pPr>
      <w:rPr>
        <w:rFonts w:ascii="Wingdings" w:hAnsi="Wingdings" w:cs="Wingdings" w:hint="default"/>
        <w:b/>
      </w:rPr>
    </w:lvl>
    <w:lvl w:ilvl="1">
      <w:start w:val="1"/>
      <w:numFmt w:val="bullet"/>
      <w:lvlText w:val=""/>
      <w:lvlJc w:val="left"/>
      <w:pPr>
        <w:tabs>
          <w:tab w:val="num" w:pos="1080"/>
        </w:tabs>
        <w:ind w:left="1080" w:hanging="360"/>
      </w:pPr>
      <w:rPr>
        <w:rFonts w:ascii="Wingdings" w:hAnsi="Wingdings" w:cs="Wingdings" w:hint="default"/>
        <w:b/>
      </w:rPr>
    </w:lvl>
    <w:lvl w:ilvl="2">
      <w:start w:val="1"/>
      <w:numFmt w:val="bullet"/>
      <w:lvlText w:val=""/>
      <w:lvlJc w:val="left"/>
      <w:pPr>
        <w:tabs>
          <w:tab w:val="num" w:pos="1440"/>
        </w:tabs>
        <w:ind w:left="1440" w:hanging="360"/>
      </w:pPr>
      <w:rPr>
        <w:rFonts w:ascii="Wingdings" w:hAnsi="Wingdings" w:cs="Wingdings" w:hint="default"/>
        <w:b/>
      </w:rPr>
    </w:lvl>
    <w:lvl w:ilvl="3">
      <w:start w:val="1"/>
      <w:numFmt w:val="bullet"/>
      <w:lvlText w:val=""/>
      <w:lvlJc w:val="left"/>
      <w:pPr>
        <w:tabs>
          <w:tab w:val="num" w:pos="1800"/>
        </w:tabs>
        <w:ind w:left="1800" w:hanging="360"/>
      </w:pPr>
      <w:rPr>
        <w:rFonts w:ascii="Wingdings" w:hAnsi="Wingdings" w:cs="Wingdings" w:hint="default"/>
        <w:b/>
      </w:rPr>
    </w:lvl>
    <w:lvl w:ilvl="4">
      <w:start w:val="1"/>
      <w:numFmt w:val="bullet"/>
      <w:lvlText w:val=""/>
      <w:lvlJc w:val="left"/>
      <w:pPr>
        <w:tabs>
          <w:tab w:val="num" w:pos="2160"/>
        </w:tabs>
        <w:ind w:left="2160" w:hanging="360"/>
      </w:pPr>
      <w:rPr>
        <w:rFonts w:ascii="Wingdings" w:hAnsi="Wingdings" w:cs="Wingdings" w:hint="default"/>
        <w:b/>
      </w:rPr>
    </w:lvl>
    <w:lvl w:ilvl="5">
      <w:start w:val="1"/>
      <w:numFmt w:val="bullet"/>
      <w:lvlText w:val=""/>
      <w:lvlJc w:val="left"/>
      <w:pPr>
        <w:tabs>
          <w:tab w:val="num" w:pos="2520"/>
        </w:tabs>
        <w:ind w:left="2520" w:hanging="360"/>
      </w:pPr>
      <w:rPr>
        <w:rFonts w:ascii="Wingdings" w:hAnsi="Wingdings" w:cs="Wingdings" w:hint="default"/>
        <w:b/>
      </w:rPr>
    </w:lvl>
    <w:lvl w:ilvl="6">
      <w:start w:val="1"/>
      <w:numFmt w:val="bullet"/>
      <w:lvlText w:val=""/>
      <w:lvlJc w:val="left"/>
      <w:pPr>
        <w:tabs>
          <w:tab w:val="num" w:pos="2880"/>
        </w:tabs>
        <w:ind w:left="2880" w:hanging="360"/>
      </w:pPr>
      <w:rPr>
        <w:rFonts w:ascii="Wingdings" w:hAnsi="Wingdings" w:cs="Wingdings" w:hint="default"/>
        <w:b/>
      </w:rPr>
    </w:lvl>
    <w:lvl w:ilvl="7">
      <w:start w:val="1"/>
      <w:numFmt w:val="bullet"/>
      <w:lvlText w:val=""/>
      <w:lvlJc w:val="left"/>
      <w:pPr>
        <w:tabs>
          <w:tab w:val="num" w:pos="3240"/>
        </w:tabs>
        <w:ind w:left="3240" w:hanging="360"/>
      </w:pPr>
      <w:rPr>
        <w:rFonts w:ascii="Wingdings" w:hAnsi="Wingdings" w:cs="Wingdings" w:hint="default"/>
        <w:b/>
      </w:rPr>
    </w:lvl>
    <w:lvl w:ilvl="8">
      <w:start w:val="1"/>
      <w:numFmt w:val="bullet"/>
      <w:lvlText w:val=""/>
      <w:lvlJc w:val="left"/>
      <w:pPr>
        <w:tabs>
          <w:tab w:val="num" w:pos="3600"/>
        </w:tabs>
        <w:ind w:left="3600" w:hanging="360"/>
      </w:pPr>
      <w:rPr>
        <w:rFonts w:ascii="Wingdings" w:hAnsi="Wingdings" w:cs="Wingdings" w:hint="default"/>
        <w:b/>
      </w:rPr>
    </w:lvl>
  </w:abstractNum>
  <w:abstractNum w:abstractNumId="11">
    <w:nsid w:val="00000017"/>
    <w:multiLevelType w:val="multilevel"/>
    <w:tmpl w:val="00000017"/>
    <w:name w:val="WW8Num23"/>
    <w:lvl w:ilvl="0">
      <w:start w:val="1"/>
      <w:numFmt w:val="bullet"/>
      <w:lvlText w:val=""/>
      <w:lvlJc w:val="left"/>
      <w:pPr>
        <w:tabs>
          <w:tab w:val="num" w:pos="720"/>
        </w:tabs>
        <w:ind w:left="720" w:hanging="360"/>
      </w:pPr>
      <w:rPr>
        <w:rFonts w:ascii="Wingdings" w:hAnsi="Wingdings" w:cs="Wingdings" w:hint="default"/>
        <w:b/>
      </w:rPr>
    </w:lvl>
    <w:lvl w:ilvl="1">
      <w:start w:val="1"/>
      <w:numFmt w:val="bullet"/>
      <w:lvlText w:val=""/>
      <w:lvlJc w:val="left"/>
      <w:pPr>
        <w:tabs>
          <w:tab w:val="num" w:pos="1080"/>
        </w:tabs>
        <w:ind w:left="1080" w:hanging="360"/>
      </w:pPr>
      <w:rPr>
        <w:rFonts w:ascii="Wingdings" w:hAnsi="Wingdings" w:cs="Wingdings" w:hint="default"/>
        <w:b/>
      </w:rPr>
    </w:lvl>
    <w:lvl w:ilvl="2">
      <w:start w:val="1"/>
      <w:numFmt w:val="bullet"/>
      <w:lvlText w:val=""/>
      <w:lvlJc w:val="left"/>
      <w:pPr>
        <w:tabs>
          <w:tab w:val="num" w:pos="1440"/>
        </w:tabs>
        <w:ind w:left="1440" w:hanging="360"/>
      </w:pPr>
      <w:rPr>
        <w:rFonts w:ascii="Wingdings" w:hAnsi="Wingdings" w:cs="Wingdings" w:hint="default"/>
        <w:b/>
      </w:rPr>
    </w:lvl>
    <w:lvl w:ilvl="3">
      <w:start w:val="1"/>
      <w:numFmt w:val="bullet"/>
      <w:lvlText w:val=""/>
      <w:lvlJc w:val="left"/>
      <w:pPr>
        <w:tabs>
          <w:tab w:val="num" w:pos="1800"/>
        </w:tabs>
        <w:ind w:left="1800" w:hanging="360"/>
      </w:pPr>
      <w:rPr>
        <w:rFonts w:ascii="Wingdings" w:hAnsi="Wingdings" w:cs="Wingdings" w:hint="default"/>
        <w:b/>
      </w:rPr>
    </w:lvl>
    <w:lvl w:ilvl="4">
      <w:start w:val="1"/>
      <w:numFmt w:val="bullet"/>
      <w:lvlText w:val=""/>
      <w:lvlJc w:val="left"/>
      <w:pPr>
        <w:tabs>
          <w:tab w:val="num" w:pos="2160"/>
        </w:tabs>
        <w:ind w:left="2160" w:hanging="360"/>
      </w:pPr>
      <w:rPr>
        <w:rFonts w:ascii="Wingdings" w:hAnsi="Wingdings" w:cs="Wingdings" w:hint="default"/>
        <w:b/>
      </w:rPr>
    </w:lvl>
    <w:lvl w:ilvl="5">
      <w:start w:val="1"/>
      <w:numFmt w:val="bullet"/>
      <w:lvlText w:val=""/>
      <w:lvlJc w:val="left"/>
      <w:pPr>
        <w:tabs>
          <w:tab w:val="num" w:pos="2520"/>
        </w:tabs>
        <w:ind w:left="2520" w:hanging="360"/>
      </w:pPr>
      <w:rPr>
        <w:rFonts w:ascii="Wingdings" w:hAnsi="Wingdings" w:cs="Wingdings" w:hint="default"/>
        <w:b/>
      </w:rPr>
    </w:lvl>
    <w:lvl w:ilvl="6">
      <w:start w:val="1"/>
      <w:numFmt w:val="bullet"/>
      <w:lvlText w:val=""/>
      <w:lvlJc w:val="left"/>
      <w:pPr>
        <w:tabs>
          <w:tab w:val="num" w:pos="2880"/>
        </w:tabs>
        <w:ind w:left="2880" w:hanging="360"/>
      </w:pPr>
      <w:rPr>
        <w:rFonts w:ascii="Wingdings" w:hAnsi="Wingdings" w:cs="Wingdings" w:hint="default"/>
        <w:b/>
      </w:rPr>
    </w:lvl>
    <w:lvl w:ilvl="7">
      <w:start w:val="1"/>
      <w:numFmt w:val="bullet"/>
      <w:lvlText w:val=""/>
      <w:lvlJc w:val="left"/>
      <w:pPr>
        <w:tabs>
          <w:tab w:val="num" w:pos="3240"/>
        </w:tabs>
        <w:ind w:left="3240" w:hanging="360"/>
      </w:pPr>
      <w:rPr>
        <w:rFonts w:ascii="Wingdings" w:hAnsi="Wingdings" w:cs="Wingdings" w:hint="default"/>
        <w:b/>
      </w:rPr>
    </w:lvl>
    <w:lvl w:ilvl="8">
      <w:start w:val="1"/>
      <w:numFmt w:val="bullet"/>
      <w:lvlText w:val=""/>
      <w:lvlJc w:val="left"/>
      <w:pPr>
        <w:tabs>
          <w:tab w:val="num" w:pos="3600"/>
        </w:tabs>
        <w:ind w:left="3600" w:hanging="360"/>
      </w:pPr>
      <w:rPr>
        <w:rFonts w:ascii="Wingdings" w:hAnsi="Wingdings" w:cs="Wingdings" w:hint="default"/>
        <w:b/>
      </w:rPr>
    </w:lvl>
  </w:abstractNum>
  <w:abstractNum w:abstractNumId="12">
    <w:nsid w:val="00000018"/>
    <w:multiLevelType w:val="multilevel"/>
    <w:tmpl w:val="00000018"/>
    <w:name w:val="WW8Num24"/>
    <w:lvl w:ilvl="0">
      <w:start w:val="1"/>
      <w:numFmt w:val="bullet"/>
      <w:lvlText w:val=""/>
      <w:lvlJc w:val="left"/>
      <w:pPr>
        <w:tabs>
          <w:tab w:val="num" w:pos="720"/>
        </w:tabs>
        <w:ind w:left="720" w:hanging="360"/>
      </w:pPr>
      <w:rPr>
        <w:rFonts w:ascii="Wingdings" w:hAnsi="Wingdings" w:cs="Wingdings" w:hint="default"/>
        <w:b/>
      </w:rPr>
    </w:lvl>
    <w:lvl w:ilvl="1">
      <w:start w:val="1"/>
      <w:numFmt w:val="bullet"/>
      <w:lvlText w:val=""/>
      <w:lvlJc w:val="left"/>
      <w:pPr>
        <w:tabs>
          <w:tab w:val="num" w:pos="1080"/>
        </w:tabs>
        <w:ind w:left="1080" w:hanging="360"/>
      </w:pPr>
      <w:rPr>
        <w:rFonts w:ascii="Wingdings" w:hAnsi="Wingdings" w:cs="Wingdings" w:hint="default"/>
        <w:b/>
      </w:rPr>
    </w:lvl>
    <w:lvl w:ilvl="2">
      <w:start w:val="1"/>
      <w:numFmt w:val="bullet"/>
      <w:lvlText w:val=""/>
      <w:lvlJc w:val="left"/>
      <w:pPr>
        <w:tabs>
          <w:tab w:val="num" w:pos="1440"/>
        </w:tabs>
        <w:ind w:left="1440" w:hanging="360"/>
      </w:pPr>
      <w:rPr>
        <w:rFonts w:ascii="Wingdings" w:hAnsi="Wingdings" w:cs="Wingdings" w:hint="default"/>
        <w:b/>
      </w:rPr>
    </w:lvl>
    <w:lvl w:ilvl="3">
      <w:start w:val="1"/>
      <w:numFmt w:val="bullet"/>
      <w:lvlText w:val=""/>
      <w:lvlJc w:val="left"/>
      <w:pPr>
        <w:tabs>
          <w:tab w:val="num" w:pos="1800"/>
        </w:tabs>
        <w:ind w:left="1800" w:hanging="360"/>
      </w:pPr>
      <w:rPr>
        <w:rFonts w:ascii="Wingdings" w:hAnsi="Wingdings" w:cs="Wingdings" w:hint="default"/>
        <w:b/>
      </w:rPr>
    </w:lvl>
    <w:lvl w:ilvl="4">
      <w:start w:val="1"/>
      <w:numFmt w:val="bullet"/>
      <w:lvlText w:val=""/>
      <w:lvlJc w:val="left"/>
      <w:pPr>
        <w:tabs>
          <w:tab w:val="num" w:pos="2160"/>
        </w:tabs>
        <w:ind w:left="2160" w:hanging="360"/>
      </w:pPr>
      <w:rPr>
        <w:rFonts w:ascii="Wingdings" w:hAnsi="Wingdings" w:cs="Wingdings" w:hint="default"/>
        <w:b/>
      </w:rPr>
    </w:lvl>
    <w:lvl w:ilvl="5">
      <w:start w:val="1"/>
      <w:numFmt w:val="bullet"/>
      <w:lvlText w:val=""/>
      <w:lvlJc w:val="left"/>
      <w:pPr>
        <w:tabs>
          <w:tab w:val="num" w:pos="2520"/>
        </w:tabs>
        <w:ind w:left="2520" w:hanging="360"/>
      </w:pPr>
      <w:rPr>
        <w:rFonts w:ascii="Wingdings" w:hAnsi="Wingdings" w:cs="Wingdings" w:hint="default"/>
        <w:b/>
      </w:rPr>
    </w:lvl>
    <w:lvl w:ilvl="6">
      <w:start w:val="1"/>
      <w:numFmt w:val="bullet"/>
      <w:lvlText w:val=""/>
      <w:lvlJc w:val="left"/>
      <w:pPr>
        <w:tabs>
          <w:tab w:val="num" w:pos="2880"/>
        </w:tabs>
        <w:ind w:left="2880" w:hanging="360"/>
      </w:pPr>
      <w:rPr>
        <w:rFonts w:ascii="Wingdings" w:hAnsi="Wingdings" w:cs="Wingdings" w:hint="default"/>
        <w:b/>
      </w:rPr>
    </w:lvl>
    <w:lvl w:ilvl="7">
      <w:start w:val="1"/>
      <w:numFmt w:val="bullet"/>
      <w:lvlText w:val=""/>
      <w:lvlJc w:val="left"/>
      <w:pPr>
        <w:tabs>
          <w:tab w:val="num" w:pos="3240"/>
        </w:tabs>
        <w:ind w:left="3240" w:hanging="360"/>
      </w:pPr>
      <w:rPr>
        <w:rFonts w:ascii="Wingdings" w:hAnsi="Wingdings" w:cs="Wingdings" w:hint="default"/>
        <w:b/>
      </w:rPr>
    </w:lvl>
    <w:lvl w:ilvl="8">
      <w:start w:val="1"/>
      <w:numFmt w:val="bullet"/>
      <w:lvlText w:val=""/>
      <w:lvlJc w:val="left"/>
      <w:pPr>
        <w:tabs>
          <w:tab w:val="num" w:pos="3600"/>
        </w:tabs>
        <w:ind w:left="3600" w:hanging="360"/>
      </w:pPr>
      <w:rPr>
        <w:rFonts w:ascii="Wingdings" w:hAnsi="Wingdings" w:cs="Wingdings" w:hint="default"/>
        <w:b/>
      </w:rPr>
    </w:lvl>
  </w:abstractNum>
  <w:abstractNum w:abstractNumId="13">
    <w:nsid w:val="00000019"/>
    <w:multiLevelType w:val="multilevel"/>
    <w:tmpl w:val="41B4E288"/>
    <w:name w:val="WW8Num25"/>
    <w:lvl w:ilvl="0">
      <w:start w:val="1"/>
      <w:numFmt w:val="bullet"/>
      <w:lvlText w:val=""/>
      <w:lvlJc w:val="left"/>
      <w:pPr>
        <w:tabs>
          <w:tab w:val="num" w:pos="720"/>
        </w:tabs>
        <w:ind w:left="720" w:hanging="360"/>
      </w:pPr>
      <w:rPr>
        <w:rFonts w:ascii="Wingdings" w:hAnsi="Wingdings" w:cs="Wingdings" w:hint="default"/>
        <w:b/>
        <w:color w:val="auto"/>
      </w:rPr>
    </w:lvl>
    <w:lvl w:ilvl="1">
      <w:start w:val="1"/>
      <w:numFmt w:val="bullet"/>
      <w:lvlText w:val=""/>
      <w:lvlJc w:val="left"/>
      <w:pPr>
        <w:tabs>
          <w:tab w:val="num" w:pos="1080"/>
        </w:tabs>
        <w:ind w:left="1080" w:hanging="360"/>
      </w:pPr>
      <w:rPr>
        <w:rFonts w:ascii="Wingdings" w:hAnsi="Wingdings" w:cs="Wingdings" w:hint="default"/>
        <w:b/>
        <w:color w:val="3333FF"/>
      </w:rPr>
    </w:lvl>
    <w:lvl w:ilvl="2">
      <w:start w:val="1"/>
      <w:numFmt w:val="bullet"/>
      <w:lvlText w:val=""/>
      <w:lvlJc w:val="left"/>
      <w:pPr>
        <w:tabs>
          <w:tab w:val="num" w:pos="1440"/>
        </w:tabs>
        <w:ind w:left="1440" w:hanging="360"/>
      </w:pPr>
      <w:rPr>
        <w:rFonts w:ascii="Wingdings" w:hAnsi="Wingdings" w:cs="Wingdings" w:hint="default"/>
        <w:b/>
        <w:color w:val="3333FF"/>
      </w:rPr>
    </w:lvl>
    <w:lvl w:ilvl="3">
      <w:start w:val="1"/>
      <w:numFmt w:val="bullet"/>
      <w:lvlText w:val=""/>
      <w:lvlJc w:val="left"/>
      <w:pPr>
        <w:tabs>
          <w:tab w:val="num" w:pos="1800"/>
        </w:tabs>
        <w:ind w:left="1800" w:hanging="360"/>
      </w:pPr>
      <w:rPr>
        <w:rFonts w:ascii="Wingdings" w:hAnsi="Wingdings" w:cs="Wingdings" w:hint="default"/>
        <w:b/>
        <w:color w:val="3333FF"/>
      </w:rPr>
    </w:lvl>
    <w:lvl w:ilvl="4">
      <w:start w:val="1"/>
      <w:numFmt w:val="bullet"/>
      <w:lvlText w:val=""/>
      <w:lvlJc w:val="left"/>
      <w:pPr>
        <w:tabs>
          <w:tab w:val="num" w:pos="2160"/>
        </w:tabs>
        <w:ind w:left="2160" w:hanging="360"/>
      </w:pPr>
      <w:rPr>
        <w:rFonts w:ascii="Wingdings" w:hAnsi="Wingdings" w:cs="Wingdings" w:hint="default"/>
        <w:b/>
        <w:color w:val="3333FF"/>
      </w:rPr>
    </w:lvl>
    <w:lvl w:ilvl="5">
      <w:start w:val="1"/>
      <w:numFmt w:val="bullet"/>
      <w:lvlText w:val=""/>
      <w:lvlJc w:val="left"/>
      <w:pPr>
        <w:tabs>
          <w:tab w:val="num" w:pos="2520"/>
        </w:tabs>
        <w:ind w:left="2520" w:hanging="360"/>
      </w:pPr>
      <w:rPr>
        <w:rFonts w:ascii="Wingdings" w:hAnsi="Wingdings" w:cs="Wingdings" w:hint="default"/>
        <w:b/>
        <w:color w:val="3333FF"/>
      </w:rPr>
    </w:lvl>
    <w:lvl w:ilvl="6">
      <w:start w:val="1"/>
      <w:numFmt w:val="bullet"/>
      <w:lvlText w:val=""/>
      <w:lvlJc w:val="left"/>
      <w:pPr>
        <w:tabs>
          <w:tab w:val="num" w:pos="2880"/>
        </w:tabs>
        <w:ind w:left="2880" w:hanging="360"/>
      </w:pPr>
      <w:rPr>
        <w:rFonts w:ascii="Wingdings" w:hAnsi="Wingdings" w:cs="Wingdings" w:hint="default"/>
        <w:b/>
        <w:color w:val="3333FF"/>
      </w:rPr>
    </w:lvl>
    <w:lvl w:ilvl="7">
      <w:start w:val="1"/>
      <w:numFmt w:val="bullet"/>
      <w:lvlText w:val=""/>
      <w:lvlJc w:val="left"/>
      <w:pPr>
        <w:tabs>
          <w:tab w:val="num" w:pos="3240"/>
        </w:tabs>
        <w:ind w:left="3240" w:hanging="360"/>
      </w:pPr>
      <w:rPr>
        <w:rFonts w:ascii="Wingdings" w:hAnsi="Wingdings" w:cs="Wingdings" w:hint="default"/>
        <w:b/>
        <w:color w:val="3333FF"/>
      </w:rPr>
    </w:lvl>
    <w:lvl w:ilvl="8">
      <w:start w:val="1"/>
      <w:numFmt w:val="bullet"/>
      <w:lvlText w:val=""/>
      <w:lvlJc w:val="left"/>
      <w:pPr>
        <w:tabs>
          <w:tab w:val="num" w:pos="3600"/>
        </w:tabs>
        <w:ind w:left="3600" w:hanging="360"/>
      </w:pPr>
      <w:rPr>
        <w:rFonts w:ascii="Wingdings" w:hAnsi="Wingdings" w:cs="Wingdings" w:hint="default"/>
        <w:b/>
        <w:color w:val="3333FF"/>
      </w:rPr>
    </w:lvl>
  </w:abstractNum>
  <w:abstractNum w:abstractNumId="14">
    <w:nsid w:val="0000001B"/>
    <w:multiLevelType w:val="multilevel"/>
    <w:tmpl w:val="0000001B"/>
    <w:name w:val="WW8Num27"/>
    <w:lvl w:ilvl="0">
      <w:start w:val="1"/>
      <w:numFmt w:val="bullet"/>
      <w:lvlText w:val=""/>
      <w:lvlJc w:val="left"/>
      <w:pPr>
        <w:tabs>
          <w:tab w:val="num" w:pos="720"/>
        </w:tabs>
        <w:ind w:left="720" w:hanging="360"/>
      </w:pPr>
      <w:rPr>
        <w:rFonts w:ascii="Wingdings" w:hAnsi="Wingdings" w:cs="Wingdings" w:hint="default"/>
        <w:b/>
      </w:rPr>
    </w:lvl>
    <w:lvl w:ilvl="1">
      <w:start w:val="1"/>
      <w:numFmt w:val="bullet"/>
      <w:lvlText w:val=""/>
      <w:lvlJc w:val="left"/>
      <w:pPr>
        <w:tabs>
          <w:tab w:val="num" w:pos="1080"/>
        </w:tabs>
        <w:ind w:left="1080" w:hanging="360"/>
      </w:pPr>
      <w:rPr>
        <w:rFonts w:ascii="Wingdings" w:hAnsi="Wingdings" w:cs="Wingdings" w:hint="default"/>
        <w:b/>
      </w:rPr>
    </w:lvl>
    <w:lvl w:ilvl="2">
      <w:start w:val="1"/>
      <w:numFmt w:val="bullet"/>
      <w:lvlText w:val=""/>
      <w:lvlJc w:val="left"/>
      <w:pPr>
        <w:tabs>
          <w:tab w:val="num" w:pos="1440"/>
        </w:tabs>
        <w:ind w:left="1440" w:hanging="360"/>
      </w:pPr>
      <w:rPr>
        <w:rFonts w:ascii="Wingdings" w:hAnsi="Wingdings" w:cs="Wingdings" w:hint="default"/>
        <w:b/>
      </w:rPr>
    </w:lvl>
    <w:lvl w:ilvl="3">
      <w:start w:val="1"/>
      <w:numFmt w:val="bullet"/>
      <w:lvlText w:val=""/>
      <w:lvlJc w:val="left"/>
      <w:pPr>
        <w:tabs>
          <w:tab w:val="num" w:pos="1800"/>
        </w:tabs>
        <w:ind w:left="1800" w:hanging="360"/>
      </w:pPr>
      <w:rPr>
        <w:rFonts w:ascii="Wingdings" w:hAnsi="Wingdings" w:cs="Wingdings" w:hint="default"/>
        <w:b/>
      </w:rPr>
    </w:lvl>
    <w:lvl w:ilvl="4">
      <w:start w:val="1"/>
      <w:numFmt w:val="bullet"/>
      <w:lvlText w:val=""/>
      <w:lvlJc w:val="left"/>
      <w:pPr>
        <w:tabs>
          <w:tab w:val="num" w:pos="2160"/>
        </w:tabs>
        <w:ind w:left="2160" w:hanging="360"/>
      </w:pPr>
      <w:rPr>
        <w:rFonts w:ascii="Wingdings" w:hAnsi="Wingdings" w:cs="Wingdings" w:hint="default"/>
        <w:b/>
      </w:rPr>
    </w:lvl>
    <w:lvl w:ilvl="5">
      <w:start w:val="1"/>
      <w:numFmt w:val="bullet"/>
      <w:lvlText w:val=""/>
      <w:lvlJc w:val="left"/>
      <w:pPr>
        <w:tabs>
          <w:tab w:val="num" w:pos="2520"/>
        </w:tabs>
        <w:ind w:left="2520" w:hanging="360"/>
      </w:pPr>
      <w:rPr>
        <w:rFonts w:ascii="Wingdings" w:hAnsi="Wingdings" w:cs="Wingdings" w:hint="default"/>
        <w:b/>
      </w:rPr>
    </w:lvl>
    <w:lvl w:ilvl="6">
      <w:start w:val="1"/>
      <w:numFmt w:val="bullet"/>
      <w:lvlText w:val=""/>
      <w:lvlJc w:val="left"/>
      <w:pPr>
        <w:tabs>
          <w:tab w:val="num" w:pos="2880"/>
        </w:tabs>
        <w:ind w:left="2880" w:hanging="360"/>
      </w:pPr>
      <w:rPr>
        <w:rFonts w:ascii="Wingdings" w:hAnsi="Wingdings" w:cs="Wingdings" w:hint="default"/>
        <w:b/>
      </w:rPr>
    </w:lvl>
    <w:lvl w:ilvl="7">
      <w:start w:val="1"/>
      <w:numFmt w:val="bullet"/>
      <w:lvlText w:val=""/>
      <w:lvlJc w:val="left"/>
      <w:pPr>
        <w:tabs>
          <w:tab w:val="num" w:pos="3240"/>
        </w:tabs>
        <w:ind w:left="3240" w:hanging="360"/>
      </w:pPr>
      <w:rPr>
        <w:rFonts w:ascii="Wingdings" w:hAnsi="Wingdings" w:cs="Wingdings" w:hint="default"/>
        <w:b/>
      </w:rPr>
    </w:lvl>
    <w:lvl w:ilvl="8">
      <w:start w:val="1"/>
      <w:numFmt w:val="bullet"/>
      <w:lvlText w:val=""/>
      <w:lvlJc w:val="left"/>
      <w:pPr>
        <w:tabs>
          <w:tab w:val="num" w:pos="3600"/>
        </w:tabs>
        <w:ind w:left="3600" w:hanging="360"/>
      </w:pPr>
      <w:rPr>
        <w:rFonts w:ascii="Wingdings" w:hAnsi="Wingdings" w:cs="Wingdings" w:hint="default"/>
        <w:b/>
      </w:rPr>
    </w:lvl>
  </w:abstractNum>
  <w:abstractNum w:abstractNumId="15">
    <w:nsid w:val="0000001C"/>
    <w:multiLevelType w:val="multilevel"/>
    <w:tmpl w:val="C7DA78DC"/>
    <w:name w:val="WW8Num28"/>
    <w:lvl w:ilvl="0">
      <w:start w:val="1"/>
      <w:numFmt w:val="bullet"/>
      <w:lvlText w:val=""/>
      <w:lvlJc w:val="left"/>
      <w:pPr>
        <w:tabs>
          <w:tab w:val="num" w:pos="720"/>
        </w:tabs>
        <w:ind w:left="720" w:hanging="360"/>
      </w:pPr>
      <w:rPr>
        <w:rFonts w:ascii="Wingdings" w:hAnsi="Wingdings" w:cs="Wingdings" w:hint="default"/>
        <w:b/>
        <w:color w:val="auto"/>
      </w:rPr>
    </w:lvl>
    <w:lvl w:ilvl="1">
      <w:start w:val="1"/>
      <w:numFmt w:val="bullet"/>
      <w:lvlText w:val=""/>
      <w:lvlJc w:val="left"/>
      <w:pPr>
        <w:tabs>
          <w:tab w:val="num" w:pos="1080"/>
        </w:tabs>
        <w:ind w:left="1080" w:hanging="360"/>
      </w:pPr>
      <w:rPr>
        <w:rFonts w:ascii="Wingdings" w:hAnsi="Wingdings" w:cs="Wingdings" w:hint="default"/>
        <w:b/>
        <w:color w:val="800000"/>
      </w:rPr>
    </w:lvl>
    <w:lvl w:ilvl="2">
      <w:start w:val="1"/>
      <w:numFmt w:val="bullet"/>
      <w:lvlText w:val=""/>
      <w:lvlJc w:val="left"/>
      <w:pPr>
        <w:tabs>
          <w:tab w:val="num" w:pos="1440"/>
        </w:tabs>
        <w:ind w:left="1440" w:hanging="360"/>
      </w:pPr>
      <w:rPr>
        <w:rFonts w:ascii="Wingdings" w:hAnsi="Wingdings" w:cs="Wingdings" w:hint="default"/>
        <w:b/>
        <w:color w:val="800000"/>
      </w:rPr>
    </w:lvl>
    <w:lvl w:ilvl="3">
      <w:start w:val="1"/>
      <w:numFmt w:val="bullet"/>
      <w:lvlText w:val=""/>
      <w:lvlJc w:val="left"/>
      <w:pPr>
        <w:tabs>
          <w:tab w:val="num" w:pos="1800"/>
        </w:tabs>
        <w:ind w:left="1800" w:hanging="360"/>
      </w:pPr>
      <w:rPr>
        <w:rFonts w:ascii="Wingdings" w:hAnsi="Wingdings" w:cs="Wingdings" w:hint="default"/>
        <w:b/>
        <w:color w:val="800000"/>
      </w:rPr>
    </w:lvl>
    <w:lvl w:ilvl="4">
      <w:start w:val="1"/>
      <w:numFmt w:val="bullet"/>
      <w:lvlText w:val=""/>
      <w:lvlJc w:val="left"/>
      <w:pPr>
        <w:tabs>
          <w:tab w:val="num" w:pos="2160"/>
        </w:tabs>
        <w:ind w:left="2160" w:hanging="360"/>
      </w:pPr>
      <w:rPr>
        <w:rFonts w:ascii="Wingdings" w:hAnsi="Wingdings" w:cs="Wingdings" w:hint="default"/>
        <w:b/>
        <w:color w:val="800000"/>
      </w:rPr>
    </w:lvl>
    <w:lvl w:ilvl="5">
      <w:start w:val="1"/>
      <w:numFmt w:val="bullet"/>
      <w:lvlText w:val=""/>
      <w:lvlJc w:val="left"/>
      <w:pPr>
        <w:tabs>
          <w:tab w:val="num" w:pos="2520"/>
        </w:tabs>
        <w:ind w:left="2520" w:hanging="360"/>
      </w:pPr>
      <w:rPr>
        <w:rFonts w:ascii="Wingdings" w:hAnsi="Wingdings" w:cs="Wingdings" w:hint="default"/>
        <w:b/>
        <w:color w:val="800000"/>
      </w:rPr>
    </w:lvl>
    <w:lvl w:ilvl="6">
      <w:start w:val="1"/>
      <w:numFmt w:val="bullet"/>
      <w:lvlText w:val=""/>
      <w:lvlJc w:val="left"/>
      <w:pPr>
        <w:tabs>
          <w:tab w:val="num" w:pos="2880"/>
        </w:tabs>
        <w:ind w:left="2880" w:hanging="360"/>
      </w:pPr>
      <w:rPr>
        <w:rFonts w:ascii="Wingdings" w:hAnsi="Wingdings" w:cs="Wingdings" w:hint="default"/>
        <w:b/>
        <w:color w:val="800000"/>
      </w:rPr>
    </w:lvl>
    <w:lvl w:ilvl="7">
      <w:start w:val="1"/>
      <w:numFmt w:val="bullet"/>
      <w:lvlText w:val=""/>
      <w:lvlJc w:val="left"/>
      <w:pPr>
        <w:tabs>
          <w:tab w:val="num" w:pos="3240"/>
        </w:tabs>
        <w:ind w:left="3240" w:hanging="360"/>
      </w:pPr>
      <w:rPr>
        <w:rFonts w:ascii="Wingdings" w:hAnsi="Wingdings" w:cs="Wingdings" w:hint="default"/>
        <w:b/>
        <w:color w:val="800000"/>
      </w:rPr>
    </w:lvl>
    <w:lvl w:ilvl="8">
      <w:start w:val="1"/>
      <w:numFmt w:val="bullet"/>
      <w:lvlText w:val=""/>
      <w:lvlJc w:val="left"/>
      <w:pPr>
        <w:tabs>
          <w:tab w:val="num" w:pos="3600"/>
        </w:tabs>
        <w:ind w:left="3600" w:hanging="360"/>
      </w:pPr>
      <w:rPr>
        <w:rFonts w:ascii="Wingdings" w:hAnsi="Wingdings" w:cs="Wingdings" w:hint="default"/>
        <w:b/>
        <w:color w:val="800000"/>
      </w:rPr>
    </w:lvl>
  </w:abstractNum>
  <w:abstractNum w:abstractNumId="16">
    <w:nsid w:val="01C806FF"/>
    <w:multiLevelType w:val="hybridMultilevel"/>
    <w:tmpl w:val="303CF900"/>
    <w:lvl w:ilvl="0" w:tplc="6616C950">
      <w:start w:val="1"/>
      <w:numFmt w:val="bullet"/>
      <w:lvlText w:val=""/>
      <w:lvlJc w:val="left"/>
      <w:pPr>
        <w:ind w:left="1440" w:hanging="360"/>
      </w:pPr>
      <w:rPr>
        <w:rFonts w:ascii="Wingdings" w:hAnsi="Wingdings" w:hint="default"/>
        <w:color w:val="auto"/>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7">
    <w:nsid w:val="02117AE6"/>
    <w:multiLevelType w:val="hybridMultilevel"/>
    <w:tmpl w:val="557A8CC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02F4031A"/>
    <w:multiLevelType w:val="hybridMultilevel"/>
    <w:tmpl w:val="32FA0736"/>
    <w:lvl w:ilvl="0" w:tplc="0194E6D6">
      <w:start w:val="1"/>
      <w:numFmt w:val="bullet"/>
      <w:lvlText w:val=""/>
      <w:lvlJc w:val="left"/>
      <w:pPr>
        <w:ind w:left="360" w:hanging="360"/>
      </w:pPr>
      <w:rPr>
        <w:rFonts w:ascii="Symbol" w:hAnsi="Symbol" w:hint="default"/>
        <w:color w:val="auto"/>
      </w:rPr>
    </w:lvl>
    <w:lvl w:ilvl="1" w:tplc="04160003">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9">
    <w:nsid w:val="03B021F1"/>
    <w:multiLevelType w:val="hybridMultilevel"/>
    <w:tmpl w:val="8B604BB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08F5595D"/>
    <w:multiLevelType w:val="hybridMultilevel"/>
    <w:tmpl w:val="25824658"/>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1">
    <w:nsid w:val="0B1D0CE6"/>
    <w:multiLevelType w:val="hybridMultilevel"/>
    <w:tmpl w:val="018E26B2"/>
    <w:lvl w:ilvl="0" w:tplc="0416000D">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1C302651"/>
    <w:multiLevelType w:val="hybridMultilevel"/>
    <w:tmpl w:val="4C4A457E"/>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23">
    <w:nsid w:val="24017510"/>
    <w:multiLevelType w:val="hybridMultilevel"/>
    <w:tmpl w:val="58726580"/>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4">
    <w:nsid w:val="31925EB3"/>
    <w:multiLevelType w:val="hybridMultilevel"/>
    <w:tmpl w:val="8DBCDE4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3A226773"/>
    <w:multiLevelType w:val="hybridMultilevel"/>
    <w:tmpl w:val="DD1873EE"/>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6">
    <w:nsid w:val="46C95412"/>
    <w:multiLevelType w:val="hybridMultilevel"/>
    <w:tmpl w:val="7A9AE28A"/>
    <w:lvl w:ilvl="0" w:tplc="6616C950">
      <w:start w:val="1"/>
      <w:numFmt w:val="bullet"/>
      <w:lvlText w:val=""/>
      <w:lvlJc w:val="left"/>
      <w:pPr>
        <w:ind w:left="720" w:hanging="360"/>
      </w:pPr>
      <w:rPr>
        <w:rFonts w:ascii="Wingdings" w:hAnsi="Wingdings"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nsid w:val="54EA6621"/>
    <w:multiLevelType w:val="hybridMultilevel"/>
    <w:tmpl w:val="755A90E0"/>
    <w:lvl w:ilvl="0" w:tplc="0194E6D6">
      <w:start w:val="1"/>
      <w:numFmt w:val="bullet"/>
      <w:lvlText w:val=""/>
      <w:lvlJc w:val="left"/>
      <w:pPr>
        <w:ind w:left="720" w:hanging="360"/>
      </w:pPr>
      <w:rPr>
        <w:rFonts w:ascii="Symbol" w:hAnsi="Symbol"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nsid w:val="59AF6141"/>
    <w:multiLevelType w:val="hybridMultilevel"/>
    <w:tmpl w:val="36CCB7C2"/>
    <w:lvl w:ilvl="0" w:tplc="745ECB1A">
      <w:start w:val="1"/>
      <w:numFmt w:val="decimal"/>
      <w:lvlText w:val="%1."/>
      <w:lvlJc w:val="left"/>
      <w:pPr>
        <w:ind w:left="720" w:hanging="360"/>
      </w:pPr>
      <w:rPr>
        <w:rFonts w:hint="default"/>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5CE03EC9"/>
    <w:multiLevelType w:val="hybridMultilevel"/>
    <w:tmpl w:val="E768406A"/>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5DE01B22"/>
    <w:multiLevelType w:val="hybridMultilevel"/>
    <w:tmpl w:val="4884772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nsid w:val="6EB67DBC"/>
    <w:multiLevelType w:val="hybridMultilevel"/>
    <w:tmpl w:val="AF747ED4"/>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32">
    <w:nsid w:val="70BC27C3"/>
    <w:multiLevelType w:val="hybridMultilevel"/>
    <w:tmpl w:val="32D2F9A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nsid w:val="74121518"/>
    <w:multiLevelType w:val="hybridMultilevel"/>
    <w:tmpl w:val="CF2C507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nsid w:val="741471C9"/>
    <w:multiLevelType w:val="hybridMultilevel"/>
    <w:tmpl w:val="C0AE7B66"/>
    <w:lvl w:ilvl="0" w:tplc="E19229CC">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78330474"/>
    <w:multiLevelType w:val="hybridMultilevel"/>
    <w:tmpl w:val="F586C474"/>
    <w:lvl w:ilvl="0" w:tplc="6616C950">
      <w:start w:val="1"/>
      <w:numFmt w:val="bullet"/>
      <w:lvlText w:val=""/>
      <w:lvlJc w:val="left"/>
      <w:pPr>
        <w:ind w:left="1429" w:hanging="360"/>
      </w:pPr>
      <w:rPr>
        <w:rFonts w:ascii="Wingdings" w:hAnsi="Wingdings" w:hint="default"/>
        <w:color w:val="auto"/>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36">
    <w:nsid w:val="7AB67965"/>
    <w:multiLevelType w:val="hybridMultilevel"/>
    <w:tmpl w:val="C4DEEA18"/>
    <w:lvl w:ilvl="0" w:tplc="0416000F">
      <w:start w:val="1"/>
      <w:numFmt w:val="decimal"/>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7">
    <w:nsid w:val="7DF6233D"/>
    <w:multiLevelType w:val="hybridMultilevel"/>
    <w:tmpl w:val="EDB83F5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8"/>
  </w:num>
  <w:num w:numId="4">
    <w:abstractNumId w:val="9"/>
  </w:num>
  <w:num w:numId="5">
    <w:abstractNumId w:val="11"/>
  </w:num>
  <w:num w:numId="6">
    <w:abstractNumId w:val="14"/>
  </w:num>
  <w:num w:numId="7">
    <w:abstractNumId w:val="0"/>
  </w:num>
  <w:num w:numId="8">
    <w:abstractNumId w:val="4"/>
  </w:num>
  <w:num w:numId="9">
    <w:abstractNumId w:val="5"/>
  </w:num>
  <w:num w:numId="10">
    <w:abstractNumId w:val="7"/>
  </w:num>
  <w:num w:numId="11">
    <w:abstractNumId w:val="12"/>
  </w:num>
  <w:num w:numId="12">
    <w:abstractNumId w:val="13"/>
  </w:num>
  <w:num w:numId="13">
    <w:abstractNumId w:val="1"/>
  </w:num>
  <w:num w:numId="14">
    <w:abstractNumId w:val="10"/>
  </w:num>
  <w:num w:numId="15">
    <w:abstractNumId w:val="19"/>
  </w:num>
  <w:num w:numId="16">
    <w:abstractNumId w:val="29"/>
  </w:num>
  <w:num w:numId="17">
    <w:abstractNumId w:val="3"/>
  </w:num>
  <w:num w:numId="18">
    <w:abstractNumId w:val="15"/>
  </w:num>
  <w:num w:numId="19">
    <w:abstractNumId w:val="27"/>
  </w:num>
  <w:num w:numId="20">
    <w:abstractNumId w:val="26"/>
  </w:num>
  <w:num w:numId="21">
    <w:abstractNumId w:val="34"/>
  </w:num>
  <w:num w:numId="22">
    <w:abstractNumId w:val="25"/>
  </w:num>
  <w:num w:numId="23">
    <w:abstractNumId w:val="16"/>
  </w:num>
  <w:num w:numId="24">
    <w:abstractNumId w:val="35"/>
  </w:num>
  <w:num w:numId="25">
    <w:abstractNumId w:val="28"/>
  </w:num>
  <w:num w:numId="26">
    <w:abstractNumId w:val="36"/>
  </w:num>
  <w:num w:numId="27">
    <w:abstractNumId w:val="21"/>
  </w:num>
  <w:num w:numId="28">
    <w:abstractNumId w:val="18"/>
  </w:num>
  <w:num w:numId="29">
    <w:abstractNumId w:val="37"/>
  </w:num>
  <w:num w:numId="30">
    <w:abstractNumId w:val="33"/>
  </w:num>
  <w:num w:numId="31">
    <w:abstractNumId w:val="32"/>
  </w:num>
  <w:num w:numId="32">
    <w:abstractNumId w:val="17"/>
  </w:num>
  <w:num w:numId="33">
    <w:abstractNumId w:val="24"/>
  </w:num>
  <w:num w:numId="34">
    <w:abstractNumId w:val="30"/>
  </w:num>
  <w:num w:numId="35">
    <w:abstractNumId w:val="20"/>
  </w:num>
  <w:num w:numId="36">
    <w:abstractNumId w:val="31"/>
  </w:num>
  <w:num w:numId="37">
    <w:abstractNumId w:val="23"/>
  </w:num>
  <w:num w:numId="3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C6F78"/>
    <w:rsid w:val="00004E6E"/>
    <w:rsid w:val="000102F3"/>
    <w:rsid w:val="000152D2"/>
    <w:rsid w:val="00032221"/>
    <w:rsid w:val="00044FE5"/>
    <w:rsid w:val="00046024"/>
    <w:rsid w:val="00050706"/>
    <w:rsid w:val="00056E43"/>
    <w:rsid w:val="00057E66"/>
    <w:rsid w:val="00060C10"/>
    <w:rsid w:val="00063530"/>
    <w:rsid w:val="00063D67"/>
    <w:rsid w:val="000809FA"/>
    <w:rsid w:val="00084E54"/>
    <w:rsid w:val="00085FFA"/>
    <w:rsid w:val="000865AB"/>
    <w:rsid w:val="000964A7"/>
    <w:rsid w:val="000A0D03"/>
    <w:rsid w:val="000A2784"/>
    <w:rsid w:val="000A4C1F"/>
    <w:rsid w:val="000A55CD"/>
    <w:rsid w:val="000A5855"/>
    <w:rsid w:val="000A5E75"/>
    <w:rsid w:val="000A649D"/>
    <w:rsid w:val="000B39BF"/>
    <w:rsid w:val="000D10E8"/>
    <w:rsid w:val="000D311C"/>
    <w:rsid w:val="000D34B5"/>
    <w:rsid w:val="000D3D59"/>
    <w:rsid w:val="000D3F66"/>
    <w:rsid w:val="000D648C"/>
    <w:rsid w:val="000D6A57"/>
    <w:rsid w:val="000E13D1"/>
    <w:rsid w:val="000E3EF6"/>
    <w:rsid w:val="000E5E45"/>
    <w:rsid w:val="001028CB"/>
    <w:rsid w:val="001046BC"/>
    <w:rsid w:val="0010519B"/>
    <w:rsid w:val="001064F2"/>
    <w:rsid w:val="00107C58"/>
    <w:rsid w:val="00116AAE"/>
    <w:rsid w:val="0011770B"/>
    <w:rsid w:val="001208C2"/>
    <w:rsid w:val="00122557"/>
    <w:rsid w:val="001255AF"/>
    <w:rsid w:val="0012646C"/>
    <w:rsid w:val="00127B1E"/>
    <w:rsid w:val="00130D11"/>
    <w:rsid w:val="00143448"/>
    <w:rsid w:val="00153CF1"/>
    <w:rsid w:val="00157004"/>
    <w:rsid w:val="00157541"/>
    <w:rsid w:val="00163778"/>
    <w:rsid w:val="001658FC"/>
    <w:rsid w:val="00171FA7"/>
    <w:rsid w:val="0017368C"/>
    <w:rsid w:val="00182C70"/>
    <w:rsid w:val="001930BF"/>
    <w:rsid w:val="001A19D0"/>
    <w:rsid w:val="001A29A0"/>
    <w:rsid w:val="001A2CF0"/>
    <w:rsid w:val="001A5458"/>
    <w:rsid w:val="001A55AD"/>
    <w:rsid w:val="001B0659"/>
    <w:rsid w:val="001B1AED"/>
    <w:rsid w:val="001B3970"/>
    <w:rsid w:val="001B4160"/>
    <w:rsid w:val="001C2E0D"/>
    <w:rsid w:val="001C6B4B"/>
    <w:rsid w:val="001D25A4"/>
    <w:rsid w:val="001E05BF"/>
    <w:rsid w:val="001E648B"/>
    <w:rsid w:val="001F654C"/>
    <w:rsid w:val="002013EC"/>
    <w:rsid w:val="002061BA"/>
    <w:rsid w:val="002175E3"/>
    <w:rsid w:val="00222E7C"/>
    <w:rsid w:val="00227EF4"/>
    <w:rsid w:val="00231A82"/>
    <w:rsid w:val="0023701B"/>
    <w:rsid w:val="002408B1"/>
    <w:rsid w:val="002409C8"/>
    <w:rsid w:val="002410C4"/>
    <w:rsid w:val="00251FD4"/>
    <w:rsid w:val="00252DF3"/>
    <w:rsid w:val="002533C0"/>
    <w:rsid w:val="00253DF7"/>
    <w:rsid w:val="0026115A"/>
    <w:rsid w:val="00276AC7"/>
    <w:rsid w:val="00276B83"/>
    <w:rsid w:val="00280CB3"/>
    <w:rsid w:val="0028186D"/>
    <w:rsid w:val="00281E91"/>
    <w:rsid w:val="00290429"/>
    <w:rsid w:val="00290CD1"/>
    <w:rsid w:val="0029336A"/>
    <w:rsid w:val="002B07B9"/>
    <w:rsid w:val="002B58CA"/>
    <w:rsid w:val="002B60B6"/>
    <w:rsid w:val="002B6332"/>
    <w:rsid w:val="002B63AF"/>
    <w:rsid w:val="002C1056"/>
    <w:rsid w:val="002C56B3"/>
    <w:rsid w:val="002C582D"/>
    <w:rsid w:val="002C6F50"/>
    <w:rsid w:val="002D09A0"/>
    <w:rsid w:val="002D4CD5"/>
    <w:rsid w:val="002D7D22"/>
    <w:rsid w:val="002E5AED"/>
    <w:rsid w:val="002F0A09"/>
    <w:rsid w:val="00300D44"/>
    <w:rsid w:val="00302270"/>
    <w:rsid w:val="00302909"/>
    <w:rsid w:val="00305143"/>
    <w:rsid w:val="0031749D"/>
    <w:rsid w:val="00321D63"/>
    <w:rsid w:val="00330F3C"/>
    <w:rsid w:val="00336FF8"/>
    <w:rsid w:val="00337244"/>
    <w:rsid w:val="003406C5"/>
    <w:rsid w:val="0034150C"/>
    <w:rsid w:val="00341DC4"/>
    <w:rsid w:val="003453CA"/>
    <w:rsid w:val="00346C53"/>
    <w:rsid w:val="00351275"/>
    <w:rsid w:val="00351E45"/>
    <w:rsid w:val="003543BF"/>
    <w:rsid w:val="00356AAA"/>
    <w:rsid w:val="003748E2"/>
    <w:rsid w:val="0037591B"/>
    <w:rsid w:val="00376A6A"/>
    <w:rsid w:val="00385C3D"/>
    <w:rsid w:val="0038755A"/>
    <w:rsid w:val="0039345A"/>
    <w:rsid w:val="003A2063"/>
    <w:rsid w:val="003A3132"/>
    <w:rsid w:val="003A5DF2"/>
    <w:rsid w:val="003A5FF8"/>
    <w:rsid w:val="003B4313"/>
    <w:rsid w:val="003B4C7A"/>
    <w:rsid w:val="003B5158"/>
    <w:rsid w:val="003B79F5"/>
    <w:rsid w:val="003C24AC"/>
    <w:rsid w:val="003C5AA4"/>
    <w:rsid w:val="003D0BF3"/>
    <w:rsid w:val="003D2B58"/>
    <w:rsid w:val="003D3A7F"/>
    <w:rsid w:val="003D40E9"/>
    <w:rsid w:val="003E5E3B"/>
    <w:rsid w:val="003F3C5A"/>
    <w:rsid w:val="003F6259"/>
    <w:rsid w:val="00406D65"/>
    <w:rsid w:val="00413F16"/>
    <w:rsid w:val="004179D2"/>
    <w:rsid w:val="00420074"/>
    <w:rsid w:val="00426D26"/>
    <w:rsid w:val="004335E9"/>
    <w:rsid w:val="00440290"/>
    <w:rsid w:val="00441205"/>
    <w:rsid w:val="0044207A"/>
    <w:rsid w:val="00442EFB"/>
    <w:rsid w:val="00446CEF"/>
    <w:rsid w:val="004514F4"/>
    <w:rsid w:val="00456AEA"/>
    <w:rsid w:val="0046279D"/>
    <w:rsid w:val="00464947"/>
    <w:rsid w:val="004811F9"/>
    <w:rsid w:val="00484662"/>
    <w:rsid w:val="0048780C"/>
    <w:rsid w:val="00491C73"/>
    <w:rsid w:val="00494A8C"/>
    <w:rsid w:val="004A24BA"/>
    <w:rsid w:val="004A6D5E"/>
    <w:rsid w:val="004B0C9E"/>
    <w:rsid w:val="004B2D01"/>
    <w:rsid w:val="004B5CB9"/>
    <w:rsid w:val="004B6E7F"/>
    <w:rsid w:val="004C41DC"/>
    <w:rsid w:val="004D0ADE"/>
    <w:rsid w:val="004E13EE"/>
    <w:rsid w:val="004E2F30"/>
    <w:rsid w:val="004F0545"/>
    <w:rsid w:val="004F6A9C"/>
    <w:rsid w:val="004F7FBE"/>
    <w:rsid w:val="00511013"/>
    <w:rsid w:val="00514EA9"/>
    <w:rsid w:val="00522AE5"/>
    <w:rsid w:val="00526764"/>
    <w:rsid w:val="00544960"/>
    <w:rsid w:val="00554EFC"/>
    <w:rsid w:val="005554FC"/>
    <w:rsid w:val="00556A1B"/>
    <w:rsid w:val="005607EE"/>
    <w:rsid w:val="0056704A"/>
    <w:rsid w:val="005711F0"/>
    <w:rsid w:val="00572987"/>
    <w:rsid w:val="00574F7A"/>
    <w:rsid w:val="005936F3"/>
    <w:rsid w:val="0059692B"/>
    <w:rsid w:val="005A60A5"/>
    <w:rsid w:val="005B13CB"/>
    <w:rsid w:val="005B4166"/>
    <w:rsid w:val="005B49DE"/>
    <w:rsid w:val="005B5861"/>
    <w:rsid w:val="005C3B56"/>
    <w:rsid w:val="005D1BE1"/>
    <w:rsid w:val="005D7F6B"/>
    <w:rsid w:val="005E25E6"/>
    <w:rsid w:val="005E59BC"/>
    <w:rsid w:val="005E77B2"/>
    <w:rsid w:val="005F0ED9"/>
    <w:rsid w:val="005F4959"/>
    <w:rsid w:val="00601C55"/>
    <w:rsid w:val="0060224A"/>
    <w:rsid w:val="006173DF"/>
    <w:rsid w:val="00624CF1"/>
    <w:rsid w:val="00625209"/>
    <w:rsid w:val="00633779"/>
    <w:rsid w:val="00633C32"/>
    <w:rsid w:val="00634754"/>
    <w:rsid w:val="00635157"/>
    <w:rsid w:val="006354EE"/>
    <w:rsid w:val="00636743"/>
    <w:rsid w:val="006424DF"/>
    <w:rsid w:val="00643D87"/>
    <w:rsid w:val="00653C15"/>
    <w:rsid w:val="00657988"/>
    <w:rsid w:val="006610EF"/>
    <w:rsid w:val="00662583"/>
    <w:rsid w:val="00662B1F"/>
    <w:rsid w:val="0066472B"/>
    <w:rsid w:val="006647FA"/>
    <w:rsid w:val="0066513A"/>
    <w:rsid w:val="00665BCA"/>
    <w:rsid w:val="00682BDF"/>
    <w:rsid w:val="00683165"/>
    <w:rsid w:val="00683FAE"/>
    <w:rsid w:val="00684EDA"/>
    <w:rsid w:val="006A1596"/>
    <w:rsid w:val="006A1A4F"/>
    <w:rsid w:val="006A290B"/>
    <w:rsid w:val="006A3D31"/>
    <w:rsid w:val="006A4A0F"/>
    <w:rsid w:val="006B07A6"/>
    <w:rsid w:val="006B72D3"/>
    <w:rsid w:val="006C0DB5"/>
    <w:rsid w:val="006C1894"/>
    <w:rsid w:val="006C21EE"/>
    <w:rsid w:val="006D73B1"/>
    <w:rsid w:val="006D781C"/>
    <w:rsid w:val="006E57CD"/>
    <w:rsid w:val="006F2D35"/>
    <w:rsid w:val="00700DF1"/>
    <w:rsid w:val="007020C1"/>
    <w:rsid w:val="00704E5D"/>
    <w:rsid w:val="00710839"/>
    <w:rsid w:val="00711D77"/>
    <w:rsid w:val="00712DBD"/>
    <w:rsid w:val="0071372C"/>
    <w:rsid w:val="00723335"/>
    <w:rsid w:val="00726718"/>
    <w:rsid w:val="007301FE"/>
    <w:rsid w:val="007335C6"/>
    <w:rsid w:val="00734104"/>
    <w:rsid w:val="007410A4"/>
    <w:rsid w:val="00741CBF"/>
    <w:rsid w:val="007436DD"/>
    <w:rsid w:val="00751727"/>
    <w:rsid w:val="007531BD"/>
    <w:rsid w:val="007540CB"/>
    <w:rsid w:val="0077571E"/>
    <w:rsid w:val="00781C50"/>
    <w:rsid w:val="0078387F"/>
    <w:rsid w:val="0078594C"/>
    <w:rsid w:val="007879B1"/>
    <w:rsid w:val="0079146C"/>
    <w:rsid w:val="007961DD"/>
    <w:rsid w:val="00796410"/>
    <w:rsid w:val="00796AD7"/>
    <w:rsid w:val="007A1979"/>
    <w:rsid w:val="007A4999"/>
    <w:rsid w:val="007B26C5"/>
    <w:rsid w:val="007B6C7C"/>
    <w:rsid w:val="007B74B2"/>
    <w:rsid w:val="007D0B82"/>
    <w:rsid w:val="007D2CCA"/>
    <w:rsid w:val="007D7278"/>
    <w:rsid w:val="007E4063"/>
    <w:rsid w:val="007E5D23"/>
    <w:rsid w:val="007E5F83"/>
    <w:rsid w:val="007F2755"/>
    <w:rsid w:val="007F7E1C"/>
    <w:rsid w:val="008007DE"/>
    <w:rsid w:val="00806063"/>
    <w:rsid w:val="00806854"/>
    <w:rsid w:val="00814B03"/>
    <w:rsid w:val="00814EF9"/>
    <w:rsid w:val="00815A32"/>
    <w:rsid w:val="00830F8D"/>
    <w:rsid w:val="00837BFC"/>
    <w:rsid w:val="00846C0B"/>
    <w:rsid w:val="008571BD"/>
    <w:rsid w:val="00873F35"/>
    <w:rsid w:val="00875979"/>
    <w:rsid w:val="00882440"/>
    <w:rsid w:val="00883470"/>
    <w:rsid w:val="00885A19"/>
    <w:rsid w:val="00886F47"/>
    <w:rsid w:val="00890762"/>
    <w:rsid w:val="0089276D"/>
    <w:rsid w:val="00895564"/>
    <w:rsid w:val="008A66A5"/>
    <w:rsid w:val="008B2FD2"/>
    <w:rsid w:val="008D1CD8"/>
    <w:rsid w:val="008D3BC6"/>
    <w:rsid w:val="008D4FCF"/>
    <w:rsid w:val="008E09B2"/>
    <w:rsid w:val="008E5E59"/>
    <w:rsid w:val="00905C07"/>
    <w:rsid w:val="009112C6"/>
    <w:rsid w:val="009207A2"/>
    <w:rsid w:val="00920E58"/>
    <w:rsid w:val="009228EC"/>
    <w:rsid w:val="00924E9E"/>
    <w:rsid w:val="009301CC"/>
    <w:rsid w:val="0093229B"/>
    <w:rsid w:val="00933E63"/>
    <w:rsid w:val="009421AD"/>
    <w:rsid w:val="00942D50"/>
    <w:rsid w:val="0094316D"/>
    <w:rsid w:val="00956522"/>
    <w:rsid w:val="00960BD2"/>
    <w:rsid w:val="00964788"/>
    <w:rsid w:val="00975590"/>
    <w:rsid w:val="0097611F"/>
    <w:rsid w:val="0098729C"/>
    <w:rsid w:val="009939C9"/>
    <w:rsid w:val="009A13E1"/>
    <w:rsid w:val="009A25DC"/>
    <w:rsid w:val="009A2D8C"/>
    <w:rsid w:val="009A4648"/>
    <w:rsid w:val="009A5775"/>
    <w:rsid w:val="009A584C"/>
    <w:rsid w:val="009A6A6D"/>
    <w:rsid w:val="009A730A"/>
    <w:rsid w:val="009B3287"/>
    <w:rsid w:val="009B4358"/>
    <w:rsid w:val="009B53A4"/>
    <w:rsid w:val="009B58E7"/>
    <w:rsid w:val="009C5265"/>
    <w:rsid w:val="009D3BD8"/>
    <w:rsid w:val="009E3D9C"/>
    <w:rsid w:val="009E4BB2"/>
    <w:rsid w:val="009E50F9"/>
    <w:rsid w:val="009E5D53"/>
    <w:rsid w:val="009F0C38"/>
    <w:rsid w:val="009F2AD9"/>
    <w:rsid w:val="009F55F0"/>
    <w:rsid w:val="00A00576"/>
    <w:rsid w:val="00A038B9"/>
    <w:rsid w:val="00A12DD3"/>
    <w:rsid w:val="00A167DB"/>
    <w:rsid w:val="00A16C10"/>
    <w:rsid w:val="00A20154"/>
    <w:rsid w:val="00A206CB"/>
    <w:rsid w:val="00A22999"/>
    <w:rsid w:val="00A244D4"/>
    <w:rsid w:val="00A33B2C"/>
    <w:rsid w:val="00A46191"/>
    <w:rsid w:val="00A46B15"/>
    <w:rsid w:val="00A53172"/>
    <w:rsid w:val="00A5608C"/>
    <w:rsid w:val="00A60DF4"/>
    <w:rsid w:val="00A62830"/>
    <w:rsid w:val="00A63722"/>
    <w:rsid w:val="00A661F7"/>
    <w:rsid w:val="00A7062A"/>
    <w:rsid w:val="00A77B0E"/>
    <w:rsid w:val="00A80EE3"/>
    <w:rsid w:val="00A80FE8"/>
    <w:rsid w:val="00A8448E"/>
    <w:rsid w:val="00A85737"/>
    <w:rsid w:val="00A86C83"/>
    <w:rsid w:val="00A93693"/>
    <w:rsid w:val="00A96D00"/>
    <w:rsid w:val="00AA1541"/>
    <w:rsid w:val="00AA1C99"/>
    <w:rsid w:val="00AB0047"/>
    <w:rsid w:val="00AB6F58"/>
    <w:rsid w:val="00AC3F35"/>
    <w:rsid w:val="00AC50B2"/>
    <w:rsid w:val="00AC6130"/>
    <w:rsid w:val="00AC67BB"/>
    <w:rsid w:val="00AE2F52"/>
    <w:rsid w:val="00AF1E6F"/>
    <w:rsid w:val="00AF3D7D"/>
    <w:rsid w:val="00AF5CC7"/>
    <w:rsid w:val="00B035C1"/>
    <w:rsid w:val="00B0720B"/>
    <w:rsid w:val="00B10F60"/>
    <w:rsid w:val="00B2019D"/>
    <w:rsid w:val="00B229AD"/>
    <w:rsid w:val="00B240A0"/>
    <w:rsid w:val="00B313FC"/>
    <w:rsid w:val="00B337D5"/>
    <w:rsid w:val="00B34787"/>
    <w:rsid w:val="00B35914"/>
    <w:rsid w:val="00B3692D"/>
    <w:rsid w:val="00B479FE"/>
    <w:rsid w:val="00B5223B"/>
    <w:rsid w:val="00B60A9D"/>
    <w:rsid w:val="00B61B2A"/>
    <w:rsid w:val="00B71D20"/>
    <w:rsid w:val="00B73B65"/>
    <w:rsid w:val="00B73F61"/>
    <w:rsid w:val="00B77731"/>
    <w:rsid w:val="00B82CFA"/>
    <w:rsid w:val="00B82E01"/>
    <w:rsid w:val="00B91079"/>
    <w:rsid w:val="00B91B3B"/>
    <w:rsid w:val="00BA4D25"/>
    <w:rsid w:val="00BB01D1"/>
    <w:rsid w:val="00BB4F49"/>
    <w:rsid w:val="00BC0015"/>
    <w:rsid w:val="00BC6F78"/>
    <w:rsid w:val="00BD0BBF"/>
    <w:rsid w:val="00BD0C1C"/>
    <w:rsid w:val="00BF6356"/>
    <w:rsid w:val="00BF7D82"/>
    <w:rsid w:val="00C03175"/>
    <w:rsid w:val="00C13BC7"/>
    <w:rsid w:val="00C1415E"/>
    <w:rsid w:val="00C169C0"/>
    <w:rsid w:val="00C23D50"/>
    <w:rsid w:val="00C27D12"/>
    <w:rsid w:val="00C308F7"/>
    <w:rsid w:val="00C32710"/>
    <w:rsid w:val="00C63035"/>
    <w:rsid w:val="00C65BE5"/>
    <w:rsid w:val="00C65D8C"/>
    <w:rsid w:val="00C66E32"/>
    <w:rsid w:val="00C75EE5"/>
    <w:rsid w:val="00C93C08"/>
    <w:rsid w:val="00C94121"/>
    <w:rsid w:val="00C95367"/>
    <w:rsid w:val="00C95A56"/>
    <w:rsid w:val="00CA1BD2"/>
    <w:rsid w:val="00CA2032"/>
    <w:rsid w:val="00CA2A91"/>
    <w:rsid w:val="00CA2B5E"/>
    <w:rsid w:val="00CA4089"/>
    <w:rsid w:val="00CB1C3E"/>
    <w:rsid w:val="00CD31C7"/>
    <w:rsid w:val="00CD3C2F"/>
    <w:rsid w:val="00CE07EC"/>
    <w:rsid w:val="00CE7EF2"/>
    <w:rsid w:val="00CF1C14"/>
    <w:rsid w:val="00CF6A35"/>
    <w:rsid w:val="00CF7571"/>
    <w:rsid w:val="00D05BD5"/>
    <w:rsid w:val="00D110D6"/>
    <w:rsid w:val="00D25873"/>
    <w:rsid w:val="00D27E2B"/>
    <w:rsid w:val="00D321C4"/>
    <w:rsid w:val="00D405BA"/>
    <w:rsid w:val="00D46F41"/>
    <w:rsid w:val="00D52BBB"/>
    <w:rsid w:val="00D65859"/>
    <w:rsid w:val="00D67F47"/>
    <w:rsid w:val="00D71E06"/>
    <w:rsid w:val="00D721E7"/>
    <w:rsid w:val="00D81C2C"/>
    <w:rsid w:val="00D8720F"/>
    <w:rsid w:val="00D9112B"/>
    <w:rsid w:val="00D92E00"/>
    <w:rsid w:val="00DB0D6A"/>
    <w:rsid w:val="00DD6C27"/>
    <w:rsid w:val="00DE005C"/>
    <w:rsid w:val="00DF1059"/>
    <w:rsid w:val="00DF14A7"/>
    <w:rsid w:val="00DF7F7D"/>
    <w:rsid w:val="00E103A9"/>
    <w:rsid w:val="00E118F6"/>
    <w:rsid w:val="00E13498"/>
    <w:rsid w:val="00E17289"/>
    <w:rsid w:val="00E23EC0"/>
    <w:rsid w:val="00E33D7E"/>
    <w:rsid w:val="00E348D2"/>
    <w:rsid w:val="00E43572"/>
    <w:rsid w:val="00E4429F"/>
    <w:rsid w:val="00E4613E"/>
    <w:rsid w:val="00E47C2C"/>
    <w:rsid w:val="00E5304B"/>
    <w:rsid w:val="00E532FF"/>
    <w:rsid w:val="00E57C82"/>
    <w:rsid w:val="00E650C8"/>
    <w:rsid w:val="00E6759A"/>
    <w:rsid w:val="00E76D01"/>
    <w:rsid w:val="00E80395"/>
    <w:rsid w:val="00E9453D"/>
    <w:rsid w:val="00EA0E0B"/>
    <w:rsid w:val="00EA2CBD"/>
    <w:rsid w:val="00EB009B"/>
    <w:rsid w:val="00EB0340"/>
    <w:rsid w:val="00EC66D2"/>
    <w:rsid w:val="00ED30DA"/>
    <w:rsid w:val="00ED4F51"/>
    <w:rsid w:val="00EF5D2B"/>
    <w:rsid w:val="00EF602C"/>
    <w:rsid w:val="00EF6069"/>
    <w:rsid w:val="00EF6F34"/>
    <w:rsid w:val="00F064E7"/>
    <w:rsid w:val="00F06746"/>
    <w:rsid w:val="00F175C0"/>
    <w:rsid w:val="00F471FD"/>
    <w:rsid w:val="00F5001E"/>
    <w:rsid w:val="00F5276A"/>
    <w:rsid w:val="00F65005"/>
    <w:rsid w:val="00F73199"/>
    <w:rsid w:val="00F75F15"/>
    <w:rsid w:val="00F773FE"/>
    <w:rsid w:val="00F83FA2"/>
    <w:rsid w:val="00F86AF1"/>
    <w:rsid w:val="00F913E7"/>
    <w:rsid w:val="00F9461F"/>
    <w:rsid w:val="00FA44B0"/>
    <w:rsid w:val="00FA52E9"/>
    <w:rsid w:val="00FB3A84"/>
    <w:rsid w:val="00FB3D31"/>
    <w:rsid w:val="00FB4A27"/>
    <w:rsid w:val="00FC33A9"/>
    <w:rsid w:val="00FC5985"/>
    <w:rsid w:val="00FC78D9"/>
    <w:rsid w:val="00FD2DBE"/>
    <w:rsid w:val="00FD4389"/>
    <w:rsid w:val="00FE2102"/>
    <w:rsid w:val="00FE4508"/>
    <w:rsid w:val="00FE542F"/>
    <w:rsid w:val="00FF0E70"/>
    <w:rsid w:val="00FF1030"/>
    <w:rsid w:val="00FF10F8"/>
    <w:rsid w:val="00FF49F9"/>
    <w:rsid w:val="00FF4F6F"/>
    <w:rsid w:val="00FF7CA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5265"/>
  </w:style>
  <w:style w:type="paragraph" w:styleId="Ttulo1">
    <w:name w:val="heading 1"/>
    <w:basedOn w:val="Normal"/>
    <w:next w:val="Normal"/>
    <w:link w:val="Ttulo1Char"/>
    <w:uiPriority w:val="9"/>
    <w:qFormat/>
    <w:rsid w:val="00182C7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3">
    <w:name w:val="heading 3"/>
    <w:basedOn w:val="Normal"/>
    <w:next w:val="Normal"/>
    <w:link w:val="Ttulo3Char"/>
    <w:uiPriority w:val="9"/>
    <w:semiHidden/>
    <w:unhideWhenUsed/>
    <w:qFormat/>
    <w:rsid w:val="00FF7CA6"/>
    <w:pPr>
      <w:keepNext/>
      <w:keepLines/>
      <w:spacing w:before="200" w:after="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BC6F78"/>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qFormat/>
    <w:rsid w:val="00BC6F78"/>
    <w:rPr>
      <w:b/>
      <w:bCs/>
    </w:rPr>
  </w:style>
  <w:style w:type="character" w:customStyle="1" w:styleId="WW8Num1z0">
    <w:name w:val="WW8Num1z0"/>
    <w:rsid w:val="008B2FD2"/>
  </w:style>
  <w:style w:type="paragraph" w:customStyle="1" w:styleId="Estilo">
    <w:name w:val="Estilo"/>
    <w:rsid w:val="008B2FD2"/>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character" w:styleId="Refdecomentrio">
    <w:name w:val="annotation reference"/>
    <w:basedOn w:val="Fontepargpadro"/>
    <w:uiPriority w:val="99"/>
    <w:semiHidden/>
    <w:unhideWhenUsed/>
    <w:rsid w:val="008B2FD2"/>
    <w:rPr>
      <w:sz w:val="16"/>
      <w:szCs w:val="16"/>
    </w:rPr>
  </w:style>
  <w:style w:type="paragraph" w:styleId="Textodecomentrio">
    <w:name w:val="annotation text"/>
    <w:basedOn w:val="Normal"/>
    <w:link w:val="TextodecomentrioChar"/>
    <w:uiPriority w:val="99"/>
    <w:semiHidden/>
    <w:unhideWhenUsed/>
    <w:rsid w:val="008B2FD2"/>
    <w:pPr>
      <w:widowControl w:val="0"/>
      <w:suppressAutoHyphens/>
      <w:spacing w:after="0" w:line="240" w:lineRule="auto"/>
      <w:textAlignment w:val="baseline"/>
    </w:pPr>
    <w:rPr>
      <w:rFonts w:ascii="Liberation Serif;Times New Roma" w:eastAsia="SimSun" w:hAnsi="Liberation Serif;Times New Roma" w:cs="Mangal"/>
      <w:color w:val="00000A"/>
      <w:sz w:val="20"/>
      <w:szCs w:val="18"/>
      <w:lang w:eastAsia="zh-CN" w:bidi="hi-IN"/>
    </w:rPr>
  </w:style>
  <w:style w:type="character" w:customStyle="1" w:styleId="TextodecomentrioChar">
    <w:name w:val="Texto de comentário Char"/>
    <w:basedOn w:val="Fontepargpadro"/>
    <w:link w:val="Textodecomentrio"/>
    <w:uiPriority w:val="99"/>
    <w:semiHidden/>
    <w:rsid w:val="008B2FD2"/>
    <w:rPr>
      <w:rFonts w:ascii="Liberation Serif;Times New Roma" w:eastAsia="SimSun" w:hAnsi="Liberation Serif;Times New Roma" w:cs="Mangal"/>
      <w:color w:val="00000A"/>
      <w:sz w:val="20"/>
      <w:szCs w:val="18"/>
      <w:lang w:eastAsia="zh-CN" w:bidi="hi-IN"/>
    </w:rPr>
  </w:style>
  <w:style w:type="paragraph" w:styleId="Textodebalo">
    <w:name w:val="Balloon Text"/>
    <w:basedOn w:val="Normal"/>
    <w:link w:val="TextodebaloChar"/>
    <w:uiPriority w:val="99"/>
    <w:semiHidden/>
    <w:unhideWhenUsed/>
    <w:rsid w:val="008B2FD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B2FD2"/>
    <w:rPr>
      <w:rFonts w:ascii="Tahoma" w:hAnsi="Tahoma" w:cs="Tahoma"/>
      <w:sz w:val="16"/>
      <w:szCs w:val="16"/>
    </w:rPr>
  </w:style>
  <w:style w:type="paragraph" w:customStyle="1" w:styleId="Contedodatabela">
    <w:name w:val="Conteúdo da tabela"/>
    <w:basedOn w:val="Normal"/>
    <w:rsid w:val="00830F8D"/>
    <w:pPr>
      <w:widowControl w:val="0"/>
      <w:suppressLineNumbers/>
      <w:suppressAutoHyphens/>
      <w:spacing w:after="0" w:line="240" w:lineRule="auto"/>
    </w:pPr>
    <w:rPr>
      <w:rFonts w:ascii="Liberation Serif" w:eastAsia="SimSun" w:hAnsi="Liberation Serif" w:cs="Mangal"/>
      <w:color w:val="00000A"/>
      <w:sz w:val="24"/>
      <w:szCs w:val="24"/>
      <w:lang w:eastAsia="zh-CN" w:bidi="hi-IN"/>
    </w:rPr>
  </w:style>
  <w:style w:type="paragraph" w:customStyle="1" w:styleId="LO-Normal">
    <w:name w:val="LO-Normal"/>
    <w:rsid w:val="008D4FCF"/>
    <w:pPr>
      <w:widowControl w:val="0"/>
      <w:suppressAutoHyphens/>
      <w:spacing w:after="0" w:line="240" w:lineRule="auto"/>
    </w:pPr>
    <w:rPr>
      <w:rFonts w:ascii="Liberation Serif" w:eastAsia="SimSun" w:hAnsi="Liberation Serif" w:cs="Mangal"/>
      <w:color w:val="00000A"/>
      <w:sz w:val="24"/>
      <w:szCs w:val="24"/>
      <w:lang w:eastAsia="zh-CN" w:bidi="hi-IN"/>
    </w:rPr>
  </w:style>
  <w:style w:type="paragraph" w:customStyle="1" w:styleId="parag2">
    <w:name w:val="parag2"/>
    <w:basedOn w:val="LO-Normal"/>
    <w:rsid w:val="008D4FCF"/>
    <w:pPr>
      <w:suppressAutoHyphens w:val="0"/>
      <w:spacing w:before="100" w:after="100"/>
    </w:pPr>
    <w:rPr>
      <w:rFonts w:ascii="Times New Roman" w:eastAsia="Times New Roman" w:hAnsi="Times New Roman" w:cs="Times New Roman"/>
      <w:lang w:bidi="ar-SA"/>
    </w:rPr>
  </w:style>
  <w:style w:type="paragraph" w:styleId="PargrafodaLista">
    <w:name w:val="List Paragraph"/>
    <w:basedOn w:val="Normal"/>
    <w:uiPriority w:val="34"/>
    <w:qFormat/>
    <w:rsid w:val="00FF4F6F"/>
    <w:pPr>
      <w:ind w:left="720"/>
      <w:contextualSpacing/>
    </w:pPr>
  </w:style>
  <w:style w:type="character" w:styleId="Hyperlink">
    <w:name w:val="Hyperlink"/>
    <w:uiPriority w:val="99"/>
    <w:rsid w:val="00290429"/>
    <w:rPr>
      <w:color w:val="000080"/>
      <w:u w:val="single"/>
    </w:rPr>
  </w:style>
  <w:style w:type="paragraph" w:styleId="Cabealho">
    <w:name w:val="header"/>
    <w:basedOn w:val="Normal"/>
    <w:link w:val="CabealhoChar"/>
    <w:uiPriority w:val="99"/>
    <w:unhideWhenUsed/>
    <w:rsid w:val="00E4613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4613E"/>
  </w:style>
  <w:style w:type="paragraph" w:styleId="Rodap">
    <w:name w:val="footer"/>
    <w:basedOn w:val="Normal"/>
    <w:link w:val="RodapChar"/>
    <w:uiPriority w:val="99"/>
    <w:unhideWhenUsed/>
    <w:rsid w:val="00E4613E"/>
    <w:pPr>
      <w:tabs>
        <w:tab w:val="center" w:pos="4252"/>
        <w:tab w:val="right" w:pos="8504"/>
      </w:tabs>
      <w:spacing w:after="0" w:line="240" w:lineRule="auto"/>
    </w:pPr>
  </w:style>
  <w:style w:type="character" w:customStyle="1" w:styleId="RodapChar">
    <w:name w:val="Rodapé Char"/>
    <w:basedOn w:val="Fontepargpadro"/>
    <w:link w:val="Rodap"/>
    <w:uiPriority w:val="99"/>
    <w:rsid w:val="00E4613E"/>
  </w:style>
  <w:style w:type="paragraph" w:styleId="Assuntodocomentrio">
    <w:name w:val="annotation subject"/>
    <w:basedOn w:val="Textodecomentrio"/>
    <w:next w:val="Textodecomentrio"/>
    <w:link w:val="AssuntodocomentrioChar"/>
    <w:uiPriority w:val="99"/>
    <w:semiHidden/>
    <w:unhideWhenUsed/>
    <w:rsid w:val="00F06746"/>
    <w:pPr>
      <w:widowControl/>
      <w:suppressAutoHyphens w:val="0"/>
      <w:spacing w:after="200"/>
      <w:textAlignment w:val="auto"/>
    </w:pPr>
    <w:rPr>
      <w:rFonts w:asciiTheme="minorHAnsi" w:eastAsiaTheme="minorHAnsi" w:hAnsiTheme="minorHAnsi" w:cstheme="minorBidi"/>
      <w:b/>
      <w:bCs/>
      <w:color w:val="auto"/>
      <w:szCs w:val="20"/>
      <w:lang w:eastAsia="en-US" w:bidi="ar-SA"/>
    </w:rPr>
  </w:style>
  <w:style w:type="character" w:customStyle="1" w:styleId="AssuntodocomentrioChar">
    <w:name w:val="Assunto do comentário Char"/>
    <w:basedOn w:val="TextodecomentrioChar"/>
    <w:link w:val="Assuntodocomentrio"/>
    <w:uiPriority w:val="99"/>
    <w:semiHidden/>
    <w:rsid w:val="00F06746"/>
    <w:rPr>
      <w:rFonts w:ascii="Liberation Serif;Times New Roma" w:eastAsia="SimSun" w:hAnsi="Liberation Serif;Times New Roma" w:cs="Mangal"/>
      <w:b/>
      <w:bCs/>
      <w:color w:val="00000A"/>
      <w:sz w:val="20"/>
      <w:szCs w:val="20"/>
      <w:lang w:eastAsia="zh-CN" w:bidi="hi-IN"/>
    </w:rPr>
  </w:style>
  <w:style w:type="paragraph" w:styleId="Sumrio1">
    <w:name w:val="toc 1"/>
    <w:basedOn w:val="Normal"/>
    <w:next w:val="Normal"/>
    <w:autoRedefine/>
    <w:uiPriority w:val="39"/>
    <w:unhideWhenUsed/>
    <w:rsid w:val="002B07B9"/>
    <w:pPr>
      <w:spacing w:before="360" w:after="0"/>
    </w:pPr>
    <w:rPr>
      <w:rFonts w:asciiTheme="majorHAnsi" w:hAnsiTheme="majorHAnsi"/>
      <w:b/>
      <w:bCs/>
      <w:caps/>
      <w:sz w:val="24"/>
      <w:szCs w:val="24"/>
    </w:rPr>
  </w:style>
  <w:style w:type="character" w:customStyle="1" w:styleId="Ttulo1Char">
    <w:name w:val="Título 1 Char"/>
    <w:basedOn w:val="Fontepargpadro"/>
    <w:link w:val="Ttulo1"/>
    <w:uiPriority w:val="9"/>
    <w:rsid w:val="00182C70"/>
    <w:rPr>
      <w:rFonts w:asciiTheme="majorHAnsi" w:eastAsiaTheme="majorEastAsia" w:hAnsiTheme="majorHAnsi" w:cstheme="majorBidi"/>
      <w:b/>
      <w:bCs/>
      <w:color w:val="365F91" w:themeColor="accent1" w:themeShade="BF"/>
      <w:sz w:val="28"/>
      <w:szCs w:val="28"/>
    </w:rPr>
  </w:style>
  <w:style w:type="paragraph" w:styleId="Sumrio2">
    <w:name w:val="toc 2"/>
    <w:basedOn w:val="Normal"/>
    <w:next w:val="Normal"/>
    <w:autoRedefine/>
    <w:uiPriority w:val="39"/>
    <w:unhideWhenUsed/>
    <w:rsid w:val="00BD0C1C"/>
    <w:pPr>
      <w:spacing w:before="240" w:after="0"/>
    </w:pPr>
    <w:rPr>
      <w:b/>
      <w:bCs/>
      <w:sz w:val="20"/>
      <w:szCs w:val="20"/>
    </w:rPr>
  </w:style>
  <w:style w:type="paragraph" w:styleId="Sumrio3">
    <w:name w:val="toc 3"/>
    <w:basedOn w:val="Normal"/>
    <w:next w:val="Normal"/>
    <w:autoRedefine/>
    <w:uiPriority w:val="39"/>
    <w:unhideWhenUsed/>
    <w:rsid w:val="00C308F7"/>
    <w:pPr>
      <w:spacing w:after="0"/>
      <w:ind w:left="220"/>
    </w:pPr>
    <w:rPr>
      <w:sz w:val="20"/>
      <w:szCs w:val="20"/>
    </w:rPr>
  </w:style>
  <w:style w:type="character" w:customStyle="1" w:styleId="Ttulo3Char">
    <w:name w:val="Título 3 Char"/>
    <w:basedOn w:val="Fontepargpadro"/>
    <w:link w:val="Ttulo3"/>
    <w:uiPriority w:val="9"/>
    <w:semiHidden/>
    <w:rsid w:val="00FF7CA6"/>
    <w:rPr>
      <w:rFonts w:asciiTheme="majorHAnsi" w:eastAsiaTheme="majorEastAsia" w:hAnsiTheme="majorHAnsi" w:cstheme="majorBidi"/>
      <w:b/>
      <w:bCs/>
      <w:color w:val="4F81BD" w:themeColor="accent1"/>
    </w:rPr>
  </w:style>
  <w:style w:type="paragraph" w:styleId="Sumrio4">
    <w:name w:val="toc 4"/>
    <w:basedOn w:val="Normal"/>
    <w:next w:val="Normal"/>
    <w:autoRedefine/>
    <w:uiPriority w:val="39"/>
    <w:unhideWhenUsed/>
    <w:rsid w:val="00FD2DBE"/>
    <w:pPr>
      <w:spacing w:after="0"/>
      <w:ind w:left="440"/>
    </w:pPr>
    <w:rPr>
      <w:sz w:val="20"/>
      <w:szCs w:val="20"/>
    </w:rPr>
  </w:style>
  <w:style w:type="paragraph" w:styleId="Sumrio5">
    <w:name w:val="toc 5"/>
    <w:basedOn w:val="Normal"/>
    <w:next w:val="Normal"/>
    <w:autoRedefine/>
    <w:uiPriority w:val="39"/>
    <w:unhideWhenUsed/>
    <w:rsid w:val="00FD2DBE"/>
    <w:pPr>
      <w:spacing w:after="0"/>
      <w:ind w:left="660"/>
    </w:pPr>
    <w:rPr>
      <w:sz w:val="20"/>
      <w:szCs w:val="20"/>
    </w:rPr>
  </w:style>
  <w:style w:type="paragraph" w:styleId="Sumrio6">
    <w:name w:val="toc 6"/>
    <w:basedOn w:val="Normal"/>
    <w:next w:val="Normal"/>
    <w:autoRedefine/>
    <w:uiPriority w:val="39"/>
    <w:unhideWhenUsed/>
    <w:rsid w:val="00FD2DBE"/>
    <w:pPr>
      <w:spacing w:after="0"/>
      <w:ind w:left="880"/>
    </w:pPr>
    <w:rPr>
      <w:sz w:val="20"/>
      <w:szCs w:val="20"/>
    </w:rPr>
  </w:style>
  <w:style w:type="paragraph" w:styleId="Sumrio7">
    <w:name w:val="toc 7"/>
    <w:basedOn w:val="Normal"/>
    <w:next w:val="Normal"/>
    <w:autoRedefine/>
    <w:uiPriority w:val="39"/>
    <w:unhideWhenUsed/>
    <w:rsid w:val="00FD2DBE"/>
    <w:pPr>
      <w:spacing w:after="0"/>
      <w:ind w:left="1100"/>
    </w:pPr>
    <w:rPr>
      <w:sz w:val="20"/>
      <w:szCs w:val="20"/>
    </w:rPr>
  </w:style>
  <w:style w:type="paragraph" w:styleId="Sumrio8">
    <w:name w:val="toc 8"/>
    <w:basedOn w:val="Normal"/>
    <w:next w:val="Normal"/>
    <w:autoRedefine/>
    <w:uiPriority w:val="39"/>
    <w:unhideWhenUsed/>
    <w:rsid w:val="00FD2DBE"/>
    <w:pPr>
      <w:spacing w:after="0"/>
      <w:ind w:left="1320"/>
    </w:pPr>
    <w:rPr>
      <w:sz w:val="20"/>
      <w:szCs w:val="20"/>
    </w:rPr>
  </w:style>
  <w:style w:type="paragraph" w:styleId="Sumrio9">
    <w:name w:val="toc 9"/>
    <w:basedOn w:val="Normal"/>
    <w:next w:val="Normal"/>
    <w:autoRedefine/>
    <w:uiPriority w:val="39"/>
    <w:unhideWhenUsed/>
    <w:rsid w:val="00FD2DBE"/>
    <w:pPr>
      <w:spacing w:after="0"/>
      <w:ind w:left="1540"/>
    </w:pPr>
    <w:rPr>
      <w:sz w:val="20"/>
      <w:szCs w:val="20"/>
    </w:rPr>
  </w:style>
  <w:style w:type="table" w:styleId="Tabelacomgrade">
    <w:name w:val="Table Grid"/>
    <w:basedOn w:val="Tabelanormal"/>
    <w:uiPriority w:val="59"/>
    <w:rsid w:val="004846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BC6F78"/>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qFormat/>
    <w:rsid w:val="00BC6F78"/>
    <w:rPr>
      <w:b/>
      <w:bCs/>
    </w:rPr>
  </w:style>
  <w:style w:type="character" w:customStyle="1" w:styleId="WW8Num1z0">
    <w:name w:val="WW8Num1z0"/>
    <w:rsid w:val="008B2FD2"/>
  </w:style>
  <w:style w:type="paragraph" w:customStyle="1" w:styleId="Estilo">
    <w:name w:val="Estilo"/>
    <w:rsid w:val="008B2FD2"/>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character" w:styleId="Refdecomentrio">
    <w:name w:val="annotation reference"/>
    <w:basedOn w:val="Fontepargpadro"/>
    <w:uiPriority w:val="99"/>
    <w:semiHidden/>
    <w:unhideWhenUsed/>
    <w:rsid w:val="008B2FD2"/>
    <w:rPr>
      <w:sz w:val="16"/>
      <w:szCs w:val="16"/>
    </w:rPr>
  </w:style>
  <w:style w:type="paragraph" w:styleId="Textodecomentrio">
    <w:name w:val="annotation text"/>
    <w:basedOn w:val="Normal"/>
    <w:link w:val="TextodecomentrioChar"/>
    <w:uiPriority w:val="99"/>
    <w:semiHidden/>
    <w:unhideWhenUsed/>
    <w:rsid w:val="008B2FD2"/>
    <w:pPr>
      <w:widowControl w:val="0"/>
      <w:suppressAutoHyphens/>
      <w:spacing w:after="0" w:line="240" w:lineRule="auto"/>
      <w:textAlignment w:val="baseline"/>
    </w:pPr>
    <w:rPr>
      <w:rFonts w:ascii="Liberation Serif;Times New Roma" w:eastAsia="SimSun" w:hAnsi="Liberation Serif;Times New Roma" w:cs="Mangal"/>
      <w:color w:val="00000A"/>
      <w:sz w:val="20"/>
      <w:szCs w:val="18"/>
      <w:lang w:eastAsia="zh-CN" w:bidi="hi-IN"/>
    </w:rPr>
  </w:style>
  <w:style w:type="character" w:customStyle="1" w:styleId="TextodecomentrioChar">
    <w:name w:val="Texto de comentário Char"/>
    <w:basedOn w:val="Fontepargpadro"/>
    <w:link w:val="Textodecomentrio"/>
    <w:uiPriority w:val="99"/>
    <w:semiHidden/>
    <w:rsid w:val="008B2FD2"/>
    <w:rPr>
      <w:rFonts w:ascii="Liberation Serif;Times New Roma" w:eastAsia="SimSun" w:hAnsi="Liberation Serif;Times New Roma" w:cs="Mangal"/>
      <w:color w:val="00000A"/>
      <w:sz w:val="20"/>
      <w:szCs w:val="18"/>
      <w:lang w:eastAsia="zh-CN" w:bidi="hi-IN"/>
    </w:rPr>
  </w:style>
  <w:style w:type="paragraph" w:styleId="Textodebalo">
    <w:name w:val="Balloon Text"/>
    <w:basedOn w:val="Normal"/>
    <w:link w:val="TextodebaloChar"/>
    <w:uiPriority w:val="99"/>
    <w:semiHidden/>
    <w:unhideWhenUsed/>
    <w:rsid w:val="008B2FD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B2FD2"/>
    <w:rPr>
      <w:rFonts w:ascii="Tahoma" w:hAnsi="Tahoma" w:cs="Tahoma"/>
      <w:sz w:val="16"/>
      <w:szCs w:val="16"/>
    </w:rPr>
  </w:style>
  <w:style w:type="paragraph" w:customStyle="1" w:styleId="Contedodatabela">
    <w:name w:val="Conteúdo da tabela"/>
    <w:basedOn w:val="Normal"/>
    <w:rsid w:val="00830F8D"/>
    <w:pPr>
      <w:widowControl w:val="0"/>
      <w:suppressLineNumbers/>
      <w:suppressAutoHyphens/>
      <w:spacing w:after="0" w:line="240" w:lineRule="auto"/>
    </w:pPr>
    <w:rPr>
      <w:rFonts w:ascii="Liberation Serif" w:eastAsia="SimSun" w:hAnsi="Liberation Serif" w:cs="Mangal"/>
      <w:color w:val="00000A"/>
      <w:sz w:val="24"/>
      <w:szCs w:val="24"/>
      <w:lang w:eastAsia="zh-CN" w:bidi="hi-IN"/>
    </w:rPr>
  </w:style>
  <w:style w:type="paragraph" w:customStyle="1" w:styleId="LO-Normal">
    <w:name w:val="LO-Normal"/>
    <w:rsid w:val="008D4FCF"/>
    <w:pPr>
      <w:widowControl w:val="0"/>
      <w:suppressAutoHyphens/>
      <w:spacing w:after="0" w:line="240" w:lineRule="auto"/>
    </w:pPr>
    <w:rPr>
      <w:rFonts w:ascii="Liberation Serif" w:eastAsia="SimSun" w:hAnsi="Liberation Serif" w:cs="Mangal"/>
      <w:color w:val="00000A"/>
      <w:sz w:val="24"/>
      <w:szCs w:val="24"/>
      <w:lang w:eastAsia="zh-CN" w:bidi="hi-IN"/>
    </w:rPr>
  </w:style>
  <w:style w:type="paragraph" w:customStyle="1" w:styleId="parag2">
    <w:name w:val="parag2"/>
    <w:basedOn w:val="LO-Normal"/>
    <w:rsid w:val="008D4FCF"/>
    <w:pPr>
      <w:suppressAutoHyphens w:val="0"/>
      <w:spacing w:before="100" w:after="100"/>
    </w:pPr>
    <w:rPr>
      <w:rFonts w:ascii="Times New Roman" w:eastAsia="Times New Roman" w:hAnsi="Times New Roman" w:cs="Times New Roman"/>
      <w:lang w:bidi="ar-SA"/>
    </w:rPr>
  </w:style>
  <w:style w:type="paragraph" w:styleId="PargrafodaLista">
    <w:name w:val="List Paragraph"/>
    <w:basedOn w:val="Normal"/>
    <w:uiPriority w:val="34"/>
    <w:qFormat/>
    <w:rsid w:val="00FF4F6F"/>
    <w:pPr>
      <w:ind w:left="720"/>
      <w:contextualSpacing/>
    </w:pPr>
  </w:style>
  <w:style w:type="character" w:styleId="Hyperlink">
    <w:name w:val="Hyperlink"/>
    <w:rsid w:val="00290429"/>
    <w:rPr>
      <w:color w:val="000080"/>
      <w:u w:val="single"/>
    </w:rPr>
  </w:style>
  <w:style w:type="paragraph" w:styleId="Cabealho">
    <w:name w:val="header"/>
    <w:basedOn w:val="Normal"/>
    <w:link w:val="CabealhoChar"/>
    <w:uiPriority w:val="99"/>
    <w:unhideWhenUsed/>
    <w:rsid w:val="00E4613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4613E"/>
  </w:style>
  <w:style w:type="paragraph" w:styleId="Rodap">
    <w:name w:val="footer"/>
    <w:basedOn w:val="Normal"/>
    <w:link w:val="RodapChar"/>
    <w:uiPriority w:val="99"/>
    <w:unhideWhenUsed/>
    <w:rsid w:val="00E4613E"/>
    <w:pPr>
      <w:tabs>
        <w:tab w:val="center" w:pos="4252"/>
        <w:tab w:val="right" w:pos="8504"/>
      </w:tabs>
      <w:spacing w:after="0" w:line="240" w:lineRule="auto"/>
    </w:pPr>
  </w:style>
  <w:style w:type="character" w:customStyle="1" w:styleId="RodapChar">
    <w:name w:val="Rodapé Char"/>
    <w:basedOn w:val="Fontepargpadro"/>
    <w:link w:val="Rodap"/>
    <w:uiPriority w:val="99"/>
    <w:rsid w:val="00E461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349028">
      <w:bodyDiv w:val="1"/>
      <w:marLeft w:val="0"/>
      <w:marRight w:val="0"/>
      <w:marTop w:val="0"/>
      <w:marBottom w:val="0"/>
      <w:divBdr>
        <w:top w:val="none" w:sz="0" w:space="0" w:color="auto"/>
        <w:left w:val="none" w:sz="0" w:space="0" w:color="auto"/>
        <w:bottom w:val="none" w:sz="0" w:space="0" w:color="auto"/>
        <w:right w:val="none" w:sz="0" w:space="0" w:color="auto"/>
      </w:divBdr>
      <w:divsChild>
        <w:div w:id="1741439498">
          <w:marLeft w:val="0"/>
          <w:marRight w:val="0"/>
          <w:marTop w:val="0"/>
          <w:marBottom w:val="0"/>
          <w:divBdr>
            <w:top w:val="none" w:sz="0" w:space="0" w:color="auto"/>
            <w:left w:val="none" w:sz="0" w:space="0" w:color="auto"/>
            <w:bottom w:val="none" w:sz="0" w:space="0" w:color="auto"/>
            <w:right w:val="none" w:sz="0" w:space="0" w:color="auto"/>
          </w:divBdr>
        </w:div>
      </w:divsChild>
    </w:div>
    <w:div w:id="459150722">
      <w:bodyDiv w:val="1"/>
      <w:marLeft w:val="0"/>
      <w:marRight w:val="0"/>
      <w:marTop w:val="0"/>
      <w:marBottom w:val="0"/>
      <w:divBdr>
        <w:top w:val="none" w:sz="0" w:space="0" w:color="auto"/>
        <w:left w:val="none" w:sz="0" w:space="0" w:color="auto"/>
        <w:bottom w:val="none" w:sz="0" w:space="0" w:color="auto"/>
        <w:right w:val="none" w:sz="0" w:space="0" w:color="auto"/>
      </w:divBdr>
    </w:div>
    <w:div w:id="1379206507">
      <w:bodyDiv w:val="1"/>
      <w:marLeft w:val="0"/>
      <w:marRight w:val="0"/>
      <w:marTop w:val="0"/>
      <w:marBottom w:val="0"/>
      <w:divBdr>
        <w:top w:val="none" w:sz="0" w:space="0" w:color="auto"/>
        <w:left w:val="none" w:sz="0" w:space="0" w:color="auto"/>
        <w:bottom w:val="none" w:sz="0" w:space="0" w:color="auto"/>
        <w:right w:val="none" w:sz="0" w:space="0" w:color="auto"/>
      </w:divBdr>
    </w:div>
    <w:div w:id="1556114837">
      <w:bodyDiv w:val="1"/>
      <w:marLeft w:val="0"/>
      <w:marRight w:val="0"/>
      <w:marTop w:val="0"/>
      <w:marBottom w:val="0"/>
      <w:divBdr>
        <w:top w:val="none" w:sz="0" w:space="0" w:color="auto"/>
        <w:left w:val="none" w:sz="0" w:space="0" w:color="auto"/>
        <w:bottom w:val="none" w:sz="0" w:space="0" w:color="auto"/>
        <w:right w:val="none" w:sz="0" w:space="0" w:color="auto"/>
      </w:divBdr>
    </w:div>
    <w:div w:id="2052916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www.seac-pe.com.br/pdfs/2018/convencoes/CONVEN%C3%87%C3%83O%20COLETIVA%20DE%20TRABALHO%202018%20-%20SEAC.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FC3F6B-442F-4BB9-9105-5EC802FDB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36</Pages>
  <Words>13874</Words>
  <Characters>74925</Characters>
  <Application>Microsoft Office Word</Application>
  <DocSecurity>0</DocSecurity>
  <Lines>624</Lines>
  <Paragraphs>177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Paulo Tavares</dc:creator>
  <cp:lastModifiedBy>Paulo Tavares</cp:lastModifiedBy>
  <cp:revision>379</cp:revision>
  <cp:lastPrinted>2019-04-02T15:01:00Z</cp:lastPrinted>
  <dcterms:created xsi:type="dcterms:W3CDTF">2019-04-01T15:53:00Z</dcterms:created>
  <dcterms:modified xsi:type="dcterms:W3CDTF">2019-07-04T15:47:00Z</dcterms:modified>
</cp:coreProperties>
</file>