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DECLARO que o conteúdo do evento de capacitação intitulado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Curso “In Company” sobre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 xml:space="preserve"> </w:t>
      </w:r>
      <w:r>
        <w:rPr>
          <w:rStyle w:val="Nfasefor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>Formação de Pregoeiros em Pregão Eletrônico: Decreto 10.024/19 – Nova regulamentação para a contratação de bens e serviços comuns”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ser ministrado em Petrolina – PE, nos dias 12 a 14 de novembro de 2019, com carga horária prevista de 24 (vinte e quatro) horas, cuja participação envolve 30 (trinta) servidores dos Campi deste Instituto Federal, que exercem suas atividades nas áreas de Planejamento e Contratações Públicas </w:t>
      </w:r>
      <w:r>
        <w:rPr>
          <w:rFonts w:cs="Times New Roman" w:ascii="Times New Roman" w:hAnsi="Times New Roman"/>
          <w:sz w:val="24"/>
          <w:szCs w:val="24"/>
        </w:rPr>
        <w:t>contribuirá para o desenvolvimento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do(s) servidor(es)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Silv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nio Antônio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e Carvalho, Matrícula SIAPE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º 1810587; Luciano Marcos Rangel L'hotellier, Matrícula SIAPE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º 1134458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;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Franklin Torres Bra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dão,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Matrícula SIAPE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n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1786972; João</w:t>
        <w:br/>
        <w:t xml:space="preserve">Deryson Figueiredo Sampaio, Matrícula SIAPE nº 1928869; Franco Pereira Dos Santos, Matrícula SIAPE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nº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1802179 </w:t>
      </w:r>
      <w:r>
        <w:rPr>
          <w:rFonts w:cs="Times New Roman" w:ascii="Times New Roman" w:hAnsi="Times New Roman"/>
          <w:sz w:val="24"/>
          <w:szCs w:val="24"/>
        </w:rPr>
        <w:t>no exercício de suas atividades e atenderá aos interesses da Instituição, sendo certo que o afastamento no período indicado é oportuno e não causará prejuízos ao serviço público.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i w:val="false"/>
          <w:iCs w:val="false"/>
          <w:color w:val="000000"/>
        </w:rPr>
        <w:t>Gerson de Alencar Lima</w:t>
      </w:r>
    </w:p>
    <w:p>
      <w:pPr>
        <w:pStyle w:val="Normal"/>
        <w:spacing w:lineRule="auto" w:line="36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Diretor de Licitações </w:t>
      </w:r>
    </w:p>
    <w:p>
      <w:pPr>
        <w:pStyle w:val="Normal"/>
        <w:spacing w:lineRule="auto" w:line="360" w:before="0" w:after="0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</w:rPr>
        <w:t>DLIC/</w:t>
      </w:r>
      <w:r>
        <w:rPr>
          <w:rFonts w:cs="Times New Roman" w:ascii="Times New Roman" w:hAnsi="Times New Roman"/>
          <w:color w:val="000000"/>
        </w:rPr>
        <w:t>Reitoria/</w:t>
      </w:r>
      <w:bookmarkStart w:id="0" w:name="_GoBack"/>
      <w:bookmarkEnd w:id="0"/>
      <w:r>
        <w:rPr>
          <w:rFonts w:cs="Times New Roman" w:ascii="Times New Roman" w:hAnsi="Times New Roman"/>
          <w:color w:val="000000"/>
        </w:rPr>
        <w:t>IF Sertão – PE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2547620</wp:posOffset>
          </wp:positionH>
          <wp:positionV relativeFrom="paragraph">
            <wp:posOffset>-242570</wp:posOffset>
          </wp:positionV>
          <wp:extent cx="507365" cy="50736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Ministério da Educação</w:t>
    </w:r>
  </w:p>
  <w:p>
    <w:pPr>
      <w:pStyle w:val="NoSpacing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Secretaria de Educação Profissional e Tecnológica</w:t>
    </w:r>
  </w:p>
  <w:p>
    <w:pPr>
      <w:pStyle w:val="NoSpacing"/>
      <w:jc w:val="center"/>
      <w:rPr>
        <w:rStyle w:val="Strong"/>
        <w:rFonts w:ascii="Times New Roman" w:hAnsi="Times New Roman" w:cs="Times New Roman"/>
        <w:color w:val="FF3333"/>
        <w:sz w:val="24"/>
        <w:szCs w:val="24"/>
      </w:rPr>
    </w:pPr>
    <w:r>
      <w:rPr>
        <w:rStyle w:val="Strong"/>
        <w:rFonts w:cs="Times New Roman" w:ascii="Times New Roman" w:hAnsi="Times New Roman"/>
        <w:sz w:val="24"/>
        <w:szCs w:val="24"/>
      </w:rPr>
      <w:t>Instituto Federal de Educação, Ciência e Tecnologia do Sertão Pernambucano</w:t>
    </w:r>
  </w:p>
  <w:p>
    <w:pPr>
      <w:pStyle w:val="NoSpacing"/>
      <w:jc w:val="center"/>
      <w:rPr/>
    </w:pPr>
    <w:r>
      <w:rPr>
        <w:rStyle w:val="Strong"/>
        <w:rFonts w:cs="Times New Roman" w:ascii="Times New Roman" w:hAnsi="Times New Roman"/>
        <w:color w:val="000000"/>
        <w:sz w:val="24"/>
        <w:szCs w:val="24"/>
      </w:rPr>
      <w:t xml:space="preserve">REITORIA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2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613b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613ba"/>
    <w:rPr/>
  </w:style>
  <w:style w:type="character" w:styleId="BookTitle">
    <w:name w:val="Book Title"/>
    <w:qFormat/>
    <w:rsid w:val="00d613ba"/>
    <w:rPr>
      <w:b/>
      <w:bCs/>
      <w:smallCaps/>
      <w:spacing w:val="5"/>
    </w:rPr>
  </w:style>
  <w:style w:type="character" w:styleId="Strong">
    <w:name w:val="Strong"/>
    <w:qFormat/>
    <w:rsid w:val="00d613ba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d613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LibreOffice/5.2.6.2$Windows_x86 LibreOffice_project/a3100ed2409ebf1c212f5048fbe377c281438fdc</Application>
  <Pages>1</Pages>
  <Words>185</Words>
  <Characters>1103</Characters>
  <CharactersWithSpaces>1285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2017-07-10T16:54:00Z</dcterms:created>
  <dc:creator>ricardo.barbosa</dc:creator>
  <dc:description/>
  <dc:language>pt-BR</dc:language>
  <cp:lastModifiedBy/>
  <cp:lastPrinted>2019-10-30T10:44:20Z</cp:lastPrinted>
  <dcterms:modified xsi:type="dcterms:W3CDTF">2019-10-30T11:07:28Z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