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object w:dxaOrig="1019" w:dyaOrig="1071">
          <v:rect id="rectole0000000000" o:spid="_x0000_i1025" style="width:51pt;height:53.25pt" o:ole="" o:preferrelative="t" stroked="f">
            <v:imagedata r:id="rId6" o:title=""/>
          </v:rect>
          <o:OLEObject Type="Embed" ProgID="StaticMetafile" ShapeID="rectole0000000000" DrawAspect="Content" ObjectID="_1658757817" r:id="rId7"/>
        </w:object>
      </w:r>
      <w:r>
        <w:object w:dxaOrig="1017" w:dyaOrig="888">
          <v:rect id="rectole0000000001" o:spid="_x0000_i1026" style="width:51pt;height:44.25pt" o:ole="" o:preferrelative="t" stroked="f">
            <v:imagedata r:id="rId8" o:title=""/>
          </v:rect>
          <o:OLEObject Type="Embed" ProgID="StaticMetafile" ShapeID="rectole0000000001" DrawAspect="Content" ObjectID="_1658757818" r:id="rId9"/>
        </w:object>
      </w:r>
      <w:r>
        <w:object w:dxaOrig="1010" w:dyaOrig="991">
          <v:rect id="rectole0000000002" o:spid="_x0000_i1027" style="width:50.25pt;height:49.5pt" o:ole="" o:preferrelative="t" stroked="f">
            <v:imagedata r:id="rId10" o:title=""/>
          </v:rect>
          <o:OLEObject Type="Embed" ProgID="StaticMetafile" ShapeID="rectole0000000002" DrawAspect="Content" ObjectID="_1658757819" r:id="rId11"/>
        </w:objec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MINISTÉRIO DA EDUCAÇÃO</w: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  <w:t>SECRETARIA DE EDUCAÇÃO PROFISSIONAL E TECNOLÓGICA</w: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  <w:t xml:space="preserve">INSTITUTO FEDERAL DE EDUCAÇÃO, CIÊNCIA E TECNOLOGIA DO SERTÃO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  <w:t>PERNAMBUCANO</w:t>
      </w:r>
      <w:proofErr w:type="gramEnd"/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  <w:t>DIRETORIA DE ADMINISTRAÇÃO E PLANEJAMENTO</w: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  <w:t>CAMPUS PETROLINA</w:t>
      </w: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</w:pP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</w:pP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4314"/>
      </w:tblGrid>
      <w:tr w:rsidR="000C7C89">
        <w:trPr>
          <w:trHeight w:val="1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ESTUDOS TÉCNICOS PRELIMINARES</w:t>
            </w:r>
          </w:p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(ÓRGÃO PARTICIPANTE)</w:t>
            </w:r>
          </w:p>
        </w:tc>
      </w:tr>
      <w:tr w:rsidR="000C7C89">
        <w:trPr>
          <w:trHeight w:val="1"/>
        </w:trPr>
        <w:tc>
          <w:tcPr>
            <w:tcW w:w="963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CAMPUS PETROLINA</w:t>
            </w:r>
          </w:p>
        </w:tc>
      </w:tr>
      <w:tr w:rsidR="000C7C89">
        <w:trPr>
          <w:trHeight w:val="1"/>
        </w:trPr>
        <w:tc>
          <w:tcPr>
            <w:tcW w:w="963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O presente documento visa analisar a viabilidade da presente contratação, bem como levantar os elementos essenciais que servirão para compor o Termo de Referência ou Projeto Básico, de forma a melhor atender às necessidades da Administração.</w:t>
            </w:r>
          </w:p>
        </w:tc>
      </w:tr>
      <w:tr w:rsidR="000C7C89">
        <w:trPr>
          <w:trHeight w:val="1"/>
        </w:trPr>
        <w:tc>
          <w:tcPr>
            <w:tcW w:w="963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Dados do Processo</w:t>
            </w:r>
          </w:p>
        </w:tc>
      </w:tr>
      <w:tr w:rsidR="000C7C89">
        <w:trPr>
          <w:trHeight w:val="1"/>
        </w:trPr>
        <w:tc>
          <w:tcPr>
            <w:tcW w:w="48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Órgão Responsável pela Contratação: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ind w:left="62" w:right="-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Instituto Federal do Sertão Pernambucano – Reitoria</w:t>
            </w:r>
          </w:p>
        </w:tc>
      </w:tr>
      <w:tr w:rsidR="000C7C89">
        <w:trPr>
          <w:trHeight w:val="1"/>
        </w:trPr>
        <w:tc>
          <w:tcPr>
            <w:tcW w:w="48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Objeto: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ind w:left="145" w:right="-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Contratação de Empresa Especializada em Serviço de Mão de Obra Terceirizada de Apoio Administrativo.</w:t>
            </w:r>
          </w:p>
        </w:tc>
      </w:tr>
      <w:tr w:rsidR="000C7C89">
        <w:trPr>
          <w:trHeight w:val="1"/>
        </w:trPr>
        <w:tc>
          <w:tcPr>
            <w:tcW w:w="48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N°do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Processo: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ind w:left="45" w:right="-5" w:hanging="1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-------</w:t>
            </w:r>
          </w:p>
        </w:tc>
      </w:tr>
    </w:tbl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Normativos que disciplinam os serviços a serem contratados:</w:t>
            </w:r>
          </w:p>
        </w:tc>
      </w:tr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C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Constituição Federal da República Federativa do Brasil / 1988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Lei Federal Nº 8.078/1990 (dispõe sobre a proteção do consumidor e dá outras providências);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Lei Federal Nº 8.666/1993 (Regulamenta o Art. 37, Inciso XXI, da Constituição Federal, institui normas para licitações e contratos da Administração Pública e dá outras providências);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Decreto Federal Nº 3.555/2000 (Aprova o Regulamento para a modalidade de licitação denominada pregão, para aquisição de bens e serviços comuns); 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Decreto Federal Nº 3.772/2001, alterado pelo Decreto Federal Nº 4.485/2002 (Regulamenta o Art. 34 da Lei Nº 8.666, de 21 de junho de 1993, e dispõe sobre o Sistema de Cadastramento Unificado de Fornecedores – SICAF);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Lei Federal Nº 10.520/2002 (Institui, no âmbito da União, Estados, Distrito Federal e Municípios, nos termos do Art. 37, Inciso XXI, da Constituição Federal, modalidade de licitação denominada pregão, para aquisição de bens e serviços comuns, e dá outras providências);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Decreto Federal Nº 5.450/2005 (Regulamenta o pregão, na forma eletrônica, para aquisição de bens e serviços comuns, e dá outras providências);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Lei Complementar Nº 123/2006 (Institui o Estatuto Nacional da Microempresa e Empresa de Pequeno Porte;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altera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dispositivos das Leis Nº 8.212 e 8.213, ambas de 24 de julho de 1991, da Consolidação das Leis do Trabalho – CLT, aprovada pelo Decreto-Lei Nº 5.452 de 1º de maio de 1943, da Lei Nº 10.189, de 14 de fevereiro de 2001, da Lei Complementar Nº 63, de 11 de janeiro de 1990; e revoga as Leis Nº 9.317, de 5 de dezembro de 1996, e 9.841, de 5 de outubro de 1999);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Instrução Normativa Nº 01/2010 – SLTI/MPOG (Dispõe sobre os critérios de sustentabilidade ambiental na aquisição de bens, contratação de serviços ou obras pela Administração Pública Federal direta, autárquica e fundacional e dá outras providências);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Lei Federal Nº 12.527/2011 (Regula o acesso a informações previsto no inciso XXXIII do art. 5º, no inciso II do § 3º do art. 37 e no § 2º do art. 216 da Constituição Federal; altera a Lei nº 8.112, de 11 de dezembro de 1990; revoga a Lei nº 11.111,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de maio de 2005, e dispositivos da Lei nº 8.159, de 8 de janeiro de 1991; e dá outras providências);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Decreto Federal Nº 7.746/2012, alterado pelo Decreto Federal Nº 9.178/2017 (Regulamenta o art. 3º da Lei nº 8.666, de 21 de junho de 1993, para estabelecer critérios e práticas para a promoção do desenvolvimento nacional sustentável nas contratações realizadas pela administração pública federal direta, autárquica e fundacional e pelas empresas estatais dependentes, e institui a Comissão Interministerial de Sustentabilidade na Administração Pública – CISAP);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Decreto Federal Nº 7.892/2013 (Regulamenta o Sistema de Registro de Preços previsto no art. 15 da Lei nº 8.666, de 21 de junho de 1993);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Decreto Federal Nº 8.538/2015 (Regulamenta o tratamento favorecido, diferenciado e simplificado para as microempresas, empresas de pequeno porte, agricultores familiares, produtores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rurais pessoa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física, microempreendedores individuais e sociedades cooperativas de consumo nas contratações públicas de bens, serviços e obras no âmbito da administração pública federal);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Lei Federal Nº 13.429/2017 (Altera dispositivos da Lei nº 6.019,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de janeiro de 1974, que dispõe sobre o trabalho temporário nas empresas urbanas e dá outras providências; e dispõe sobre as relações de trabalho na empresa de prestação de serviços a terceiros);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Instrução Normativa Nº 05/2017 – SLTI/MPOG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Dispõe sobre as regras e diretrizes do procedimento de contratação de serviços sob o regime de execução indireta no âmbito da Administração Pública federal direta, autárquica e fundacional);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Decreto Federal Nº 9.507/2018 (Dispõe sobre a execução indireta, mediante contratação, de serviços da administração pública federal direta, autárquica e fundacional e das empresas públicas e das sociedades de economia mista controladas pela União);</w:t>
            </w:r>
          </w:p>
          <w:p w:rsidR="000C7C89" w:rsidRDefault="000068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Convenções Coletivas de Trabalho aplicadas aos cargos que se pretende contratar e posteriores alterações ou substituições das mesmas em virtude de dissídio coletivo.</w:t>
            </w:r>
          </w:p>
          <w:p w:rsidR="000C7C89" w:rsidRDefault="000C7C89">
            <w:pPr>
              <w:spacing w:after="0" w:line="240" w:lineRule="auto"/>
              <w:jc w:val="both"/>
            </w:pPr>
          </w:p>
        </w:tc>
      </w:tr>
    </w:tbl>
    <w:p w:rsidR="000C7C89" w:rsidRDefault="000C7C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0C7C8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Análise das Contratações Anteriores</w:t>
            </w:r>
          </w:p>
        </w:tc>
      </w:tr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 contratação do serviço terceirizado de apoio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administrativo mais antiga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no campus Petrolina, com dados consolidados confiáveis, remonta ao ano de 2010, com o contrato nº 29/2010.</w:t>
            </w:r>
          </w:p>
          <w:p w:rsidR="000C7C89" w:rsidRDefault="0000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Desde então foram realizados outros processos de contratação, onde foram percebidas algumas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lacunas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inconsistências</w:t>
            </w:r>
            <w:r>
              <w:rPr>
                <w:rFonts w:ascii="Times New Roman" w:eastAsia="Times New Roman" w:hAnsi="Times New Roman" w:cs="Times New Roman"/>
                <w:sz w:val="24"/>
              </w:rPr>
              <w:t>, conforme segue abaixo:</w:t>
            </w:r>
          </w:p>
          <w:p w:rsidR="000C7C89" w:rsidRDefault="0000680E">
            <w:pPr>
              <w:numPr>
                <w:ilvl w:val="0"/>
                <w:numId w:val="5"/>
              </w:numPr>
              <w:spacing w:after="0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Houve a previsão de substituição do fardamento, no mesmo prazo para todos os cargos, o que se revelou inadequado, vez que em alguns casos, ocorre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deterioração precoce do fardamento em face das especificidades das atividades laborais, havendo a necessidade, nesses casos de substituição do fardamento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com mais assiduidade.</w:t>
            </w:r>
          </w:p>
          <w:p w:rsidR="000C7C89" w:rsidRDefault="0000680E">
            <w:pPr>
              <w:numPr>
                <w:ilvl w:val="0"/>
                <w:numId w:val="5"/>
              </w:numPr>
              <w:spacing w:after="0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Não houve previsão quanto ao empenho de despesa para a diária do motorista se seria do próprio montante da contratação ou um empenho a parte</w:t>
            </w:r>
          </w:p>
          <w:p w:rsidR="000C7C89" w:rsidRDefault="0000680E">
            <w:pPr>
              <w:numPr>
                <w:ilvl w:val="0"/>
                <w:numId w:val="5"/>
              </w:numPr>
              <w:spacing w:after="0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Não houve previsão do pagamento de hora extra ao motorista</w:t>
            </w:r>
          </w:p>
          <w:p w:rsidR="000C7C89" w:rsidRDefault="0000680E">
            <w:pPr>
              <w:numPr>
                <w:ilvl w:val="0"/>
                <w:numId w:val="5"/>
              </w:numPr>
              <w:spacing w:after="0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Houve um ajuste para que os funcionários não trabalhassem nos dias de sábados, o que era compensado com uma hora a mais de trabalho, de segunda a quinta-feira, todavia houve problemas em relação aos cargos de cozinheiro e auxiliar de cozinha, que vez ou outra precisavam trabalhar nos sábados, sempre que eram dias letivos.</w:t>
            </w:r>
          </w:p>
          <w:p w:rsidR="000C7C89" w:rsidRDefault="0000680E">
            <w:pPr>
              <w:numPr>
                <w:ilvl w:val="0"/>
                <w:numId w:val="5"/>
              </w:numPr>
              <w:spacing w:after="0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Não houve a previsão da realização de alguns exames periódicos de saúde, dos funcionários.</w:t>
            </w:r>
          </w:p>
          <w:p w:rsidR="000C7C89" w:rsidRDefault="0000680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As regras relativas à eventual sanção administrativa por infração contratual eram genéricas e vagas, de difícil aplicabilidade. </w:t>
            </w:r>
          </w:p>
          <w:p w:rsidR="000C7C89" w:rsidRDefault="0000680E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tocante ao contrato atual (07/2020), conforme planilha abaixo seguem as observações elencadas e separadas por fase para melhor elucidação: 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0"/>
              <w:gridCol w:w="2020"/>
              <w:gridCol w:w="1007"/>
              <w:gridCol w:w="1720"/>
              <w:gridCol w:w="1720"/>
            </w:tblGrid>
            <w:tr w:rsidR="000C7C89"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ITEM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CARGO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QUANT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VALOR UNIT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VALOR UNIT MENSAL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 </w:t>
                  </w:r>
                </w:p>
              </w:tc>
              <w:proofErr w:type="gramEnd"/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Motorista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4.332,51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8.665,02</w:t>
                  </w:r>
                </w:p>
              </w:tc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Pedreiro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2.674,94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5.349,88</w:t>
                  </w:r>
                </w:p>
              </w:tc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  <w:proofErr w:type="gramEnd"/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Eletricista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3.578,42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3.578,42</w:t>
                  </w:r>
                </w:p>
              </w:tc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6</w:t>
                  </w:r>
                  <w:proofErr w:type="gramEnd"/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Auxiliar de manutenção predial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2.493,28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7.479,84</w:t>
                  </w:r>
                </w:p>
              </w:tc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</w:t>
                  </w:r>
                  <w:proofErr w:type="gramEnd"/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Tratorista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3.116,66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3.116,66</w:t>
                  </w:r>
                </w:p>
              </w:tc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</w:t>
                  </w:r>
                  <w:proofErr w:type="gramEnd"/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Armazenista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2.522,93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2.522,93</w:t>
                  </w:r>
                </w:p>
              </w:tc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Jardineiro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2.666,63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7.999,89</w:t>
                  </w:r>
                </w:p>
              </w:tc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Porteiro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6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2.524,30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15.145,80</w:t>
                  </w:r>
                </w:p>
              </w:tc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Recepcionista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2.523,40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5.046,80</w:t>
                  </w:r>
                </w:p>
              </w:tc>
            </w:tr>
            <w:tr w:rsidR="000C7C89">
              <w:tc>
                <w:tcPr>
                  <w:tcW w:w="154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Diária de motorista</w:t>
                  </w:r>
                </w:p>
              </w:tc>
              <w:tc>
                <w:tcPr>
                  <w:tcW w:w="96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40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142,2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5.688,00</w:t>
                  </w:r>
                </w:p>
              </w:tc>
            </w:tr>
            <w:tr w:rsidR="000C7C89">
              <w:tc>
                <w:tcPr>
                  <w:tcW w:w="6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TOTAL MENSAL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64.593,24</w:t>
                  </w:r>
                </w:p>
              </w:tc>
            </w:tr>
            <w:tr w:rsidR="000C7C89">
              <w:tc>
                <w:tcPr>
                  <w:tcW w:w="6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TOTAL ANUAL</w:t>
                  </w:r>
                </w:p>
              </w:tc>
              <w:tc>
                <w:tcPr>
                  <w:tcW w:w="1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0C7C89" w:rsidRDefault="000068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775118,88</w:t>
                  </w:r>
                </w:p>
              </w:tc>
            </w:tr>
          </w:tbl>
          <w:p w:rsidR="000C7C89" w:rsidRDefault="0000680E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FASE DE PLANEJAMENTO </w:t>
            </w:r>
          </w:p>
          <w:p w:rsidR="000C7C89" w:rsidRDefault="0000680E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Durante essa fase verificou-se uma demora excessiva no cumprimento dos prazos que foram estabelecidos, havendo muita repetição de atos (em razão da necessidade de retificar informações e acrescentar outras, que surgiam de modo intempestivo).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Além disso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foram acrescidos novos cargos em relação ao contrato anterior, o que acabou por gerar dificuldades em encontrar e classificar corretamente as funções com base no CBO (classificação brasileira de ocupações). Não bastasse o exposto, houve ainda alterações dos cargos novos, por outros mais novos, e o consequente impasse em enquadrar tais funções com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 CCT´S (convenções coletivas de trabalho) respectivas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C7C89" w:rsidRDefault="0000680E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Ademais, ainda outra particularidade culminou por ferir a celeridade desta fase, que foi da inexistência de modelos documentais padronizados na época, ou seja, quando da confecção de documentos tais como: edital, termo de referência, a falta de referencial para uma padronização documental a contento, resultou numa extensa busca por documentos do gênero em outras Instituições que haviam feito contratações similares,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como forma de obter um norte peremptório para a própria confecção documental. Complementarmente, pode-se citar ainda outro óbice ocorrido, que foi a inconsistência no estabelecimento das cargas horárias dos postos de porteiro, que resultou sendo estabelecida em 12 x36 horas diurnas.</w:t>
            </w:r>
          </w:p>
          <w:p w:rsidR="000C7C89" w:rsidRDefault="0000680E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FASE DE SELEÇÃO DO FORNECEDOR </w:t>
            </w:r>
          </w:p>
          <w:p w:rsidR="000C7C89" w:rsidRDefault="0000680E">
            <w:pPr>
              <w:spacing w:before="280"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Nesta fase é possível elencar as seguintes ocorrências como sendo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de maior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relevância, a saber:</w:t>
            </w:r>
          </w:p>
          <w:p w:rsidR="000C7C89" w:rsidRDefault="0000680E">
            <w:pPr>
              <w:numPr>
                <w:ilvl w:val="0"/>
                <w:numId w:val="6"/>
              </w:numPr>
              <w:spacing w:before="280" w:after="0"/>
              <w:ind w:left="720" w:hanging="360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Foram solicitados pedidos de esclarecimentos relativos ao uso de Convenção Coletiva de trabalho para as funções relacionadas com construção civil;</w:t>
            </w:r>
          </w:p>
          <w:p w:rsidR="000C7C89" w:rsidRDefault="0000680E">
            <w:pPr>
              <w:numPr>
                <w:ilvl w:val="0"/>
                <w:numId w:val="6"/>
              </w:numPr>
              <w:spacing w:before="280" w:after="0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A diferença no estabelecimento uniforme da jornada de trabalho para o posto de porteiro findou por impactar no julgamento das propostas;</w:t>
            </w:r>
          </w:p>
          <w:p w:rsidR="000C7C89" w:rsidRDefault="0000680E">
            <w:pPr>
              <w:numPr>
                <w:ilvl w:val="0"/>
                <w:numId w:val="6"/>
              </w:numPr>
              <w:spacing w:after="0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A diferença no estabelecimento uniforme da jornada de trabalho para o posto de porteiro findou por impactar no julgamento das propostas;</w:t>
            </w:r>
          </w:p>
          <w:p w:rsidR="000C7C89" w:rsidRDefault="0000680E">
            <w:pPr>
              <w:numPr>
                <w:ilvl w:val="0"/>
                <w:numId w:val="6"/>
              </w:numPr>
              <w:spacing w:after="0"/>
              <w:ind w:left="720" w:hanging="36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Durante a análise documental dos licitantes, houve suspeita de fraude nas demonstrações contábeis e livro diário, sendo verificada posteriormente que a suspeita não tinha fundamento. </w:t>
            </w:r>
          </w:p>
          <w:p w:rsidR="000C7C89" w:rsidRDefault="0000680E">
            <w:pPr>
              <w:spacing w:before="280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GESTÃO DO CONTRATO</w:t>
            </w:r>
          </w:p>
          <w:p w:rsidR="000C7C89" w:rsidRDefault="0000680E">
            <w:pPr>
              <w:spacing w:before="280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Durante o lapso temporal que envolveu o planejamento desta contratação em questão, 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CCTs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utilizadas desde a fase de planejamento até a efetivação contratação por meio da assinatura dos contratos perderam vigência, ensejando, de logo a repactuação do preço contratado.</w:t>
            </w:r>
          </w:p>
          <w:p w:rsidR="000C7C89" w:rsidRDefault="0000680E">
            <w:pPr>
              <w:spacing w:before="280" w:after="142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Acrescentem-se outras ocorrências, tais como: Atraso no pagamento dos colaboradores, o que resultou na aplicação de sanção contra a contratada; Atraso na entrega de equipamento, fardamento e EPI.</w:t>
            </w:r>
          </w:p>
        </w:tc>
      </w:tr>
    </w:tbl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Necessidade da Contratação</w:t>
            </w:r>
          </w:p>
        </w:tc>
      </w:tr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t>Justifica-se a contratação dos cargos demandados por este instrumento, tendo em vista a insuficiência de quantitativo de mão de obra específica para serviços diversos em quadro permanente neste IF Sertão-PE e também pela Lei n.º 9.632/98 que trata da extinção de cargos na Administração Federal. Assim, a demanda apresentada se demonstra razoável e econômica dentro dos parâmetros apresentados. A realidade do campus atualmente conta com a expansão de sua atuação, sendo o aumento do quantitativo de alunos, servidores e projetos de Ensino, pesquisa e extensão o que exige dos gestores o atendimento de demandas pontuais em serviços de logística, segurança e Infraestrutura no atendimento a comunidade acadêmica e público externo.</w:t>
            </w:r>
          </w:p>
          <w:p w:rsidR="000C7C89" w:rsidRDefault="000C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</w:pPr>
          </w:p>
          <w:p w:rsidR="000C7C89" w:rsidRDefault="0000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t xml:space="preserve">A contratação dos serviços acima descritos se justifica pelo grande incremento na demanda de tarefas relacionadas com os profissionais mencionados no presente objeto deste projeto básico. </w:t>
            </w:r>
          </w:p>
          <w:p w:rsidR="000C7C89" w:rsidRDefault="0000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que diz respeito à necessidade da contratação de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motorista rodoviário, auxiliar de serviços gerais, auxiliar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hd w:val="clear" w:color="auto" w:fill="FFFFFF"/>
              </w:rPr>
              <w:t>de manutenção predial, recepcionista,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auxiliar de logística, tratorista, jardineiro e porteiro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para o campus Petrolina, a justificativa é de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fácil compreensão em virtude dos serviços representarem fundamental importância, por fornecerem o apoio logístico essencial à eficácia das atividades do campus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do IF Sertão Pernambucano.</w:t>
            </w:r>
          </w:p>
          <w:p w:rsidR="000C7C89" w:rsidRDefault="000C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0C7C89" w:rsidRDefault="0000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Sendo assim, podemos apontar um breve relato sobre a relação dos cargos com os seus objetivos de contratação:</w:t>
            </w:r>
          </w:p>
          <w:p w:rsidR="000C7C89" w:rsidRDefault="0000680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Motorista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Atendimento às necessidades de movimentações diárias e realização de viagens no suporte ao desenvolvimento das atividades administrativas e as políticas de interesse da Reitoria e, consequentemente, do IF Sertão-PE Campus Petrolina.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 quadro de servidores para a função de MOTORISTA no momento dispõe de apenas 02 (dois) servidores concursados para suprir 08 (oito) veículos oficiais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que nos deslocamento em viagens de longa duração comprometem as atividades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com viagens habituais das delegações do Instituto para eventos diversos e para os mais diferentes destinos, que exigem habilitação específica para condução dos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mesmos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Assim, a demanda requerida 02 (dois) motoristas se demonstra razoável e econômica dentro dos parâmetros apresentados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uma vez que existe legislação e carga horária diferenciada no desenvolvimento das atividades inerente ao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cargo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Os dois colaboradores realizarão deslocamento a serviço dando suporte ao quadro efetivo de motorista no formato sugerido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pelaDGP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/Reitoria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Procuradoria,no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qual foi recomendado 01(um) motorista efetivo e 01(um) motorista terceirizado para que não haja comprometimento das atividades e extensão de carga horária por parte do efetivo.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 realidade do campus atualmente conta com a expansão de sua atuação, sendo o aumento do quantitativo de alunos e veículos da frota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 campus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e a necessidade de adequação aos novos protocolos devido a Pandemia mundial no que diz respeito a limitação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capaidade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de passageiros 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conseuqente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necessidade de liberação de mais veículos para que não haja prejuízo nas atividades de Pesquisa ,extensão e serviços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adminidtrativos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diversos e nos traz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apenas um sinal, mais ostensivo, de tal crescimento. Pertinente ao cargo de motorista constata-se que alguns servidores, com cargos diversos, vêm dirigindo os veículos da Instituição mediante Portaria da autoridade signatária, o que, embora devidamente autorizado, deveria constituir uma exceção, mas não uma regra, como parece ser o caso, na atualidade, prática que, dentro do possível, deve ser evitada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de modo que já foram citadas em parecer por parte da Procuradoria do instituto e recomendações da AUDIN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0C7C89" w:rsidRDefault="0000680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Auxiliar de Serviços Gerais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Justifica-se a contratação do cargo acima, cuja incumbência será de atuar junto aos colaboradores dos setores ligados ao Departamento de Administração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sub setores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que atuarão no desenvolvimento das atividades relacionadas à manutenção preventiva e corretiva de baixa complexidade na infraestrutura do campus, sem prejuízo das demais obrigações. A função em epigrafe ficará vinculada individualmente aos Setores de: 01 (um) posto para a Coordenação de Patrimônio e 01 para o Almoxarifado; 02 (dois) Postos para Setor de Manutenção e Transporte que serão empregadas no apoio aos diversos setores administrativos e pedagógicos (eventos e outros afins). A função do AUXILIAR DE SERVIÇOS GERAIS será o apoio nas atividades fins dos setores aos quais ficarão vinculados de maneira a movimentar móveis, equipamentos, efetuar pequenos serviços de baixa complexidade como montagem e desmontagem de móveis, dispor caixas, preparo de materiais e argamassas e outros produtos utilizados em pequenas correções em portas e fechaduras e atividades afins, oferecendo aos usuários condições ideais para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funcionamento da parte administrativa e pedagógica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e atuarão como suporte no atendimento e implantação das barreiras sanitárias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santização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de áreas específicas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comequipamentos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apropriados que se encontram em fase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aquisição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segundo informações repassadas pelo comitê COVID 19 do IF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Sertão.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essalta-se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que os cargos demandados não tem relação ou compatibilidade com a contratação realizada recentemente pela Diretoria de obras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infraestrura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.</w:t>
            </w:r>
          </w:p>
          <w:p w:rsidR="000C7C89" w:rsidRDefault="0000680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Auxiliar de Manutenção Predial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Justifica-se a contratação do cargo acima, tendo em vista sua essencialidade para manutenção preventiva e para resolver problemas diversos decorrentes do uso natural dos equipamentos do Campus, bem como para instalação de equipamentos novos, dando suporte ao setor de manutenção e transportes do campus. O aumento das estruturas do Campus Petrolina com a construção de novos prédios, entre eles, novos de 16 (dezesseis) salas de aula, de bloco de laboratório, de área de convivência, de arquibancada do campo de futebol e de área de estacionamento, e futuramente o novo auditório, demandou igual necessidade de manutenções preventivas e eventualmente corretivas que um único servidor não comporta. Dito cargo é essencial na medida em que, cotidianamente, promove a manutenção preventiva e corretiva de toda a estrutura física, do campus Petrolina, concernente a rede elétrica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hidrosanitária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que não é pequena, contribuindo para que o Campus em sua integralidade funcione adequadamente, sem qualquer tipo de suspensão de suas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atividades.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essalta-se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que os cargos demandados não tem relação ou compatibilidade com a contratação realizada recentemente pela Diretoria de obras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infraestrura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.</w:t>
            </w:r>
          </w:p>
          <w:p w:rsidR="000C7C89" w:rsidRDefault="0000680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Recepcionista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Justifica-se a contratação do cargo acima, considerando que no quadro de pessoal de ativos não há cargo específico para a função de Recepcionista; Ocasionalmente, para suprir a demanda falha,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eram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alocados na portaria do Campus servidores ocupantes do cargo de servente de limpeza, que, em princípio, tem função oposta a atividade fim; dado o grande fluxo de visitantes e comunidade acadêmica no Campus, há a necessidade de pelo menos 02 (dois) postos de recepcionista por dia, que em suas atividades terão:•Operar microcomputadores e aparelhos de telefonia;•Atender com cortesia, urbanidade, clareza e objetividade os usuários, comunidade, servidores, autoridades e prestadores de serviços da Reitoria IF Sertão – PE e demais Campi;•Presta informações ao público sempre que solicitado; •Receber, anotar, identificar e transmitir  recados;•Atender chamadas telefônicas aos primeiros toques, com objetividade, clareza e concisão, suficientes ao bom entendimento do interlocutor;•Manter padronização no atendimento das chamadas telefônicas, informando o nome do órgão, o nome do atendente e o cumprimento oportuno respectivamente;•Registrar os contatos e os telefonemas, anotando dados pessoais e gerais;•Zelar pela higiene, organização e aparência do local de trabalho, solicitando a devida manutenção, quando necessária;•Trabalhar em equipe;•Agir com responsabilidade e conhecimento na área;</w:t>
            </w:r>
          </w:p>
          <w:p w:rsidR="000C7C89" w:rsidRDefault="0000680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Auxiliar de Logística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Justifica-se a contratação do cargo acima, para atuação em auxilio ao almoxarifado do Campus Petrolina, atuando como abastecedor de suprimentos, para que os servidores administrativos e professores possam atuar de modo mais eficaz, na medida em que lhes fornece pasta, papel, cola, tinta, caneta, pincel, grampo, o que revela uma importante função de retaguarda. Assim sendo, o auxiliar de logística, ao desenvolver suas funções no almoxarifado, atentando para questões relacionadas à logística dos estoques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toda a sua complexa dinâmica de execução, controle, planejamento de compras e abastecimento, possibilita, como demonstrado, que o grupo de servidores, situado em posição de vanguarda, possa atuar com maior eficácia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;</w:t>
            </w:r>
          </w:p>
          <w:p w:rsidR="000C7C89" w:rsidRDefault="0000680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Tratorista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Justifica-se a contratação do cargo acima, vez que não há no quadro de pessoal ativo do Campus cargo com função de operação de trator, o pleito desta categoria é necessário, haja vista que o campus dispõe de trator (marca AGRALE, modelo 4100 HSE) com o intuito de promover o recolhimento, transporte e deposição de entulho, lixo e, eventualmente, mobiliário e outros móveis internamente no Campus, além da necessidade de manutenção e roçagem das áreas verdes e outros sem prejuízo das funções inerentes ao Cargo;</w:t>
            </w:r>
          </w:p>
          <w:p w:rsidR="000C7C89" w:rsidRDefault="0000680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Jardineiro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Justifica-se a contratação do cargo acima, por exigências dos jardins, que possibilitam que a comunidade escolar respire um ar mais puro, pois sem dúvida as plantas ajudam e muito, na melhor ação de filtragem do ar, além de contribuir na harmonização do ambiente, isto sem falar que a jardinagem, mesmo quando praticada em escala mínima, contribui substancialmente para a saúde do corpo e da alma, nos fazendo sentir de perto a natureza, da qual estamos tão alienados, na atualidade, de modo que temos a obrigação de manter os jardins do campus Petrolina, saudáveis, viçosos e belos. Acrescente-se que além dos cuidados gerais com limpeza e realização de podas dos jardins internos e externos, merecem iguais cuidados, o campo de futebol, árvores plantadas no campus. Por outro lado, não pode ser esquecido o combate às pragas agrícolas que acometem o parque botânico do Campus, bem como a extinção dos vetores que ocasionalmente se alojam nesses ambientes, justifica a contratação pleiteada; o quantitativo de espécies plantadas aumentou consideravelmente nos últimos anos e este aumento é progressivo com o crescimento vegetativo da própria espécie. Não obstante, a construção do estacionamento interno do Campus Petrolina, em meados de 2012, trouxe consigo algo em torno de 200m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grama que requer os mesmos cuidados dos espécimes arbóreos. Ainda sobre o mesmo espaço, espécies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indiano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Azadirachta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indica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Juss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foram plantadas com intuito de formar área sombreada aos veículos ali estacionados. Vê-se, pois, que a demanda por mão de obra de jardinagem aumenta anualmente e temos que acompanhar este crescimento. Assim, o quantitativo proposto de três profissionais apresenta-se adequado e necessário para atender os serviços de manutenção na área verde do campus (jardins, área de convivência, Campo de futebol, estacionamento, etc.) que totalizam aproximadamente 19.00m²;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</w:t>
            </w:r>
            <w:proofErr w:type="gramEnd"/>
          </w:p>
          <w:p w:rsidR="000C7C89" w:rsidRDefault="0000680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Porteiro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Justifica-se a contratação do cargo acima, considerando que no quadro de pessoal de ativos não há cargo específico para a função de controle de portaria. Ocasionalmente, para suprir a demanda falha, eram alocados na portaria do Campus servidores ocupantes do cargo de vigilante, que, em princípio, tem como função o resguardo do patrimônio público e a integridade e segurança dos alunos e servidores, realizando rondas constantes no perímetro do Campus; dado o grande fluxo de veículos e pessoas no Campus, há a necessidade de pelo menos seis porteiros por dia, sendo pelo menos dois do sexo feminino, haja vista o demasiado trabalho de exercer as atividades de controle entrada e saídas de pessoas e veículos, na Instituição. Igualmente, a função de porteiro é exercida em dois turnos do dia (manhã e tarde), havendo suporte dos vigilantes junto à portaria no interregno noturno. A contratação se faz necessária vez que, na atualidade, além do aumento em seu quantitativo de alunos regulares, o Campus Petrolina precisa atender a demandas relacionadas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ao desenvolvimento das atividades dos projetos de pesquisa, extensão,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Pronatec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setores administrativos do Campus Petrolina. Tudo isso significa mais pessoas transitando na área física do Campus. Esses profissionais terão como foco principal, além do controle de movimentação na portaria, o acompanhamento de alunos, servidores e visitantes, no âmbito do Campus, objetivando a garantia, a segurança e a proteção dos equipamentos e instalações do campus, em cujo rol pode se incluir a proteção à vida, isto dentro dos limites que permeiam o desenvolvimento dos cargos em referência.</w:t>
            </w:r>
          </w:p>
          <w:p w:rsidR="000C7C89" w:rsidRDefault="000C7C89">
            <w:pPr>
              <w:spacing w:after="0" w:line="240" w:lineRule="auto"/>
              <w:jc w:val="both"/>
            </w:pPr>
          </w:p>
        </w:tc>
      </w:tr>
    </w:tbl>
    <w:p w:rsidR="000C7C89" w:rsidRDefault="000C7C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0C7C89" w:rsidRDefault="000C7C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numPr>
                <w:ilvl w:val="0"/>
                <w:numId w:val="9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Referência ao Plano de Desenvolvimento Institucional do IFSERTÃO-PE</w:t>
            </w:r>
          </w:p>
        </w:tc>
      </w:tr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A presente contratação servirá de apoio para atendimento dos objetivos estratégicos do IF Sertão-PE, presentes no Plano de Desenvolvimento Institucional, sendo meio de suporte para realização das atividades ensino, pesquisa, extensão e administrativa.</w:t>
            </w:r>
          </w:p>
        </w:tc>
      </w:tr>
    </w:tbl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0C7C89" w:rsidRDefault="0000680E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Estimativas das Quantidades</w:t>
            </w:r>
          </w:p>
        </w:tc>
      </w:tr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0C7C89" w:rsidRDefault="0000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A demanda estimada pelo Departamento de Administração em conjunto com a Diretoria de Administração e planejamento, está elencada na tabela abaixo:</w:t>
            </w:r>
          </w:p>
          <w:p w:rsidR="000C7C89" w:rsidRDefault="000C7C89">
            <w:pPr>
              <w:spacing w:after="0" w:line="240" w:lineRule="auto"/>
              <w:jc w:val="both"/>
            </w:pPr>
          </w:p>
        </w:tc>
      </w:tr>
    </w:tbl>
    <w:p w:rsidR="000C7C89" w:rsidRDefault="000C7C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488"/>
        <w:gridCol w:w="839"/>
        <w:gridCol w:w="1224"/>
        <w:gridCol w:w="3407"/>
        <w:gridCol w:w="993"/>
      </w:tblGrid>
      <w:tr w:rsidR="000C7C89">
        <w:trPr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7E7E7E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7E7E7E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Tipo de Serviço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7E7E7E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CBO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7E7E7E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Quantidade de postos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7E7E7E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Abrangência da prestação do serviço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000000" w:fill="7E7E7E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firstLine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Carga horária semanal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20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Motorista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208" w:after="0" w:line="240" w:lineRule="auto"/>
              <w:ind w:left="75" w:right="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7824-05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216" w:right="212" w:firstLine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Deslocamentos a Reitoria, outros campi e instituições para cursos, visitas técnicas, seminários, congressos, palestras, reuniões, pesquisas etc.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ind w:left="134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  <w:p w:rsidR="000C7C89" w:rsidRDefault="0000680E">
            <w:pPr>
              <w:spacing w:before="6" w:after="0" w:line="240" w:lineRule="auto"/>
              <w:ind w:left="134" w:right="1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Horas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30" w:right="2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Auxiliar de Serviços Gerais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5143-25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78" w:after="0" w:line="240" w:lineRule="auto"/>
              <w:ind w:left="118" w:right="1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Apoio nas atividades fins dos setores aos quais ficarão vinculados de maneira movimentar móveis, equipamentos, efetuar pequenos serviços de baixa complexidade como montagem e desmontagem de móveis, dispor caixas, preparo de materiais e argamassas e outros produtos utilizados em pequenas correções em portas e fechaduras e atividades afins, oferecendo aos usuários condições ideais para o funcionamento da parte administrativa e pedagógica.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ind w:left="134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  <w:p w:rsidR="000C7C89" w:rsidRDefault="0000680E">
            <w:pPr>
              <w:spacing w:before="6" w:after="0" w:line="240" w:lineRule="auto"/>
              <w:ind w:left="134" w:right="1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Horas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Auxiliar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Manutenção Predial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5143-10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t xml:space="preserve">Manutenção preventiva e corretiva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lastRenderedPageBreak/>
              <w:t>no melhoramento da infraestrutura do campus, dando suporte ao Setor de Manutenção; Apoio na manutenção.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ind w:left="134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  <w:p w:rsidR="000C7C89" w:rsidRDefault="0000680E">
            <w:pPr>
              <w:spacing w:before="6" w:after="0" w:line="240" w:lineRule="auto"/>
              <w:ind w:left="134" w:right="1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Horas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67" w:right="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Recepcionista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75" w:right="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4221-05</w:t>
            </w:r>
          </w:p>
        </w:tc>
        <w:tc>
          <w:tcPr>
            <w:tcW w:w="899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53" w:after="0" w:line="240" w:lineRule="auto"/>
              <w:ind w:left="117" w:right="114" w:firstLine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Recepcionar os visitantes averiguando suas pretensões; identificar as pessoas que tiverem acesso ao interior do Prédio do Campus; efetuar o controle de entrada e saída dos visitantes, recebendo recados e transmitindo-os aos servidores destinatários, sempre que não houver necessidade do visitante circular pelas dependências da Instituição. Executar outras tarefas correlatas, a pedido da Chefia.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134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  <w:p w:rsidR="000C7C89" w:rsidRDefault="0000680E">
            <w:pPr>
              <w:spacing w:before="6" w:after="0" w:line="240" w:lineRule="auto"/>
              <w:ind w:left="134" w:right="1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Horas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Auxiliar de Logística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4141-40</w:t>
            </w:r>
          </w:p>
        </w:tc>
        <w:tc>
          <w:tcPr>
            <w:tcW w:w="899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t>Atuando como abastecedor de suprimentos; desenvolver suas funções no almoxarifado, atentando para questões relacionadas à logística dos estoques e toda a sua complexa dinâmica de execução, controle, planejamento de compras e abastecimento.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134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  <w:p w:rsidR="000C7C89" w:rsidRDefault="0000680E">
            <w:pPr>
              <w:spacing w:before="7" w:after="0" w:line="240" w:lineRule="auto"/>
              <w:ind w:left="134" w:right="1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Horas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Tratorista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6410-15</w:t>
            </w:r>
          </w:p>
        </w:tc>
        <w:tc>
          <w:tcPr>
            <w:tcW w:w="899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51" w:after="0" w:line="240" w:lineRule="auto"/>
              <w:ind w:left="103" w:right="10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t xml:space="preserve">Promover o recolhimento, transporte e deposição de entulho, lixo e, eventualmente, mobiliário e outros móveis internamente no Campus, além da necessidade de manutenção e roçagem das áreas verdes e outros sem prejuízo das funções inerentes ao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t>Cargo</w:t>
            </w:r>
            <w:proofErr w:type="gramEnd"/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134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  <w:p w:rsidR="000C7C89" w:rsidRDefault="0000680E">
            <w:pPr>
              <w:spacing w:before="7" w:after="0" w:line="240" w:lineRule="auto"/>
              <w:ind w:left="134" w:right="1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Horas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64" w:right="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Jardineiro (a)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75" w:right="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6220-10</w:t>
            </w:r>
          </w:p>
        </w:tc>
        <w:tc>
          <w:tcPr>
            <w:tcW w:w="899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51" w:after="0" w:line="240" w:lineRule="auto"/>
              <w:ind w:left="103" w:right="10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Execução dos serviços de adubação, calagem, plantio, poda, corte de grama transplante de mudas, caiação, aplicação de defensivos agrícolas, preparação de recipientes para novas mudas e trato de árvores, jardins e canteiros ornamentais e manuseio de máquinas e equipamentos inerentes aos serviços, é necessário a roçagem das áreas verdes, rastelarem a massa verde, retirar massa verde,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podar árvores, remover árvores, retirar ervas daninhas, plantar grama, adubar grama, regar a grama, recobrir a grama com terra, eliminar formigas e cupins e refilar mato. Trabalham seguindo normas de segurança, higiene, qualidade e proteção ao meio ambiente. Executar outras tarefas correlatas, a pedido da Chefia.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134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  <w:p w:rsidR="000C7C89" w:rsidRDefault="0000680E">
            <w:pPr>
              <w:spacing w:before="7" w:after="0" w:line="240" w:lineRule="auto"/>
              <w:ind w:left="134" w:right="1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Horas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ind w:left="65" w:right="6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Porteiro(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a) (02 pessoas por posto)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ind w:left="75" w:right="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5174-10</w:t>
            </w:r>
          </w:p>
        </w:tc>
        <w:tc>
          <w:tcPr>
            <w:tcW w:w="899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ind w:left="197" w:right="195" w:hanging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Controlar o acesso, orientar os visitantes e monitorar o fluxo de pessoas e veículos que circulam pelo campus e seus anexos.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12x36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ind w:left="65" w:right="6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Diárias – Posto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Motorista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ind w:left="75" w:right="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99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56" w:after="0" w:line="240" w:lineRule="auto"/>
              <w:ind w:left="264" w:right="23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Pagamento de despesas com diárias para o posto de Motorista. (Referente ao período de 12 meses). NÃO HAVERÁ DISPUTA DE LANCES PARA ESTE ITEM, DEVENDO O LICITANTE REPETIR O MESMO VALOR NA SUA PROPOSTA,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SOB PENA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DESCLASSIFICAÇÃO.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0C7C89">
        <w:trPr>
          <w:jc w:val="center"/>
        </w:trPr>
        <w:tc>
          <w:tcPr>
            <w:tcW w:w="70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ind w:left="65" w:right="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Horas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Extras – Posto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Motorista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ind w:left="75" w:right="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99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before="53" w:after="0" w:line="240" w:lineRule="auto"/>
              <w:ind w:left="105" w:right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Pagamento de despesas com horas extras para o posto de motorista. (Referente ao período de 12 meses). NÃO HAVERÁ DISPUTA DE LANCES PARA ESTE ITEM, DEVENDO O LICITANTE REPETIR O MESMO VALOR NA SUA PROPOSTA,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SOB PENA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DESCLASSIFICAÇÃO.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7. Resultados Pretendidos em termos de Economicidade e melhor aproveitamento dos Recursos humanos, materiais ou financeiros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disponíveis</w:t>
            </w:r>
            <w:proofErr w:type="gramEnd"/>
          </w:p>
        </w:tc>
      </w:tr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Manter a qualidade na prestação dos serviços de ensino, pesquisa e extensão;</w:t>
            </w:r>
          </w:p>
          <w:p w:rsidR="000C7C89" w:rsidRDefault="0000680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Trazer previsão orçamentária e de custos de serviços de apoio administrativos, possibilitando melhor controle financeiro, tendo em vista a determinação do número de postos e possibilidade de supressão/contratação adicional;</w:t>
            </w:r>
          </w:p>
          <w:p w:rsidR="000C7C89" w:rsidRDefault="0000680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Economicidade, ao realizar contratação de profissional especializado;</w:t>
            </w:r>
          </w:p>
          <w:p w:rsidR="000C7C89" w:rsidRDefault="0000680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Economicidade ao colocar os itens em lotes, se for o caso, visando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contratação de uma só empresa, gerando dinamismo e rapidez no atendimento a demanda e,</w:t>
            </w:r>
          </w:p>
          <w:p w:rsidR="000C7C89" w:rsidRDefault="0000680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Garantir a boa execução dos serviços, com uma fiscalização adequada sempre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com base nos princípios de eficiência, eficácia e efetividade.</w:t>
            </w:r>
          </w:p>
        </w:tc>
      </w:tr>
    </w:tbl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8. Providências para Adequação do Ambiente do Órgão</w:t>
            </w:r>
          </w:p>
        </w:tc>
      </w:tr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Não serão necessárias adequações nos ambientes do Campus Petrolina, haja vista todos os ambientes em que serão alocados os serviços de Apoio Administrativo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encontrarem-se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adequados.</w:t>
            </w:r>
          </w:p>
        </w:tc>
      </w:tr>
    </w:tbl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9. Contratações Correlatas e/ou Interdependentes</w:t>
            </w:r>
          </w:p>
        </w:tc>
      </w:tr>
      <w:tr w:rsidR="000C7C89">
        <w:trPr>
          <w:trHeight w:val="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Motorista: Contratação condicionada ao serviço de fornecimento de combustível e manutenção veicular</w:t>
            </w:r>
          </w:p>
        </w:tc>
      </w:tr>
    </w:tbl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7671"/>
      </w:tblGrid>
      <w:tr w:rsidR="000C7C89">
        <w:trPr>
          <w:trHeight w:val="1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10. Declaração da Viabilidade ou não da Contratação</w:t>
            </w:r>
          </w:p>
        </w:tc>
      </w:tr>
      <w:tr w:rsidR="000C7C89">
        <w:trPr>
          <w:trHeight w:val="1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Com base nos elementos anteriores elencados neste Estudo Preliminar, e Equipe de Contratação declara que:</w:t>
            </w:r>
          </w:p>
        </w:tc>
      </w:tr>
      <w:tr w:rsidR="000C7C89">
        <w:trPr>
          <w:trHeight w:val="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X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É viável a contratação</w:t>
            </w:r>
          </w:p>
        </w:tc>
      </w:tr>
      <w:tr w:rsidR="000C7C89">
        <w:trPr>
          <w:trHeight w:val="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C7C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É inviável a contratação</w:t>
            </w:r>
          </w:p>
        </w:tc>
      </w:tr>
      <w:tr w:rsidR="000C7C89">
        <w:trPr>
          <w:trHeight w:val="1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A Equipe chegou a seguinte conclusão com base nos motivos elencados abaixo:</w:t>
            </w:r>
          </w:p>
        </w:tc>
      </w:tr>
      <w:tr w:rsidR="000C7C89">
        <w:trPr>
          <w:trHeight w:val="1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0C7C89" w:rsidRDefault="0000680E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Manutenção de atividades essenciais para o pleno funcionamento das atividades administrativas do Campus Petrolina;</w:t>
            </w:r>
          </w:p>
          <w:p w:rsidR="000C7C89" w:rsidRDefault="0000680E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Atendimento de maneira eficiente às atividades de ensino, pesquisa e extensão (com atendimento a visitas técnicas, manutenção das instalações, etc.);</w:t>
            </w:r>
          </w:p>
          <w:p w:rsidR="000C7C89" w:rsidRDefault="0000680E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Promoção da economicidade na contratação, buscando a eficiência administrativa;</w:t>
            </w:r>
          </w:p>
          <w:p w:rsidR="000C7C89" w:rsidRDefault="0000680E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Garantia de prestação de serviços continuados à comunidade com qualidade e eficácia.</w:t>
            </w:r>
          </w:p>
        </w:tc>
      </w:tr>
    </w:tbl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0C7C89" w:rsidRDefault="000C7C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0C7C89" w:rsidRDefault="00006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Petrolina, 04 de agosto de 2020.</w:t>
      </w:r>
    </w:p>
    <w:p w:rsidR="000C7C89" w:rsidRDefault="000C7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object w:dxaOrig="5304" w:dyaOrig="691">
          <v:rect id="rectole0000000003" o:spid="_x0000_i1028" style="width:265.5pt;height:34.5pt" o:ole="" o:preferrelative="t" stroked="f">
            <v:imagedata r:id="rId12" o:title=""/>
          </v:rect>
          <o:OLEObject Type="Embed" ProgID="StaticMetafile" ShapeID="rectole0000000003" DrawAspect="Content" ObjectID="_1658757820" r:id="rId13"/>
        </w:objec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</w: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ERIVELTO ALMEIDA DE OLIVEIRA </w: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MAT. SIAPE: 2246297</w:t>
      </w: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</w:t>
      </w:r>
    </w:p>
    <w:p w:rsidR="000C7C89" w:rsidRPr="002F2A15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F2A15">
        <w:rPr>
          <w:rFonts w:ascii="Times New Roman" w:eastAsia="Times New Roman" w:hAnsi="Times New Roman" w:cs="Times New Roman"/>
          <w:b/>
          <w:color w:val="000000"/>
        </w:rPr>
        <w:t>PAULO TAVARES MATIAS DE ANDRADE</w: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MAT. SIAPE: 1872359</w:t>
      </w: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0C7C89" w:rsidRDefault="000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object w:dxaOrig="2733" w:dyaOrig="836">
          <v:rect id="rectole0000000004" o:spid="_x0000_i1029" style="width:136.5pt;height:42pt" o:ole="" o:preferrelative="t" stroked="f">
            <v:imagedata r:id="rId14" o:title=""/>
          </v:rect>
          <o:OLEObject Type="Embed" ProgID="StaticMetafile" ShapeID="rectole0000000004" DrawAspect="Content" ObjectID="_1658757821" r:id="rId15"/>
        </w:objec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</w: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RAFAEL PEREIRA DE ARAÚJO </w:t>
      </w:r>
    </w:p>
    <w:p w:rsidR="000C7C89" w:rsidRDefault="0000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MAT. SIAPE: 1620636</w:t>
      </w:r>
    </w:p>
    <w:sectPr w:rsidR="000C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2DB"/>
    <w:multiLevelType w:val="multilevel"/>
    <w:tmpl w:val="AB5C7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D68A6"/>
    <w:multiLevelType w:val="multilevel"/>
    <w:tmpl w:val="072A1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45C75"/>
    <w:multiLevelType w:val="multilevel"/>
    <w:tmpl w:val="9CB69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8590B"/>
    <w:multiLevelType w:val="multilevel"/>
    <w:tmpl w:val="927C1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46A6B"/>
    <w:multiLevelType w:val="multilevel"/>
    <w:tmpl w:val="C9A2D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F43A5"/>
    <w:multiLevelType w:val="multilevel"/>
    <w:tmpl w:val="A27C1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66D7F"/>
    <w:multiLevelType w:val="multilevel"/>
    <w:tmpl w:val="D21E7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05847"/>
    <w:multiLevelType w:val="multilevel"/>
    <w:tmpl w:val="D7D83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CD64CE"/>
    <w:multiLevelType w:val="multilevel"/>
    <w:tmpl w:val="19B0B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986362"/>
    <w:multiLevelType w:val="multilevel"/>
    <w:tmpl w:val="D0CA7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B62D25"/>
    <w:multiLevelType w:val="multilevel"/>
    <w:tmpl w:val="59F20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77699F"/>
    <w:multiLevelType w:val="multilevel"/>
    <w:tmpl w:val="A8DEE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89"/>
    <w:rsid w:val="0000680E"/>
    <w:rsid w:val="000C7C89"/>
    <w:rsid w:val="002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4461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3</cp:revision>
  <dcterms:created xsi:type="dcterms:W3CDTF">2020-08-12T18:52:00Z</dcterms:created>
  <dcterms:modified xsi:type="dcterms:W3CDTF">2020-08-12T20:17:00Z</dcterms:modified>
</cp:coreProperties>
</file>